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8FB49E" w14:textId="77777777" w:rsidR="00F31DF9" w:rsidRDefault="00F31DF9">
      <w:pPr>
        <w:spacing w:line="240" w:lineRule="auto"/>
        <w:rPr>
          <w:rFonts w:ascii="Times New Roman" w:eastAsia="Times New Roman" w:hAnsi="Times New Roman" w:cs="Times New Roman"/>
          <w:sz w:val="24"/>
          <w:szCs w:val="24"/>
        </w:rPr>
      </w:pPr>
    </w:p>
    <w:p w14:paraId="3410E1CC" w14:textId="77777777" w:rsidR="00F31DF9" w:rsidRDefault="00F31DF9">
      <w:pPr>
        <w:spacing w:line="240" w:lineRule="auto"/>
        <w:jc w:val="center"/>
        <w:rPr>
          <w:rFonts w:ascii="Times New Roman" w:eastAsia="Times New Roman" w:hAnsi="Times New Roman" w:cs="Times New Roman"/>
          <w:sz w:val="24"/>
          <w:szCs w:val="24"/>
        </w:rPr>
      </w:pPr>
    </w:p>
    <w:p w14:paraId="06B32522" w14:textId="77777777" w:rsidR="00F31DF9" w:rsidRDefault="00F31DF9">
      <w:pPr>
        <w:spacing w:line="240" w:lineRule="auto"/>
        <w:jc w:val="center"/>
        <w:rPr>
          <w:rFonts w:ascii="Times New Roman" w:eastAsia="Times New Roman" w:hAnsi="Times New Roman" w:cs="Times New Roman"/>
          <w:sz w:val="24"/>
          <w:szCs w:val="24"/>
        </w:rPr>
      </w:pPr>
    </w:p>
    <w:p w14:paraId="21A42A8C" w14:textId="77777777" w:rsidR="00F31DF9" w:rsidRDefault="00000000">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FACULDADE VALE DO PAJEÚ</w:t>
      </w:r>
    </w:p>
    <w:p w14:paraId="3201023F" w14:textId="4EC1C2E4" w:rsidR="00F31DF9" w:rsidRDefault="00DA5CD8" w:rsidP="00DA5CD8">
      <w:pPr>
        <w:tabs>
          <w:tab w:val="center" w:pos="4535"/>
          <w:tab w:val="left" w:pos="5988"/>
        </w:tabs>
        <w:spacing w:line="240" w:lineRule="auto"/>
        <w:rPr>
          <w:rFonts w:ascii="Times New Roman" w:eastAsia="Times New Roman" w:hAnsi="Times New Roman" w:cs="Times New Roman"/>
          <w:b/>
          <w:sz w:val="40"/>
          <w:szCs w:val="40"/>
        </w:rPr>
      </w:pPr>
      <w:r>
        <w:rPr>
          <w:rFonts w:ascii="Times New Roman" w:eastAsia="Times New Roman" w:hAnsi="Times New Roman" w:cs="Times New Roman"/>
          <w:b/>
          <w:sz w:val="40"/>
          <w:szCs w:val="40"/>
        </w:rPr>
        <w:tab/>
        <w:t>(FVP)</w:t>
      </w:r>
      <w:r>
        <w:rPr>
          <w:rFonts w:ascii="Times New Roman" w:eastAsia="Times New Roman" w:hAnsi="Times New Roman" w:cs="Times New Roman"/>
          <w:b/>
          <w:sz w:val="40"/>
          <w:szCs w:val="40"/>
        </w:rPr>
        <w:tab/>
      </w:r>
    </w:p>
    <w:p w14:paraId="6BBFE601" w14:textId="6268879A" w:rsidR="00F31DF9" w:rsidRDefault="00BB6852" w:rsidP="00BB6852">
      <w:pPr>
        <w:tabs>
          <w:tab w:val="left" w:pos="541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3BE79A44" w14:textId="509B951B" w:rsidR="00F31DF9" w:rsidRPr="00E64729" w:rsidRDefault="00E64729">
      <w:pPr>
        <w:spacing w:line="240" w:lineRule="auto"/>
        <w:jc w:val="center"/>
        <w:rPr>
          <w:rFonts w:ascii="Times New Roman" w:eastAsia="Times New Roman" w:hAnsi="Times New Roman" w:cs="Times New Roman"/>
          <w:b/>
          <w:i/>
          <w:iCs/>
          <w:sz w:val="32"/>
          <w:szCs w:val="32"/>
        </w:rPr>
      </w:pPr>
      <w:r w:rsidRPr="00E64729">
        <w:rPr>
          <w:rFonts w:ascii="Times New Roman" w:eastAsia="Times New Roman" w:hAnsi="Times New Roman" w:cs="Times New Roman"/>
          <w:b/>
          <w:i/>
          <w:iCs/>
          <w:sz w:val="32"/>
          <w:szCs w:val="32"/>
        </w:rPr>
        <w:t>https://faculdadevaledopajeu.edu.br/</w:t>
      </w:r>
    </w:p>
    <w:p w14:paraId="3F15FDBE" w14:textId="77777777" w:rsidR="00F31DF9" w:rsidRDefault="00F31DF9">
      <w:pPr>
        <w:spacing w:line="240" w:lineRule="auto"/>
        <w:jc w:val="center"/>
        <w:rPr>
          <w:rFonts w:ascii="Times New Roman" w:eastAsia="Times New Roman" w:hAnsi="Times New Roman" w:cs="Times New Roman"/>
          <w:b/>
          <w:sz w:val="24"/>
          <w:szCs w:val="24"/>
        </w:rPr>
      </w:pPr>
    </w:p>
    <w:p w14:paraId="49B43019" w14:textId="77777777" w:rsidR="00F31DF9" w:rsidRDefault="00F31DF9">
      <w:pPr>
        <w:spacing w:line="240" w:lineRule="auto"/>
        <w:jc w:val="center"/>
        <w:rPr>
          <w:rFonts w:ascii="Times New Roman" w:eastAsia="Times New Roman" w:hAnsi="Times New Roman" w:cs="Times New Roman"/>
          <w:b/>
          <w:sz w:val="24"/>
          <w:szCs w:val="24"/>
        </w:rPr>
      </w:pPr>
    </w:p>
    <w:p w14:paraId="20A61343" w14:textId="00BB89F5" w:rsidR="00F31DF9" w:rsidRDefault="00CF2A07" w:rsidP="00CF2A07">
      <w:pPr>
        <w:tabs>
          <w:tab w:val="left" w:pos="5436"/>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1E3DC590" w14:textId="77777777" w:rsidR="00F31DF9" w:rsidRDefault="00000000">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PROJETO PEDAGÓGICO</w:t>
      </w:r>
    </w:p>
    <w:p w14:paraId="42D0DF15" w14:textId="5E1FA903" w:rsidR="00F31DF9" w:rsidRDefault="00000000">
      <w:pPr>
        <w:spacing w:line="240" w:lineRule="auto"/>
        <w:jc w:val="center"/>
        <w:rPr>
          <w:rFonts w:ascii="Times New Roman" w:eastAsia="Times New Roman" w:hAnsi="Times New Roman" w:cs="Times New Roman"/>
          <w:b/>
          <w:sz w:val="40"/>
          <w:szCs w:val="40"/>
        </w:rPr>
      </w:pPr>
      <w:r>
        <w:rPr>
          <w:rFonts w:ascii="Times New Roman" w:eastAsia="Times New Roman" w:hAnsi="Times New Roman" w:cs="Times New Roman"/>
          <w:b/>
          <w:sz w:val="40"/>
          <w:szCs w:val="40"/>
        </w:rPr>
        <w:t xml:space="preserve">CURSO DE BACHARELADO EM </w:t>
      </w:r>
      <w:r w:rsidR="00657288">
        <w:rPr>
          <w:rFonts w:ascii="Times New Roman" w:eastAsia="Times New Roman" w:hAnsi="Times New Roman" w:cs="Times New Roman"/>
          <w:b/>
          <w:sz w:val="40"/>
          <w:szCs w:val="40"/>
        </w:rPr>
        <w:t>ADMINISTRAÇÃO</w:t>
      </w:r>
    </w:p>
    <w:p w14:paraId="620B0431" w14:textId="77777777" w:rsidR="00F31DF9" w:rsidRDefault="00F31DF9">
      <w:pPr>
        <w:spacing w:line="240" w:lineRule="auto"/>
        <w:jc w:val="center"/>
        <w:rPr>
          <w:rFonts w:ascii="Times New Roman" w:eastAsia="Times New Roman" w:hAnsi="Times New Roman" w:cs="Times New Roman"/>
          <w:b/>
          <w:sz w:val="24"/>
          <w:szCs w:val="24"/>
        </w:rPr>
      </w:pPr>
    </w:p>
    <w:p w14:paraId="5BACA44A" w14:textId="77777777" w:rsidR="00F31DF9" w:rsidRDefault="00F31DF9">
      <w:pPr>
        <w:spacing w:line="240" w:lineRule="auto"/>
        <w:jc w:val="center"/>
        <w:rPr>
          <w:rFonts w:ascii="Times New Roman" w:eastAsia="Times New Roman" w:hAnsi="Times New Roman" w:cs="Times New Roman"/>
          <w:b/>
          <w:sz w:val="24"/>
          <w:szCs w:val="24"/>
        </w:rPr>
      </w:pPr>
    </w:p>
    <w:p w14:paraId="09279895" w14:textId="77777777" w:rsidR="00F31DF9" w:rsidRDefault="00F31DF9">
      <w:pPr>
        <w:spacing w:line="240" w:lineRule="auto"/>
        <w:jc w:val="center"/>
        <w:rPr>
          <w:rFonts w:ascii="Times New Roman" w:eastAsia="Times New Roman" w:hAnsi="Times New Roman" w:cs="Times New Roman"/>
          <w:b/>
          <w:sz w:val="24"/>
          <w:szCs w:val="24"/>
        </w:rPr>
      </w:pPr>
    </w:p>
    <w:p w14:paraId="4F153C9B" w14:textId="77777777" w:rsidR="00F31DF9" w:rsidRDefault="00F31DF9">
      <w:pPr>
        <w:spacing w:line="240" w:lineRule="auto"/>
        <w:jc w:val="center"/>
        <w:rPr>
          <w:rFonts w:ascii="Times New Roman" w:eastAsia="Times New Roman" w:hAnsi="Times New Roman" w:cs="Times New Roman"/>
          <w:b/>
          <w:sz w:val="24"/>
          <w:szCs w:val="24"/>
        </w:rPr>
      </w:pPr>
    </w:p>
    <w:p w14:paraId="7CC2F426" w14:textId="77777777" w:rsidR="00F31DF9" w:rsidRDefault="00F31DF9">
      <w:pPr>
        <w:spacing w:line="240" w:lineRule="auto"/>
        <w:jc w:val="center"/>
        <w:rPr>
          <w:rFonts w:ascii="Times New Roman" w:eastAsia="Times New Roman" w:hAnsi="Times New Roman" w:cs="Times New Roman"/>
          <w:b/>
          <w:sz w:val="24"/>
          <w:szCs w:val="24"/>
        </w:rPr>
      </w:pPr>
    </w:p>
    <w:p w14:paraId="5E1D60F2" w14:textId="77777777" w:rsidR="00F31DF9" w:rsidRDefault="00F31DF9">
      <w:pPr>
        <w:spacing w:line="240" w:lineRule="auto"/>
        <w:jc w:val="center"/>
        <w:rPr>
          <w:rFonts w:ascii="Times New Roman" w:eastAsia="Times New Roman" w:hAnsi="Times New Roman" w:cs="Times New Roman"/>
          <w:b/>
          <w:sz w:val="24"/>
          <w:szCs w:val="24"/>
        </w:rPr>
      </w:pPr>
    </w:p>
    <w:p w14:paraId="281D0998" w14:textId="77777777" w:rsidR="00F31DF9" w:rsidRDefault="00F31DF9">
      <w:pPr>
        <w:spacing w:line="240" w:lineRule="auto"/>
        <w:jc w:val="center"/>
        <w:rPr>
          <w:rFonts w:ascii="Times New Roman" w:eastAsia="Times New Roman" w:hAnsi="Times New Roman" w:cs="Times New Roman"/>
          <w:b/>
          <w:sz w:val="24"/>
          <w:szCs w:val="24"/>
        </w:rPr>
      </w:pPr>
    </w:p>
    <w:p w14:paraId="7D05D259" w14:textId="77777777" w:rsidR="00F31DF9" w:rsidRDefault="00F31DF9">
      <w:pPr>
        <w:spacing w:line="240" w:lineRule="auto"/>
        <w:jc w:val="center"/>
        <w:rPr>
          <w:rFonts w:ascii="Times New Roman" w:eastAsia="Times New Roman" w:hAnsi="Times New Roman" w:cs="Times New Roman"/>
          <w:b/>
          <w:sz w:val="24"/>
          <w:szCs w:val="24"/>
        </w:rPr>
      </w:pPr>
    </w:p>
    <w:p w14:paraId="6363A122" w14:textId="77777777" w:rsidR="00F31DF9" w:rsidRDefault="00F31DF9">
      <w:pPr>
        <w:spacing w:line="240" w:lineRule="auto"/>
        <w:jc w:val="center"/>
        <w:rPr>
          <w:rFonts w:ascii="Times New Roman" w:eastAsia="Times New Roman" w:hAnsi="Times New Roman" w:cs="Times New Roman"/>
          <w:b/>
          <w:sz w:val="24"/>
          <w:szCs w:val="24"/>
        </w:rPr>
      </w:pPr>
    </w:p>
    <w:p w14:paraId="0029787C" w14:textId="77777777" w:rsidR="00F31DF9" w:rsidRDefault="00F31DF9">
      <w:pPr>
        <w:spacing w:line="240" w:lineRule="auto"/>
        <w:jc w:val="center"/>
        <w:rPr>
          <w:rFonts w:ascii="Times New Roman" w:eastAsia="Times New Roman" w:hAnsi="Times New Roman" w:cs="Times New Roman"/>
          <w:b/>
          <w:sz w:val="24"/>
          <w:szCs w:val="24"/>
        </w:rPr>
      </w:pPr>
    </w:p>
    <w:p w14:paraId="51FFEC6F" w14:textId="77777777" w:rsidR="00F31DF9" w:rsidRDefault="00F31DF9">
      <w:pPr>
        <w:spacing w:line="240" w:lineRule="auto"/>
        <w:jc w:val="center"/>
        <w:rPr>
          <w:rFonts w:ascii="Times New Roman" w:eastAsia="Times New Roman" w:hAnsi="Times New Roman" w:cs="Times New Roman"/>
          <w:b/>
          <w:sz w:val="24"/>
          <w:szCs w:val="24"/>
        </w:rPr>
      </w:pPr>
    </w:p>
    <w:p w14:paraId="621E51CA" w14:textId="77777777" w:rsidR="00F31DF9" w:rsidRDefault="00F31DF9">
      <w:pPr>
        <w:spacing w:line="240" w:lineRule="auto"/>
        <w:jc w:val="center"/>
        <w:rPr>
          <w:rFonts w:ascii="Times New Roman" w:eastAsia="Times New Roman" w:hAnsi="Times New Roman" w:cs="Times New Roman"/>
          <w:b/>
          <w:sz w:val="24"/>
          <w:szCs w:val="24"/>
        </w:rPr>
      </w:pPr>
    </w:p>
    <w:p w14:paraId="40349716" w14:textId="77777777" w:rsidR="00F31DF9" w:rsidRDefault="00F31DF9">
      <w:pPr>
        <w:spacing w:line="240" w:lineRule="auto"/>
        <w:jc w:val="center"/>
        <w:rPr>
          <w:rFonts w:ascii="Times New Roman" w:eastAsia="Times New Roman" w:hAnsi="Times New Roman" w:cs="Times New Roman"/>
          <w:b/>
          <w:sz w:val="24"/>
          <w:szCs w:val="24"/>
        </w:rPr>
      </w:pPr>
    </w:p>
    <w:p w14:paraId="3C9505A1" w14:textId="77777777" w:rsidR="00F31DF9" w:rsidRDefault="00F31DF9">
      <w:pPr>
        <w:spacing w:line="240" w:lineRule="auto"/>
        <w:jc w:val="center"/>
        <w:rPr>
          <w:rFonts w:ascii="Times New Roman" w:eastAsia="Times New Roman" w:hAnsi="Times New Roman" w:cs="Times New Roman"/>
          <w:b/>
          <w:sz w:val="24"/>
          <w:szCs w:val="24"/>
        </w:rPr>
      </w:pPr>
    </w:p>
    <w:p w14:paraId="3C05B4C6" w14:textId="77777777" w:rsidR="00F31DF9" w:rsidRDefault="00F31DF9">
      <w:pPr>
        <w:spacing w:line="240" w:lineRule="auto"/>
        <w:jc w:val="center"/>
        <w:rPr>
          <w:rFonts w:ascii="Times New Roman" w:eastAsia="Times New Roman" w:hAnsi="Times New Roman" w:cs="Times New Roman"/>
          <w:b/>
          <w:sz w:val="24"/>
          <w:szCs w:val="24"/>
        </w:rPr>
      </w:pPr>
    </w:p>
    <w:p w14:paraId="41F4EE1D" w14:textId="77777777" w:rsidR="00F31DF9" w:rsidRDefault="00F31DF9">
      <w:pPr>
        <w:spacing w:line="240" w:lineRule="auto"/>
        <w:jc w:val="center"/>
        <w:rPr>
          <w:rFonts w:ascii="Times New Roman" w:eastAsia="Times New Roman" w:hAnsi="Times New Roman" w:cs="Times New Roman"/>
          <w:b/>
          <w:sz w:val="24"/>
          <w:szCs w:val="24"/>
        </w:rPr>
      </w:pPr>
    </w:p>
    <w:p w14:paraId="6C5FB4BC" w14:textId="77777777" w:rsidR="00F31DF9" w:rsidRDefault="00F31DF9">
      <w:pPr>
        <w:spacing w:line="240" w:lineRule="auto"/>
        <w:jc w:val="center"/>
        <w:rPr>
          <w:rFonts w:ascii="Times New Roman" w:eastAsia="Times New Roman" w:hAnsi="Times New Roman" w:cs="Times New Roman"/>
          <w:b/>
          <w:sz w:val="24"/>
          <w:szCs w:val="24"/>
        </w:rPr>
      </w:pPr>
    </w:p>
    <w:p w14:paraId="2EA58736" w14:textId="77777777" w:rsidR="00F31DF9" w:rsidRDefault="00F31DF9">
      <w:pPr>
        <w:spacing w:line="240" w:lineRule="auto"/>
        <w:jc w:val="center"/>
        <w:rPr>
          <w:rFonts w:ascii="Times New Roman" w:eastAsia="Times New Roman" w:hAnsi="Times New Roman" w:cs="Times New Roman"/>
          <w:b/>
          <w:sz w:val="24"/>
          <w:szCs w:val="24"/>
        </w:rPr>
      </w:pPr>
    </w:p>
    <w:p w14:paraId="1F40E049" w14:textId="77777777" w:rsidR="00F31DF9" w:rsidRDefault="00F31DF9">
      <w:pPr>
        <w:spacing w:line="240" w:lineRule="auto"/>
        <w:jc w:val="center"/>
        <w:rPr>
          <w:rFonts w:ascii="Times New Roman" w:eastAsia="Times New Roman" w:hAnsi="Times New Roman" w:cs="Times New Roman"/>
          <w:b/>
          <w:sz w:val="24"/>
          <w:szCs w:val="24"/>
        </w:rPr>
      </w:pPr>
    </w:p>
    <w:p w14:paraId="16E916CE" w14:textId="77777777" w:rsidR="00F31DF9" w:rsidRDefault="00F31DF9">
      <w:pPr>
        <w:spacing w:line="240" w:lineRule="auto"/>
        <w:jc w:val="center"/>
        <w:rPr>
          <w:rFonts w:ascii="Times New Roman" w:eastAsia="Times New Roman" w:hAnsi="Times New Roman" w:cs="Times New Roman"/>
          <w:b/>
          <w:sz w:val="24"/>
          <w:szCs w:val="24"/>
        </w:rPr>
      </w:pPr>
    </w:p>
    <w:p w14:paraId="071C9EDA" w14:textId="77777777" w:rsidR="00F31DF9" w:rsidRDefault="00F31DF9">
      <w:pPr>
        <w:spacing w:line="240" w:lineRule="auto"/>
        <w:jc w:val="center"/>
        <w:rPr>
          <w:rFonts w:ascii="Times New Roman" w:eastAsia="Times New Roman" w:hAnsi="Times New Roman" w:cs="Times New Roman"/>
          <w:b/>
          <w:sz w:val="24"/>
          <w:szCs w:val="24"/>
        </w:rPr>
      </w:pPr>
    </w:p>
    <w:p w14:paraId="7006C5A4" w14:textId="77777777" w:rsidR="00F31DF9" w:rsidRDefault="00F31DF9">
      <w:pPr>
        <w:spacing w:line="240" w:lineRule="auto"/>
        <w:jc w:val="center"/>
        <w:rPr>
          <w:rFonts w:ascii="Times New Roman" w:eastAsia="Times New Roman" w:hAnsi="Times New Roman" w:cs="Times New Roman"/>
          <w:b/>
          <w:sz w:val="24"/>
          <w:szCs w:val="24"/>
        </w:rPr>
      </w:pPr>
    </w:p>
    <w:p w14:paraId="4ED92A79" w14:textId="77777777" w:rsidR="00F31DF9" w:rsidRDefault="00F31DF9">
      <w:pPr>
        <w:spacing w:line="240" w:lineRule="auto"/>
        <w:jc w:val="center"/>
        <w:rPr>
          <w:rFonts w:ascii="Times New Roman" w:eastAsia="Times New Roman" w:hAnsi="Times New Roman" w:cs="Times New Roman"/>
          <w:b/>
          <w:sz w:val="24"/>
          <w:szCs w:val="24"/>
        </w:rPr>
      </w:pPr>
    </w:p>
    <w:p w14:paraId="7C3F5492" w14:textId="77777777" w:rsidR="00F31DF9" w:rsidRDefault="00F31DF9">
      <w:pPr>
        <w:spacing w:line="240" w:lineRule="auto"/>
        <w:jc w:val="center"/>
        <w:rPr>
          <w:rFonts w:ascii="Times New Roman" w:eastAsia="Times New Roman" w:hAnsi="Times New Roman" w:cs="Times New Roman"/>
          <w:b/>
          <w:sz w:val="24"/>
          <w:szCs w:val="24"/>
        </w:rPr>
      </w:pPr>
    </w:p>
    <w:p w14:paraId="249C6578" w14:textId="77777777" w:rsidR="00F31DF9" w:rsidRDefault="00F31DF9">
      <w:pPr>
        <w:spacing w:line="240" w:lineRule="auto"/>
        <w:jc w:val="center"/>
        <w:rPr>
          <w:rFonts w:ascii="Times New Roman" w:eastAsia="Times New Roman" w:hAnsi="Times New Roman" w:cs="Times New Roman"/>
          <w:b/>
          <w:sz w:val="24"/>
          <w:szCs w:val="24"/>
        </w:rPr>
      </w:pPr>
    </w:p>
    <w:p w14:paraId="1EED6CF6" w14:textId="77777777" w:rsidR="00F31DF9" w:rsidRDefault="00F31DF9">
      <w:pPr>
        <w:spacing w:line="240" w:lineRule="auto"/>
        <w:jc w:val="center"/>
        <w:rPr>
          <w:rFonts w:ascii="Times New Roman" w:eastAsia="Times New Roman" w:hAnsi="Times New Roman" w:cs="Times New Roman"/>
          <w:b/>
          <w:sz w:val="24"/>
          <w:szCs w:val="24"/>
        </w:rPr>
      </w:pPr>
    </w:p>
    <w:p w14:paraId="1579CDF8" w14:textId="77777777" w:rsidR="00F31DF9" w:rsidRDefault="00F31DF9">
      <w:pPr>
        <w:spacing w:line="240" w:lineRule="auto"/>
        <w:jc w:val="center"/>
        <w:rPr>
          <w:rFonts w:ascii="Times New Roman" w:eastAsia="Times New Roman" w:hAnsi="Times New Roman" w:cs="Times New Roman"/>
          <w:b/>
          <w:sz w:val="24"/>
          <w:szCs w:val="24"/>
        </w:rPr>
      </w:pPr>
    </w:p>
    <w:p w14:paraId="1117AEDD" w14:textId="42C6731E" w:rsidR="00F31DF9" w:rsidRDefault="00E64729" w:rsidP="00E64729">
      <w:pPr>
        <w:tabs>
          <w:tab w:val="left" w:pos="1920"/>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p>
    <w:p w14:paraId="549C1193" w14:textId="77777777" w:rsidR="00F31DF9" w:rsidRDefault="00F31DF9">
      <w:pPr>
        <w:spacing w:line="240" w:lineRule="auto"/>
        <w:jc w:val="center"/>
        <w:rPr>
          <w:rFonts w:ascii="Times New Roman" w:eastAsia="Times New Roman" w:hAnsi="Times New Roman" w:cs="Times New Roman"/>
          <w:b/>
          <w:sz w:val="24"/>
          <w:szCs w:val="24"/>
        </w:rPr>
      </w:pPr>
    </w:p>
    <w:p w14:paraId="0FE3D3EC" w14:textId="5E6680EB" w:rsidR="00E6472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SÃO JOSÉ DO EGITO </w:t>
      </w:r>
      <w:r w:rsidR="00E64729">
        <w:rPr>
          <w:rFonts w:ascii="Times New Roman" w:eastAsia="Times New Roman" w:hAnsi="Times New Roman" w:cs="Times New Roman"/>
          <w:b/>
          <w:sz w:val="24"/>
          <w:szCs w:val="24"/>
        </w:rPr>
        <w:t>(PE)</w:t>
      </w:r>
    </w:p>
    <w:p w14:paraId="025B2493" w14:textId="1D6C970F" w:rsidR="00F31DF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202</w:t>
      </w:r>
      <w:r w:rsidR="00E64729">
        <w:rPr>
          <w:rFonts w:ascii="Times New Roman" w:eastAsia="Times New Roman" w:hAnsi="Times New Roman" w:cs="Times New Roman"/>
          <w:b/>
          <w:sz w:val="24"/>
          <w:szCs w:val="24"/>
        </w:rPr>
        <w:t>2</w:t>
      </w:r>
    </w:p>
    <w:p w14:paraId="69EBCC33" w14:textId="1605B1BF" w:rsidR="00E64729" w:rsidRDefault="00E64729">
      <w:pPr>
        <w:spacing w:line="240" w:lineRule="auto"/>
        <w:jc w:val="center"/>
        <w:rPr>
          <w:rFonts w:ascii="Times New Roman" w:eastAsia="Times New Roman" w:hAnsi="Times New Roman" w:cs="Times New Roman"/>
          <w:b/>
          <w:sz w:val="24"/>
          <w:szCs w:val="24"/>
        </w:rPr>
      </w:pPr>
    </w:p>
    <w:p w14:paraId="7380B178" w14:textId="2B253491" w:rsidR="00E64729" w:rsidRDefault="00E64729">
      <w:pPr>
        <w:spacing w:line="240" w:lineRule="auto"/>
        <w:jc w:val="center"/>
        <w:rPr>
          <w:rFonts w:ascii="Times New Roman" w:eastAsia="Times New Roman" w:hAnsi="Times New Roman" w:cs="Times New Roman"/>
          <w:b/>
          <w:sz w:val="24"/>
          <w:szCs w:val="24"/>
        </w:rPr>
      </w:pPr>
    </w:p>
    <w:p w14:paraId="4D5E6EC6" w14:textId="3ACC8270" w:rsidR="00E64729" w:rsidRDefault="00E64729">
      <w:pPr>
        <w:spacing w:line="240" w:lineRule="auto"/>
        <w:jc w:val="center"/>
        <w:rPr>
          <w:rFonts w:ascii="Times New Roman" w:eastAsia="Times New Roman" w:hAnsi="Times New Roman" w:cs="Times New Roman"/>
          <w:b/>
          <w:sz w:val="24"/>
          <w:szCs w:val="24"/>
        </w:rPr>
      </w:pPr>
    </w:p>
    <w:p w14:paraId="52B4DABA" w14:textId="7F37FBD1" w:rsidR="00E64729" w:rsidRDefault="00E64729">
      <w:pPr>
        <w:spacing w:line="240" w:lineRule="auto"/>
        <w:jc w:val="center"/>
        <w:rPr>
          <w:rFonts w:ascii="Times New Roman" w:eastAsia="Times New Roman" w:hAnsi="Times New Roman" w:cs="Times New Roman"/>
          <w:b/>
          <w:sz w:val="24"/>
          <w:szCs w:val="24"/>
        </w:rPr>
      </w:pPr>
    </w:p>
    <w:p w14:paraId="21C4707F" w14:textId="34E74889" w:rsidR="00E64729" w:rsidRDefault="00E6472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ELABORAÇÃO</w:t>
      </w:r>
    </w:p>
    <w:p w14:paraId="21297B61" w14:textId="4F6EEF29" w:rsidR="00E64729" w:rsidRDefault="00E64729">
      <w:pPr>
        <w:spacing w:line="240" w:lineRule="auto"/>
        <w:jc w:val="center"/>
        <w:rPr>
          <w:rFonts w:ascii="Times New Roman" w:eastAsia="Times New Roman" w:hAnsi="Times New Roman" w:cs="Times New Roman"/>
          <w:b/>
          <w:sz w:val="24"/>
          <w:szCs w:val="24"/>
        </w:rPr>
      </w:pPr>
    </w:p>
    <w:p w14:paraId="6DD9D733" w14:textId="511F9300" w:rsidR="00E64729" w:rsidRDefault="00E64729">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NÚCLEO DOCENTE ESTRUTURANTE- NDE</w:t>
      </w:r>
    </w:p>
    <w:p w14:paraId="4357384C" w14:textId="04179886" w:rsidR="00E64729" w:rsidRDefault="00E64729">
      <w:pPr>
        <w:spacing w:line="240" w:lineRule="auto"/>
        <w:jc w:val="center"/>
        <w:rPr>
          <w:rFonts w:ascii="Times New Roman" w:eastAsia="Times New Roman" w:hAnsi="Times New Roman" w:cs="Times New Roman"/>
          <w:b/>
          <w:sz w:val="24"/>
          <w:szCs w:val="24"/>
        </w:rPr>
      </w:pPr>
    </w:p>
    <w:p w14:paraId="04354A25" w14:textId="0B6A190E" w:rsidR="00E64729" w:rsidRDefault="00E64729">
      <w:pPr>
        <w:spacing w:line="240" w:lineRule="auto"/>
        <w:jc w:val="center"/>
        <w:rPr>
          <w:rFonts w:ascii="Times New Roman" w:eastAsia="Times New Roman" w:hAnsi="Times New Roman" w:cs="Times New Roman"/>
          <w:b/>
          <w:sz w:val="24"/>
          <w:szCs w:val="24"/>
        </w:rPr>
      </w:pPr>
    </w:p>
    <w:tbl>
      <w:tblPr>
        <w:tblStyle w:val="aa"/>
        <w:tblW w:w="4815"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15"/>
      </w:tblGrid>
      <w:tr w:rsidR="000A478F" w14:paraId="41766992" w14:textId="77777777" w:rsidTr="008C4780">
        <w:trPr>
          <w:jc w:val="center"/>
        </w:trPr>
        <w:tc>
          <w:tcPr>
            <w:tcW w:w="4815" w:type="dxa"/>
            <w:shd w:val="clear" w:color="auto" w:fill="92D050"/>
          </w:tcPr>
          <w:p w14:paraId="2479CA3D" w14:textId="51D78E70" w:rsidR="000A478F" w:rsidRDefault="000A478F" w:rsidP="0089078A">
            <w:pPr>
              <w:tabs>
                <w:tab w:val="left" w:pos="1197"/>
                <w:tab w:val="center" w:pos="2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8C4780">
              <w:rPr>
                <w:rFonts w:ascii="Times New Roman" w:eastAsia="Times New Roman" w:hAnsi="Times New Roman" w:cs="Times New Roman"/>
                <w:b/>
                <w:sz w:val="24"/>
                <w:szCs w:val="24"/>
              </w:rPr>
              <w:t>MEMBROS</w:t>
            </w:r>
          </w:p>
        </w:tc>
      </w:tr>
      <w:tr w:rsidR="002C6EF6" w14:paraId="2817C80C" w14:textId="77777777" w:rsidTr="002C6EF6">
        <w:trPr>
          <w:jc w:val="center"/>
        </w:trPr>
        <w:tc>
          <w:tcPr>
            <w:tcW w:w="4815" w:type="dxa"/>
            <w:shd w:val="clear" w:color="auto" w:fill="auto"/>
          </w:tcPr>
          <w:p w14:paraId="76BCEDA9" w14:textId="6F18BDB3" w:rsidR="002C6EF6" w:rsidRPr="00C90878" w:rsidRDefault="00C90878" w:rsidP="00C90878">
            <w:pPr>
              <w:spacing w:line="240" w:lineRule="auto"/>
              <w:jc w:val="center"/>
              <w:rPr>
                <w:rFonts w:ascii="Times New Roman" w:eastAsia="Times New Roman" w:hAnsi="Times New Roman" w:cs="Times New Roman"/>
                <w:color w:val="000000"/>
                <w:sz w:val="24"/>
                <w:szCs w:val="24"/>
                <w:lang w:eastAsia="pt-BR"/>
              </w:rPr>
            </w:pPr>
            <w:r w:rsidRPr="00CA69DE">
              <w:rPr>
                <w:rFonts w:ascii="Times New Roman" w:eastAsia="Times New Roman" w:hAnsi="Times New Roman" w:cs="Times New Roman"/>
                <w:color w:val="000000"/>
                <w:sz w:val="24"/>
                <w:szCs w:val="24"/>
                <w:lang w:eastAsia="pt-BR"/>
              </w:rPr>
              <w:t>Marcos Aurélio Alves, Ms.</w:t>
            </w:r>
          </w:p>
        </w:tc>
      </w:tr>
      <w:tr w:rsidR="002C6EF6" w14:paraId="5E15C986" w14:textId="77777777" w:rsidTr="002C6EF6">
        <w:trPr>
          <w:jc w:val="center"/>
        </w:trPr>
        <w:tc>
          <w:tcPr>
            <w:tcW w:w="4815" w:type="dxa"/>
            <w:shd w:val="clear" w:color="auto" w:fill="auto"/>
          </w:tcPr>
          <w:p w14:paraId="33623C11" w14:textId="30A28765" w:rsidR="00C90878" w:rsidRPr="002C6EF6" w:rsidRDefault="00C90878" w:rsidP="002C6EF6">
            <w:pPr>
              <w:spacing w:line="240" w:lineRule="auto"/>
              <w:jc w:val="center"/>
              <w:rPr>
                <w:rFonts w:ascii="Times New Roman" w:eastAsia="Times New Roman" w:hAnsi="Times New Roman" w:cs="Times New Roman"/>
                <w:sz w:val="24"/>
                <w:szCs w:val="24"/>
              </w:rPr>
            </w:pPr>
            <w:proofErr w:type="spellStart"/>
            <w:r w:rsidRPr="00CA69DE">
              <w:rPr>
                <w:rFonts w:ascii="Times New Roman" w:eastAsia="Times New Roman" w:hAnsi="Times New Roman" w:cs="Times New Roman"/>
                <w:color w:val="000000"/>
                <w:sz w:val="24"/>
                <w:szCs w:val="24"/>
                <w:lang w:eastAsia="pt-BR"/>
              </w:rPr>
              <w:t>Inaldo</w:t>
            </w:r>
            <w:proofErr w:type="spellEnd"/>
            <w:r w:rsidRPr="00CA69DE">
              <w:rPr>
                <w:rFonts w:ascii="Times New Roman" w:eastAsia="Times New Roman" w:hAnsi="Times New Roman" w:cs="Times New Roman"/>
                <w:color w:val="000000"/>
                <w:sz w:val="24"/>
                <w:szCs w:val="24"/>
                <w:lang w:eastAsia="pt-BR"/>
              </w:rPr>
              <w:t xml:space="preserve"> Patrício de Freitas, Esp.</w:t>
            </w:r>
          </w:p>
        </w:tc>
      </w:tr>
      <w:tr w:rsidR="002C6EF6" w14:paraId="36D0DD33" w14:textId="77777777" w:rsidTr="002C6EF6">
        <w:trPr>
          <w:jc w:val="center"/>
        </w:trPr>
        <w:tc>
          <w:tcPr>
            <w:tcW w:w="4815" w:type="dxa"/>
            <w:shd w:val="clear" w:color="auto" w:fill="auto"/>
          </w:tcPr>
          <w:p w14:paraId="04E1140B" w14:textId="002375DB" w:rsidR="002C6EF6" w:rsidRPr="002C6EF6" w:rsidRDefault="002C6EF6" w:rsidP="002C6EF6">
            <w:pPr>
              <w:spacing w:line="240" w:lineRule="auto"/>
              <w:jc w:val="center"/>
              <w:rPr>
                <w:rFonts w:ascii="Times New Roman" w:eastAsia="Times New Roman" w:hAnsi="Times New Roman" w:cs="Times New Roman"/>
                <w:sz w:val="24"/>
                <w:szCs w:val="24"/>
              </w:rPr>
            </w:pPr>
            <w:proofErr w:type="spellStart"/>
            <w:r w:rsidRPr="00CA69DE">
              <w:rPr>
                <w:rFonts w:ascii="Times New Roman" w:eastAsia="Times New Roman" w:hAnsi="Times New Roman" w:cs="Times New Roman"/>
                <w:color w:val="000000"/>
                <w:sz w:val="24"/>
                <w:szCs w:val="24"/>
                <w:lang w:eastAsia="pt-BR"/>
              </w:rPr>
              <w:t>Brunna</w:t>
            </w:r>
            <w:proofErr w:type="spellEnd"/>
            <w:r w:rsidRPr="00CA69DE">
              <w:rPr>
                <w:rFonts w:ascii="Times New Roman" w:eastAsia="Times New Roman" w:hAnsi="Times New Roman" w:cs="Times New Roman"/>
                <w:color w:val="000000"/>
                <w:sz w:val="24"/>
                <w:szCs w:val="24"/>
                <w:lang w:eastAsia="pt-BR"/>
              </w:rPr>
              <w:t xml:space="preserve"> Cristina de Lima</w:t>
            </w:r>
            <w:r>
              <w:rPr>
                <w:rFonts w:ascii="Times New Roman" w:eastAsia="Times New Roman" w:hAnsi="Times New Roman" w:cs="Times New Roman"/>
                <w:color w:val="000000"/>
                <w:sz w:val="24"/>
                <w:szCs w:val="24"/>
                <w:lang w:eastAsia="pt-BR"/>
              </w:rPr>
              <w:t>, Esp.</w:t>
            </w:r>
          </w:p>
        </w:tc>
      </w:tr>
      <w:tr w:rsidR="002C6EF6" w14:paraId="0235FB5A" w14:textId="77777777" w:rsidTr="002C6EF6">
        <w:trPr>
          <w:jc w:val="center"/>
        </w:trPr>
        <w:tc>
          <w:tcPr>
            <w:tcW w:w="4815" w:type="dxa"/>
            <w:shd w:val="clear" w:color="auto" w:fill="auto"/>
          </w:tcPr>
          <w:p w14:paraId="05C2BF94" w14:textId="6B6D0D86" w:rsidR="002C6EF6" w:rsidRPr="002C6EF6" w:rsidRDefault="002C6EF6" w:rsidP="002C6EF6">
            <w:pPr>
              <w:spacing w:line="240" w:lineRule="auto"/>
              <w:jc w:val="center"/>
              <w:rPr>
                <w:rFonts w:ascii="Times New Roman" w:eastAsia="Times New Roman" w:hAnsi="Times New Roman" w:cs="Times New Roman"/>
                <w:sz w:val="24"/>
                <w:szCs w:val="24"/>
              </w:rPr>
            </w:pPr>
            <w:r w:rsidRPr="00CA69DE">
              <w:rPr>
                <w:rFonts w:ascii="Times New Roman" w:eastAsia="Times New Roman" w:hAnsi="Times New Roman" w:cs="Times New Roman"/>
                <w:color w:val="000000"/>
                <w:sz w:val="24"/>
                <w:szCs w:val="24"/>
                <w:lang w:eastAsia="pt-BR"/>
              </w:rPr>
              <w:t>Ana Cristina Rodrigues de Vasconcelos, Ms.</w:t>
            </w:r>
          </w:p>
        </w:tc>
      </w:tr>
      <w:tr w:rsidR="002C6EF6" w14:paraId="3087A248" w14:textId="77777777" w:rsidTr="002C6EF6">
        <w:trPr>
          <w:jc w:val="center"/>
        </w:trPr>
        <w:tc>
          <w:tcPr>
            <w:tcW w:w="4815" w:type="dxa"/>
            <w:shd w:val="clear" w:color="auto" w:fill="auto"/>
          </w:tcPr>
          <w:p w14:paraId="6BF86610" w14:textId="51ACCC02" w:rsidR="002C6EF6" w:rsidRPr="002C6EF6" w:rsidRDefault="002C6EF6" w:rsidP="002C6EF6">
            <w:pPr>
              <w:spacing w:line="240" w:lineRule="auto"/>
              <w:jc w:val="center"/>
              <w:rPr>
                <w:rFonts w:ascii="Times New Roman" w:eastAsia="Times New Roman" w:hAnsi="Times New Roman" w:cs="Times New Roman"/>
                <w:sz w:val="24"/>
                <w:szCs w:val="24"/>
              </w:rPr>
            </w:pPr>
            <w:r w:rsidRPr="00CA69DE">
              <w:rPr>
                <w:rFonts w:ascii="Times New Roman" w:eastAsia="Times New Roman" w:hAnsi="Times New Roman" w:cs="Times New Roman"/>
                <w:color w:val="000000"/>
                <w:sz w:val="24"/>
                <w:szCs w:val="24"/>
                <w:lang w:eastAsia="pt-BR"/>
              </w:rPr>
              <w:t>Érico Vinicius Bezerra Leite, Dr.</w:t>
            </w:r>
          </w:p>
        </w:tc>
      </w:tr>
    </w:tbl>
    <w:p w14:paraId="004FD6A0" w14:textId="11E975DE" w:rsidR="00E64729" w:rsidRDefault="00E64729">
      <w:pPr>
        <w:spacing w:line="240" w:lineRule="auto"/>
        <w:jc w:val="center"/>
        <w:rPr>
          <w:rFonts w:ascii="Times New Roman" w:eastAsia="Times New Roman" w:hAnsi="Times New Roman" w:cs="Times New Roman"/>
          <w:b/>
          <w:sz w:val="24"/>
          <w:szCs w:val="24"/>
        </w:rPr>
      </w:pPr>
    </w:p>
    <w:p w14:paraId="445B92E7" w14:textId="081F742E" w:rsidR="00E64729" w:rsidRDefault="00E64729">
      <w:pPr>
        <w:spacing w:line="240" w:lineRule="auto"/>
        <w:jc w:val="center"/>
        <w:rPr>
          <w:rFonts w:ascii="Times New Roman" w:eastAsia="Times New Roman" w:hAnsi="Times New Roman" w:cs="Times New Roman"/>
          <w:b/>
          <w:sz w:val="24"/>
          <w:szCs w:val="24"/>
        </w:rPr>
      </w:pPr>
    </w:p>
    <w:p w14:paraId="39B8C09C" w14:textId="7FC1E77A" w:rsidR="00E64729" w:rsidRDefault="00E64729">
      <w:pPr>
        <w:spacing w:line="240" w:lineRule="auto"/>
        <w:jc w:val="center"/>
        <w:rPr>
          <w:rFonts w:ascii="Times New Roman" w:eastAsia="Times New Roman" w:hAnsi="Times New Roman" w:cs="Times New Roman"/>
          <w:b/>
          <w:sz w:val="24"/>
          <w:szCs w:val="24"/>
        </w:rPr>
      </w:pPr>
    </w:p>
    <w:p w14:paraId="4CDA261C" w14:textId="67F4E480" w:rsidR="00E64729" w:rsidRDefault="00E64729">
      <w:pPr>
        <w:spacing w:line="240" w:lineRule="auto"/>
        <w:jc w:val="center"/>
        <w:rPr>
          <w:rFonts w:ascii="Times New Roman" w:eastAsia="Times New Roman" w:hAnsi="Times New Roman" w:cs="Times New Roman"/>
          <w:b/>
          <w:sz w:val="24"/>
          <w:szCs w:val="24"/>
        </w:rPr>
      </w:pPr>
    </w:p>
    <w:p w14:paraId="38EEE4A8" w14:textId="3FC6D8EC" w:rsidR="00E64729" w:rsidRDefault="00E64729">
      <w:pPr>
        <w:spacing w:line="240" w:lineRule="auto"/>
        <w:jc w:val="center"/>
        <w:rPr>
          <w:rFonts w:ascii="Times New Roman" w:eastAsia="Times New Roman" w:hAnsi="Times New Roman" w:cs="Times New Roman"/>
          <w:b/>
          <w:sz w:val="24"/>
          <w:szCs w:val="24"/>
        </w:rPr>
      </w:pPr>
    </w:p>
    <w:p w14:paraId="4A7CB20C" w14:textId="2CC747CF" w:rsidR="00E64729" w:rsidRDefault="00E64729">
      <w:pPr>
        <w:spacing w:line="240" w:lineRule="auto"/>
        <w:jc w:val="center"/>
        <w:rPr>
          <w:rFonts w:ascii="Times New Roman" w:eastAsia="Times New Roman" w:hAnsi="Times New Roman" w:cs="Times New Roman"/>
          <w:b/>
          <w:sz w:val="24"/>
          <w:szCs w:val="24"/>
        </w:rPr>
      </w:pPr>
    </w:p>
    <w:p w14:paraId="741A94AE" w14:textId="3AC6D82A" w:rsidR="00E64729" w:rsidRDefault="00E64729">
      <w:pPr>
        <w:spacing w:line="240" w:lineRule="auto"/>
        <w:jc w:val="center"/>
        <w:rPr>
          <w:rFonts w:ascii="Times New Roman" w:eastAsia="Times New Roman" w:hAnsi="Times New Roman" w:cs="Times New Roman"/>
          <w:b/>
          <w:sz w:val="24"/>
          <w:szCs w:val="24"/>
        </w:rPr>
      </w:pPr>
    </w:p>
    <w:p w14:paraId="795F8DF5" w14:textId="61D5F3E0" w:rsidR="00E64729" w:rsidRDefault="00E64729">
      <w:pPr>
        <w:spacing w:line="240" w:lineRule="auto"/>
        <w:jc w:val="center"/>
        <w:rPr>
          <w:rFonts w:ascii="Times New Roman" w:eastAsia="Times New Roman" w:hAnsi="Times New Roman" w:cs="Times New Roman"/>
          <w:b/>
          <w:sz w:val="24"/>
          <w:szCs w:val="24"/>
        </w:rPr>
      </w:pPr>
    </w:p>
    <w:p w14:paraId="67F9CC96" w14:textId="752A8C20" w:rsidR="00E64729" w:rsidRDefault="00E64729">
      <w:pPr>
        <w:spacing w:line="240" w:lineRule="auto"/>
        <w:jc w:val="center"/>
        <w:rPr>
          <w:rFonts w:ascii="Times New Roman" w:eastAsia="Times New Roman" w:hAnsi="Times New Roman" w:cs="Times New Roman"/>
          <w:b/>
          <w:sz w:val="24"/>
          <w:szCs w:val="24"/>
        </w:rPr>
      </w:pPr>
    </w:p>
    <w:p w14:paraId="7C4EAE91" w14:textId="718BF61F" w:rsidR="00E64729" w:rsidRDefault="00E64729">
      <w:pPr>
        <w:spacing w:line="240" w:lineRule="auto"/>
        <w:jc w:val="center"/>
        <w:rPr>
          <w:rFonts w:ascii="Times New Roman" w:eastAsia="Times New Roman" w:hAnsi="Times New Roman" w:cs="Times New Roman"/>
          <w:b/>
          <w:sz w:val="24"/>
          <w:szCs w:val="24"/>
        </w:rPr>
      </w:pPr>
    </w:p>
    <w:p w14:paraId="216DF06F" w14:textId="11AD9ED4" w:rsidR="00E64729" w:rsidRDefault="00E64729">
      <w:pPr>
        <w:spacing w:line="240" w:lineRule="auto"/>
        <w:jc w:val="center"/>
        <w:rPr>
          <w:rFonts w:ascii="Times New Roman" w:eastAsia="Times New Roman" w:hAnsi="Times New Roman" w:cs="Times New Roman"/>
          <w:b/>
          <w:sz w:val="24"/>
          <w:szCs w:val="24"/>
        </w:rPr>
      </w:pPr>
    </w:p>
    <w:p w14:paraId="1D04AA9E" w14:textId="457D7D29" w:rsidR="00E64729" w:rsidRPr="008C4780" w:rsidRDefault="00E64729">
      <w:pPr>
        <w:spacing w:line="240" w:lineRule="auto"/>
        <w:jc w:val="center"/>
        <w:rPr>
          <w:rFonts w:ascii="Times New Roman" w:eastAsia="Times New Roman" w:hAnsi="Times New Roman" w:cs="Times New Roman"/>
          <w:b/>
          <w:i/>
          <w:iCs/>
          <w:sz w:val="24"/>
          <w:szCs w:val="24"/>
        </w:rPr>
      </w:pPr>
      <w:r w:rsidRPr="008C4780">
        <w:rPr>
          <w:rFonts w:ascii="Times New Roman" w:eastAsia="Times New Roman" w:hAnsi="Times New Roman" w:cs="Times New Roman"/>
          <w:b/>
          <w:i/>
          <w:iCs/>
          <w:sz w:val="24"/>
          <w:szCs w:val="24"/>
        </w:rPr>
        <w:t>ÚLTIMA ATUALIZAÇÃO:</w:t>
      </w:r>
    </w:p>
    <w:p w14:paraId="7A376256" w14:textId="39C47248" w:rsidR="00E64729" w:rsidRPr="008C4780" w:rsidRDefault="00E64729">
      <w:pPr>
        <w:spacing w:line="240" w:lineRule="auto"/>
        <w:jc w:val="center"/>
        <w:rPr>
          <w:rFonts w:ascii="Times New Roman" w:eastAsia="Times New Roman" w:hAnsi="Times New Roman" w:cs="Times New Roman"/>
          <w:b/>
          <w:i/>
          <w:iCs/>
          <w:sz w:val="24"/>
          <w:szCs w:val="24"/>
        </w:rPr>
      </w:pPr>
    </w:p>
    <w:p w14:paraId="40610381" w14:textId="78B4AA3A" w:rsidR="00E64729" w:rsidRPr="002C6EF6" w:rsidRDefault="008C4780">
      <w:pPr>
        <w:spacing w:line="240" w:lineRule="auto"/>
        <w:jc w:val="center"/>
        <w:rPr>
          <w:rFonts w:ascii="Times New Roman" w:eastAsia="Times New Roman" w:hAnsi="Times New Roman" w:cs="Times New Roman"/>
          <w:b/>
          <w:i/>
          <w:iCs/>
          <w:sz w:val="24"/>
          <w:szCs w:val="24"/>
        </w:rPr>
      </w:pPr>
      <w:r w:rsidRPr="002C6EF6">
        <w:rPr>
          <w:rFonts w:ascii="Times New Roman" w:eastAsia="Times New Roman" w:hAnsi="Times New Roman" w:cs="Times New Roman"/>
          <w:b/>
          <w:i/>
          <w:iCs/>
          <w:sz w:val="24"/>
          <w:szCs w:val="24"/>
        </w:rPr>
        <w:t>Ata do NDE/</w:t>
      </w:r>
      <w:r w:rsidR="002C6EF6" w:rsidRPr="002C6EF6">
        <w:rPr>
          <w:rFonts w:ascii="Times New Roman" w:eastAsia="Times New Roman" w:hAnsi="Times New Roman" w:cs="Times New Roman"/>
          <w:b/>
          <w:i/>
          <w:iCs/>
          <w:sz w:val="24"/>
          <w:szCs w:val="24"/>
        </w:rPr>
        <w:t>julho de 2022</w:t>
      </w:r>
    </w:p>
    <w:p w14:paraId="7D96CBA7" w14:textId="77777777" w:rsidR="00F31DF9" w:rsidRDefault="00000000">
      <w:pPr>
        <w:tabs>
          <w:tab w:val="center" w:pos="4535"/>
          <w:tab w:val="left" w:pos="5685"/>
        </w:tabs>
        <w:spacing w:line="240" w:lineRule="auto"/>
        <w:rPr>
          <w:rFonts w:ascii="Times New Roman" w:eastAsia="Times New Roman" w:hAnsi="Times New Roman" w:cs="Times New Roman"/>
          <w:b/>
          <w:sz w:val="24"/>
          <w:szCs w:val="24"/>
        </w:rPr>
      </w:pPr>
      <w:r w:rsidRPr="002C6EF6">
        <w:br w:type="page"/>
      </w:r>
      <w:r>
        <w:rPr>
          <w:rFonts w:ascii="Times New Roman" w:eastAsia="Times New Roman" w:hAnsi="Times New Roman" w:cs="Times New Roman"/>
          <w:b/>
          <w:sz w:val="24"/>
          <w:szCs w:val="24"/>
        </w:rPr>
        <w:lastRenderedPageBreak/>
        <w:tab/>
        <w:t>Sumário</w:t>
      </w:r>
      <w:r>
        <w:rPr>
          <w:rFonts w:ascii="Times New Roman" w:eastAsia="Times New Roman" w:hAnsi="Times New Roman" w:cs="Times New Roman"/>
          <w:b/>
          <w:sz w:val="24"/>
          <w:szCs w:val="24"/>
        </w:rPr>
        <w:tab/>
      </w:r>
    </w:p>
    <w:p w14:paraId="1D0FC4FA" w14:textId="77777777" w:rsidR="00F31DF9" w:rsidRDefault="00F31DF9">
      <w:pPr>
        <w:spacing w:line="240" w:lineRule="auto"/>
        <w:jc w:val="center"/>
        <w:rPr>
          <w:rFonts w:ascii="Times New Roman" w:eastAsia="Times New Roman" w:hAnsi="Times New Roman" w:cs="Times New Roman"/>
          <w:b/>
          <w:sz w:val="24"/>
          <w:szCs w:val="24"/>
        </w:rPr>
      </w:pPr>
    </w:p>
    <w:sdt>
      <w:sdtPr>
        <w:id w:val="-1986855103"/>
        <w:docPartObj>
          <w:docPartGallery w:val="Table of Contents"/>
          <w:docPartUnique/>
        </w:docPartObj>
      </w:sdtPr>
      <w:sdtContent>
        <w:p w14:paraId="082167CB" w14:textId="6362941B" w:rsidR="001C43DB" w:rsidRDefault="00000000">
          <w:pPr>
            <w:pStyle w:val="Sumrio1"/>
            <w:tabs>
              <w:tab w:val="left" w:pos="440"/>
              <w:tab w:val="right" w:pos="9061"/>
            </w:tabs>
            <w:rPr>
              <w:rFonts w:asciiTheme="minorHAnsi" w:eastAsiaTheme="minorEastAsia" w:hAnsiTheme="minorHAnsi" w:cstheme="minorBidi"/>
              <w:noProof/>
              <w:lang w:eastAsia="pt-BR"/>
            </w:rPr>
          </w:pPr>
          <w:r>
            <w:fldChar w:fldCharType="begin"/>
          </w:r>
          <w:r>
            <w:instrText xml:space="preserve"> TOC \h \u \z </w:instrText>
          </w:r>
          <w:r>
            <w:fldChar w:fldCharType="separate"/>
          </w:r>
          <w:hyperlink w:anchor="_Toc114264359" w:history="1">
            <w:r w:rsidR="001C43DB" w:rsidRPr="00485D39">
              <w:rPr>
                <w:rStyle w:val="Hyperlink"/>
                <w:rFonts w:ascii="Times New Roman" w:hAnsi="Times New Roman" w:cs="Times New Roman"/>
                <w:noProof/>
              </w:rPr>
              <w:t>1.</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CARACTERÍSTICAS INSTITUCIONAIS</w:t>
            </w:r>
            <w:r w:rsidR="001C43DB">
              <w:rPr>
                <w:noProof/>
                <w:webHidden/>
              </w:rPr>
              <w:tab/>
            </w:r>
            <w:r w:rsidR="001C43DB">
              <w:rPr>
                <w:noProof/>
                <w:webHidden/>
              </w:rPr>
              <w:fldChar w:fldCharType="begin"/>
            </w:r>
            <w:r w:rsidR="001C43DB">
              <w:rPr>
                <w:noProof/>
                <w:webHidden/>
              </w:rPr>
              <w:instrText xml:space="preserve"> PAGEREF _Toc114264359 \h </w:instrText>
            </w:r>
            <w:r w:rsidR="001C43DB">
              <w:rPr>
                <w:noProof/>
                <w:webHidden/>
              </w:rPr>
            </w:r>
            <w:r w:rsidR="001C43DB">
              <w:rPr>
                <w:noProof/>
                <w:webHidden/>
              </w:rPr>
              <w:fldChar w:fldCharType="separate"/>
            </w:r>
            <w:r w:rsidR="005D49B9">
              <w:rPr>
                <w:noProof/>
                <w:webHidden/>
              </w:rPr>
              <w:t>8</w:t>
            </w:r>
            <w:r w:rsidR="001C43DB">
              <w:rPr>
                <w:noProof/>
                <w:webHidden/>
              </w:rPr>
              <w:fldChar w:fldCharType="end"/>
            </w:r>
          </w:hyperlink>
        </w:p>
        <w:p w14:paraId="0497795E" w14:textId="4D52C7B7" w:rsidR="001C43DB" w:rsidRDefault="00000000">
          <w:pPr>
            <w:pStyle w:val="Sumrio2"/>
            <w:rPr>
              <w:rFonts w:asciiTheme="minorHAnsi" w:eastAsiaTheme="minorEastAsia" w:hAnsiTheme="minorHAnsi" w:cstheme="minorBidi"/>
              <w:noProof/>
              <w:lang w:eastAsia="pt-BR"/>
            </w:rPr>
          </w:pPr>
          <w:hyperlink w:anchor="_Toc114264360" w:history="1">
            <w:r w:rsidR="001C43DB" w:rsidRPr="00485D39">
              <w:rPr>
                <w:rStyle w:val="Hyperlink"/>
                <w:rFonts w:ascii="Times New Roman" w:hAnsi="Times New Roman" w:cs="Times New Roman"/>
                <w:noProof/>
              </w:rPr>
              <w:t>1.1.</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Identificação da Mantenedora</w:t>
            </w:r>
            <w:r w:rsidR="001C43DB">
              <w:rPr>
                <w:noProof/>
                <w:webHidden/>
              </w:rPr>
              <w:tab/>
            </w:r>
            <w:r w:rsidR="001C43DB">
              <w:rPr>
                <w:noProof/>
                <w:webHidden/>
              </w:rPr>
              <w:fldChar w:fldCharType="begin"/>
            </w:r>
            <w:r w:rsidR="001C43DB">
              <w:rPr>
                <w:noProof/>
                <w:webHidden/>
              </w:rPr>
              <w:instrText xml:space="preserve"> PAGEREF _Toc114264360 \h </w:instrText>
            </w:r>
            <w:r w:rsidR="001C43DB">
              <w:rPr>
                <w:noProof/>
                <w:webHidden/>
              </w:rPr>
            </w:r>
            <w:r w:rsidR="001C43DB">
              <w:rPr>
                <w:noProof/>
                <w:webHidden/>
              </w:rPr>
              <w:fldChar w:fldCharType="separate"/>
            </w:r>
            <w:r w:rsidR="005D49B9">
              <w:rPr>
                <w:noProof/>
                <w:webHidden/>
              </w:rPr>
              <w:t>8</w:t>
            </w:r>
            <w:r w:rsidR="001C43DB">
              <w:rPr>
                <w:noProof/>
                <w:webHidden/>
              </w:rPr>
              <w:fldChar w:fldCharType="end"/>
            </w:r>
          </w:hyperlink>
        </w:p>
        <w:p w14:paraId="4217BB7A" w14:textId="408BD701" w:rsidR="001C43DB" w:rsidRDefault="00000000">
          <w:pPr>
            <w:pStyle w:val="Sumrio2"/>
            <w:rPr>
              <w:rFonts w:asciiTheme="minorHAnsi" w:eastAsiaTheme="minorEastAsia" w:hAnsiTheme="minorHAnsi" w:cstheme="minorBidi"/>
              <w:noProof/>
              <w:lang w:eastAsia="pt-BR"/>
            </w:rPr>
          </w:pPr>
          <w:hyperlink w:anchor="_Toc114264361" w:history="1">
            <w:r w:rsidR="001C43DB" w:rsidRPr="00485D39">
              <w:rPr>
                <w:rStyle w:val="Hyperlink"/>
                <w:rFonts w:ascii="Times New Roman" w:hAnsi="Times New Roman" w:cs="Times New Roman"/>
                <w:noProof/>
              </w:rPr>
              <w:t>1.2.</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Dirigente principal da Mantenedora e Presidente do Conselho Superior</w:t>
            </w:r>
            <w:r w:rsidR="001C43DB">
              <w:rPr>
                <w:noProof/>
                <w:webHidden/>
              </w:rPr>
              <w:tab/>
            </w:r>
            <w:r w:rsidR="001C43DB">
              <w:rPr>
                <w:noProof/>
                <w:webHidden/>
              </w:rPr>
              <w:fldChar w:fldCharType="begin"/>
            </w:r>
            <w:r w:rsidR="001C43DB">
              <w:rPr>
                <w:noProof/>
                <w:webHidden/>
              </w:rPr>
              <w:instrText xml:space="preserve"> PAGEREF _Toc114264361 \h </w:instrText>
            </w:r>
            <w:r w:rsidR="001C43DB">
              <w:rPr>
                <w:noProof/>
                <w:webHidden/>
              </w:rPr>
            </w:r>
            <w:r w:rsidR="001C43DB">
              <w:rPr>
                <w:noProof/>
                <w:webHidden/>
              </w:rPr>
              <w:fldChar w:fldCharType="separate"/>
            </w:r>
            <w:r w:rsidR="005D49B9">
              <w:rPr>
                <w:noProof/>
                <w:webHidden/>
              </w:rPr>
              <w:t>8</w:t>
            </w:r>
            <w:r w:rsidR="001C43DB">
              <w:rPr>
                <w:noProof/>
                <w:webHidden/>
              </w:rPr>
              <w:fldChar w:fldCharType="end"/>
            </w:r>
          </w:hyperlink>
        </w:p>
        <w:p w14:paraId="2380173B" w14:textId="2E634D72" w:rsidR="001C43DB" w:rsidRDefault="00000000">
          <w:pPr>
            <w:pStyle w:val="Sumrio2"/>
            <w:rPr>
              <w:rFonts w:asciiTheme="minorHAnsi" w:eastAsiaTheme="minorEastAsia" w:hAnsiTheme="minorHAnsi" w:cstheme="minorBidi"/>
              <w:noProof/>
              <w:lang w:eastAsia="pt-BR"/>
            </w:rPr>
          </w:pPr>
          <w:hyperlink w:anchor="_Toc114264362" w:history="1">
            <w:r w:rsidR="001C43DB" w:rsidRPr="00485D39">
              <w:rPr>
                <w:rStyle w:val="Hyperlink"/>
                <w:rFonts w:ascii="Times New Roman" w:hAnsi="Times New Roman" w:cs="Times New Roman"/>
                <w:noProof/>
              </w:rPr>
              <w:t>1.3.</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Identificação da instituição Mantida</w:t>
            </w:r>
            <w:r w:rsidR="001C43DB">
              <w:rPr>
                <w:noProof/>
                <w:webHidden/>
              </w:rPr>
              <w:tab/>
            </w:r>
            <w:r w:rsidR="001C43DB">
              <w:rPr>
                <w:noProof/>
                <w:webHidden/>
              </w:rPr>
              <w:fldChar w:fldCharType="begin"/>
            </w:r>
            <w:r w:rsidR="001C43DB">
              <w:rPr>
                <w:noProof/>
                <w:webHidden/>
              </w:rPr>
              <w:instrText xml:space="preserve"> PAGEREF _Toc114264362 \h </w:instrText>
            </w:r>
            <w:r w:rsidR="001C43DB">
              <w:rPr>
                <w:noProof/>
                <w:webHidden/>
              </w:rPr>
            </w:r>
            <w:r w:rsidR="001C43DB">
              <w:rPr>
                <w:noProof/>
                <w:webHidden/>
              </w:rPr>
              <w:fldChar w:fldCharType="separate"/>
            </w:r>
            <w:r w:rsidR="005D49B9">
              <w:rPr>
                <w:noProof/>
                <w:webHidden/>
              </w:rPr>
              <w:t>8</w:t>
            </w:r>
            <w:r w:rsidR="001C43DB">
              <w:rPr>
                <w:noProof/>
                <w:webHidden/>
              </w:rPr>
              <w:fldChar w:fldCharType="end"/>
            </w:r>
          </w:hyperlink>
        </w:p>
        <w:p w14:paraId="0407F918" w14:textId="16044E7E" w:rsidR="001C43DB" w:rsidRDefault="00000000">
          <w:pPr>
            <w:pStyle w:val="Sumrio1"/>
            <w:tabs>
              <w:tab w:val="left" w:pos="440"/>
              <w:tab w:val="right" w:pos="9061"/>
            </w:tabs>
            <w:rPr>
              <w:rFonts w:asciiTheme="minorHAnsi" w:eastAsiaTheme="minorEastAsia" w:hAnsiTheme="minorHAnsi" w:cstheme="minorBidi"/>
              <w:noProof/>
              <w:lang w:eastAsia="pt-BR"/>
            </w:rPr>
          </w:pPr>
          <w:hyperlink w:anchor="_Toc114264363" w:history="1">
            <w:r w:rsidR="001C43DB" w:rsidRPr="00485D39">
              <w:rPr>
                <w:rStyle w:val="Hyperlink"/>
                <w:rFonts w:ascii="Times New Roman" w:hAnsi="Times New Roman" w:cs="Times New Roman"/>
                <w:noProof/>
              </w:rPr>
              <w:t>2.</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HISTÓRICO INSTITUCIONAL</w:t>
            </w:r>
            <w:r w:rsidR="001C43DB">
              <w:rPr>
                <w:noProof/>
                <w:webHidden/>
              </w:rPr>
              <w:tab/>
            </w:r>
            <w:r w:rsidR="001C43DB">
              <w:rPr>
                <w:noProof/>
                <w:webHidden/>
              </w:rPr>
              <w:fldChar w:fldCharType="begin"/>
            </w:r>
            <w:r w:rsidR="001C43DB">
              <w:rPr>
                <w:noProof/>
                <w:webHidden/>
              </w:rPr>
              <w:instrText xml:space="preserve"> PAGEREF _Toc114264363 \h </w:instrText>
            </w:r>
            <w:r w:rsidR="001C43DB">
              <w:rPr>
                <w:noProof/>
                <w:webHidden/>
              </w:rPr>
            </w:r>
            <w:r w:rsidR="001C43DB">
              <w:rPr>
                <w:noProof/>
                <w:webHidden/>
              </w:rPr>
              <w:fldChar w:fldCharType="separate"/>
            </w:r>
            <w:r w:rsidR="005D49B9">
              <w:rPr>
                <w:noProof/>
                <w:webHidden/>
              </w:rPr>
              <w:t>9</w:t>
            </w:r>
            <w:r w:rsidR="001C43DB">
              <w:rPr>
                <w:noProof/>
                <w:webHidden/>
              </w:rPr>
              <w:fldChar w:fldCharType="end"/>
            </w:r>
          </w:hyperlink>
        </w:p>
        <w:p w14:paraId="40EBCC36" w14:textId="5292DAA8" w:rsidR="001C43DB" w:rsidRDefault="00000000">
          <w:pPr>
            <w:pStyle w:val="Sumrio2"/>
            <w:rPr>
              <w:rFonts w:asciiTheme="minorHAnsi" w:eastAsiaTheme="minorEastAsia" w:hAnsiTheme="minorHAnsi" w:cstheme="minorBidi"/>
              <w:noProof/>
              <w:lang w:eastAsia="pt-BR"/>
            </w:rPr>
          </w:pPr>
          <w:hyperlink w:anchor="_Toc114264364" w:history="1">
            <w:r w:rsidR="001C43DB" w:rsidRPr="00485D39">
              <w:rPr>
                <w:rStyle w:val="Hyperlink"/>
                <w:rFonts w:ascii="Times New Roman" w:hAnsi="Times New Roman" w:cs="Times New Roman"/>
                <w:noProof/>
              </w:rPr>
              <w:t>2.1.</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Missão Institucional</w:t>
            </w:r>
            <w:r w:rsidR="001C43DB">
              <w:rPr>
                <w:noProof/>
                <w:webHidden/>
              </w:rPr>
              <w:tab/>
            </w:r>
            <w:r w:rsidR="001C43DB">
              <w:rPr>
                <w:noProof/>
                <w:webHidden/>
              </w:rPr>
              <w:fldChar w:fldCharType="begin"/>
            </w:r>
            <w:r w:rsidR="001C43DB">
              <w:rPr>
                <w:noProof/>
                <w:webHidden/>
              </w:rPr>
              <w:instrText xml:space="preserve"> PAGEREF _Toc114264364 \h </w:instrText>
            </w:r>
            <w:r w:rsidR="001C43DB">
              <w:rPr>
                <w:noProof/>
                <w:webHidden/>
              </w:rPr>
            </w:r>
            <w:r w:rsidR="001C43DB">
              <w:rPr>
                <w:noProof/>
                <w:webHidden/>
              </w:rPr>
              <w:fldChar w:fldCharType="separate"/>
            </w:r>
            <w:r w:rsidR="005D49B9">
              <w:rPr>
                <w:noProof/>
                <w:webHidden/>
              </w:rPr>
              <w:t>10</w:t>
            </w:r>
            <w:r w:rsidR="001C43DB">
              <w:rPr>
                <w:noProof/>
                <w:webHidden/>
              </w:rPr>
              <w:fldChar w:fldCharType="end"/>
            </w:r>
          </w:hyperlink>
        </w:p>
        <w:p w14:paraId="3105F9D4" w14:textId="05607AD3" w:rsidR="001C43DB" w:rsidRDefault="00000000">
          <w:pPr>
            <w:pStyle w:val="Sumrio2"/>
            <w:rPr>
              <w:rFonts w:asciiTheme="minorHAnsi" w:eastAsiaTheme="minorEastAsia" w:hAnsiTheme="minorHAnsi" w:cstheme="minorBidi"/>
              <w:noProof/>
              <w:lang w:eastAsia="pt-BR"/>
            </w:rPr>
          </w:pPr>
          <w:hyperlink w:anchor="_Toc114264365" w:history="1">
            <w:r w:rsidR="001C43DB" w:rsidRPr="00485D39">
              <w:rPr>
                <w:rStyle w:val="Hyperlink"/>
                <w:rFonts w:ascii="Times New Roman" w:hAnsi="Times New Roman" w:cs="Times New Roman"/>
                <w:noProof/>
              </w:rPr>
              <w:t>2.2.</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Visão Institucional</w:t>
            </w:r>
            <w:r w:rsidR="001C43DB">
              <w:rPr>
                <w:noProof/>
                <w:webHidden/>
              </w:rPr>
              <w:tab/>
            </w:r>
            <w:r w:rsidR="001C43DB">
              <w:rPr>
                <w:noProof/>
                <w:webHidden/>
              </w:rPr>
              <w:fldChar w:fldCharType="begin"/>
            </w:r>
            <w:r w:rsidR="001C43DB">
              <w:rPr>
                <w:noProof/>
                <w:webHidden/>
              </w:rPr>
              <w:instrText xml:space="preserve"> PAGEREF _Toc114264365 \h </w:instrText>
            </w:r>
            <w:r w:rsidR="001C43DB">
              <w:rPr>
                <w:noProof/>
                <w:webHidden/>
              </w:rPr>
            </w:r>
            <w:r w:rsidR="001C43DB">
              <w:rPr>
                <w:noProof/>
                <w:webHidden/>
              </w:rPr>
              <w:fldChar w:fldCharType="separate"/>
            </w:r>
            <w:r w:rsidR="005D49B9">
              <w:rPr>
                <w:noProof/>
                <w:webHidden/>
              </w:rPr>
              <w:t>10</w:t>
            </w:r>
            <w:r w:rsidR="001C43DB">
              <w:rPr>
                <w:noProof/>
                <w:webHidden/>
              </w:rPr>
              <w:fldChar w:fldCharType="end"/>
            </w:r>
          </w:hyperlink>
        </w:p>
        <w:p w14:paraId="4D4DF50F" w14:textId="044F3883" w:rsidR="001C43DB" w:rsidRDefault="00000000">
          <w:pPr>
            <w:pStyle w:val="Sumrio2"/>
            <w:rPr>
              <w:rFonts w:asciiTheme="minorHAnsi" w:eastAsiaTheme="minorEastAsia" w:hAnsiTheme="minorHAnsi" w:cstheme="minorBidi"/>
              <w:noProof/>
              <w:lang w:eastAsia="pt-BR"/>
            </w:rPr>
          </w:pPr>
          <w:hyperlink w:anchor="_Toc114264366" w:history="1">
            <w:r w:rsidR="001C43DB" w:rsidRPr="00485D39">
              <w:rPr>
                <w:rStyle w:val="Hyperlink"/>
                <w:rFonts w:ascii="Times New Roman" w:hAnsi="Times New Roman" w:cs="Times New Roman"/>
                <w:noProof/>
              </w:rPr>
              <w:t>2.3.</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Valores</w:t>
            </w:r>
            <w:r w:rsidR="001C43DB">
              <w:rPr>
                <w:noProof/>
                <w:webHidden/>
              </w:rPr>
              <w:tab/>
            </w:r>
            <w:r w:rsidR="001C43DB">
              <w:rPr>
                <w:noProof/>
                <w:webHidden/>
              </w:rPr>
              <w:fldChar w:fldCharType="begin"/>
            </w:r>
            <w:r w:rsidR="001C43DB">
              <w:rPr>
                <w:noProof/>
                <w:webHidden/>
              </w:rPr>
              <w:instrText xml:space="preserve"> PAGEREF _Toc114264366 \h </w:instrText>
            </w:r>
            <w:r w:rsidR="001C43DB">
              <w:rPr>
                <w:noProof/>
                <w:webHidden/>
              </w:rPr>
            </w:r>
            <w:r w:rsidR="001C43DB">
              <w:rPr>
                <w:noProof/>
                <w:webHidden/>
              </w:rPr>
              <w:fldChar w:fldCharType="separate"/>
            </w:r>
            <w:r w:rsidR="005D49B9">
              <w:rPr>
                <w:noProof/>
                <w:webHidden/>
              </w:rPr>
              <w:t>10</w:t>
            </w:r>
            <w:r w:rsidR="001C43DB">
              <w:rPr>
                <w:noProof/>
                <w:webHidden/>
              </w:rPr>
              <w:fldChar w:fldCharType="end"/>
            </w:r>
          </w:hyperlink>
        </w:p>
        <w:p w14:paraId="42BF1F62" w14:textId="6A89A4BD" w:rsidR="001C43DB" w:rsidRDefault="00000000">
          <w:pPr>
            <w:pStyle w:val="Sumrio2"/>
            <w:rPr>
              <w:rFonts w:asciiTheme="minorHAnsi" w:eastAsiaTheme="minorEastAsia" w:hAnsiTheme="minorHAnsi" w:cstheme="minorBidi"/>
              <w:noProof/>
              <w:lang w:eastAsia="pt-BR"/>
            </w:rPr>
          </w:pPr>
          <w:hyperlink w:anchor="_Toc114264367" w:history="1">
            <w:r w:rsidR="001C43DB" w:rsidRPr="00485D39">
              <w:rPr>
                <w:rStyle w:val="Hyperlink"/>
                <w:rFonts w:ascii="Times New Roman" w:hAnsi="Times New Roman" w:cs="Times New Roman"/>
                <w:noProof/>
              </w:rPr>
              <w:t>2.4.</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Objetivos</w:t>
            </w:r>
            <w:r w:rsidR="001C43DB">
              <w:rPr>
                <w:noProof/>
                <w:webHidden/>
              </w:rPr>
              <w:tab/>
            </w:r>
            <w:r w:rsidR="001C43DB">
              <w:rPr>
                <w:noProof/>
                <w:webHidden/>
              </w:rPr>
              <w:fldChar w:fldCharType="begin"/>
            </w:r>
            <w:r w:rsidR="001C43DB">
              <w:rPr>
                <w:noProof/>
                <w:webHidden/>
              </w:rPr>
              <w:instrText xml:space="preserve"> PAGEREF _Toc114264367 \h </w:instrText>
            </w:r>
            <w:r w:rsidR="001C43DB">
              <w:rPr>
                <w:noProof/>
                <w:webHidden/>
              </w:rPr>
            </w:r>
            <w:r w:rsidR="001C43DB">
              <w:rPr>
                <w:noProof/>
                <w:webHidden/>
              </w:rPr>
              <w:fldChar w:fldCharType="separate"/>
            </w:r>
            <w:r w:rsidR="005D49B9">
              <w:rPr>
                <w:noProof/>
                <w:webHidden/>
              </w:rPr>
              <w:t>10</w:t>
            </w:r>
            <w:r w:rsidR="001C43DB">
              <w:rPr>
                <w:noProof/>
                <w:webHidden/>
              </w:rPr>
              <w:fldChar w:fldCharType="end"/>
            </w:r>
          </w:hyperlink>
        </w:p>
        <w:p w14:paraId="3923D1C3" w14:textId="3B3D8110" w:rsidR="001C43DB" w:rsidRDefault="00000000">
          <w:pPr>
            <w:pStyle w:val="Sumrio1"/>
            <w:tabs>
              <w:tab w:val="left" w:pos="440"/>
              <w:tab w:val="right" w:pos="9061"/>
            </w:tabs>
            <w:rPr>
              <w:rFonts w:asciiTheme="minorHAnsi" w:eastAsiaTheme="minorEastAsia" w:hAnsiTheme="minorHAnsi" w:cstheme="minorBidi"/>
              <w:noProof/>
              <w:lang w:eastAsia="pt-BR"/>
            </w:rPr>
          </w:pPr>
          <w:hyperlink w:anchor="_Toc114264368" w:history="1">
            <w:r w:rsidR="001C43DB" w:rsidRPr="00485D39">
              <w:rPr>
                <w:rStyle w:val="Hyperlink"/>
                <w:rFonts w:ascii="Times New Roman" w:hAnsi="Times New Roman" w:cs="Times New Roman"/>
                <w:noProof/>
              </w:rPr>
              <w:t>3.</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CARACTERÍSTICAS GERAIS DO CURSO SUPERIOR DE GRADUAÇÃO BACHARELADO EM ADMINISTRAÇÃO</w:t>
            </w:r>
            <w:r w:rsidR="001C43DB">
              <w:rPr>
                <w:noProof/>
                <w:webHidden/>
              </w:rPr>
              <w:tab/>
            </w:r>
            <w:r w:rsidR="001C43DB">
              <w:rPr>
                <w:noProof/>
                <w:webHidden/>
              </w:rPr>
              <w:fldChar w:fldCharType="begin"/>
            </w:r>
            <w:r w:rsidR="001C43DB">
              <w:rPr>
                <w:noProof/>
                <w:webHidden/>
              </w:rPr>
              <w:instrText xml:space="preserve"> PAGEREF _Toc114264368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2E32F38B" w14:textId="5B12E10C" w:rsidR="001C43DB" w:rsidRDefault="00000000">
          <w:pPr>
            <w:pStyle w:val="Sumrio2"/>
            <w:rPr>
              <w:rFonts w:asciiTheme="minorHAnsi" w:eastAsiaTheme="minorEastAsia" w:hAnsiTheme="minorHAnsi" w:cstheme="minorBidi"/>
              <w:noProof/>
              <w:lang w:eastAsia="pt-BR"/>
            </w:rPr>
          </w:pPr>
          <w:hyperlink w:anchor="_Toc114264369" w:history="1">
            <w:r w:rsidR="001C43DB" w:rsidRPr="00485D39">
              <w:rPr>
                <w:rStyle w:val="Hyperlink"/>
                <w:rFonts w:ascii="Times New Roman" w:hAnsi="Times New Roman" w:cs="Times New Roman"/>
                <w:noProof/>
              </w:rPr>
              <w:t>3.1.</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Denominação</w:t>
            </w:r>
            <w:r w:rsidR="001C43DB">
              <w:rPr>
                <w:noProof/>
                <w:webHidden/>
              </w:rPr>
              <w:tab/>
            </w:r>
            <w:r w:rsidR="001C43DB">
              <w:rPr>
                <w:noProof/>
                <w:webHidden/>
              </w:rPr>
              <w:fldChar w:fldCharType="begin"/>
            </w:r>
            <w:r w:rsidR="001C43DB">
              <w:rPr>
                <w:noProof/>
                <w:webHidden/>
              </w:rPr>
              <w:instrText xml:space="preserve"> PAGEREF _Toc114264369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73B5DCD5" w14:textId="71C8B5D8" w:rsidR="001C43DB" w:rsidRDefault="00000000">
          <w:pPr>
            <w:pStyle w:val="Sumrio2"/>
            <w:rPr>
              <w:rFonts w:asciiTheme="minorHAnsi" w:eastAsiaTheme="minorEastAsia" w:hAnsiTheme="minorHAnsi" w:cstheme="minorBidi"/>
              <w:noProof/>
              <w:lang w:eastAsia="pt-BR"/>
            </w:rPr>
          </w:pPr>
          <w:hyperlink w:anchor="_Toc114264370" w:history="1">
            <w:r w:rsidR="001C43DB" w:rsidRPr="00485D39">
              <w:rPr>
                <w:rStyle w:val="Hyperlink"/>
                <w:rFonts w:ascii="Times New Roman" w:hAnsi="Times New Roman" w:cs="Times New Roman"/>
                <w:noProof/>
              </w:rPr>
              <w:t>3.2.</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Modalidade de Ensino</w:t>
            </w:r>
            <w:r w:rsidR="001C43DB">
              <w:rPr>
                <w:noProof/>
                <w:webHidden/>
              </w:rPr>
              <w:tab/>
            </w:r>
            <w:r w:rsidR="001C43DB">
              <w:rPr>
                <w:noProof/>
                <w:webHidden/>
              </w:rPr>
              <w:fldChar w:fldCharType="begin"/>
            </w:r>
            <w:r w:rsidR="001C43DB">
              <w:rPr>
                <w:noProof/>
                <w:webHidden/>
              </w:rPr>
              <w:instrText xml:space="preserve"> PAGEREF _Toc114264370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22E5C035" w14:textId="45E3DA32" w:rsidR="001C43DB" w:rsidRDefault="00000000">
          <w:pPr>
            <w:pStyle w:val="Sumrio2"/>
            <w:rPr>
              <w:rFonts w:asciiTheme="minorHAnsi" w:eastAsiaTheme="minorEastAsia" w:hAnsiTheme="minorHAnsi" w:cstheme="minorBidi"/>
              <w:noProof/>
              <w:lang w:eastAsia="pt-BR"/>
            </w:rPr>
          </w:pPr>
          <w:hyperlink w:anchor="_Toc114264371" w:history="1">
            <w:r w:rsidR="001C43DB" w:rsidRPr="00485D39">
              <w:rPr>
                <w:rStyle w:val="Hyperlink"/>
                <w:rFonts w:ascii="Times New Roman" w:hAnsi="Times New Roman" w:cs="Times New Roman"/>
                <w:noProof/>
              </w:rPr>
              <w:t>3.3.</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Modalidade de Oferta</w:t>
            </w:r>
            <w:r w:rsidR="001C43DB">
              <w:rPr>
                <w:noProof/>
                <w:webHidden/>
              </w:rPr>
              <w:tab/>
            </w:r>
            <w:r w:rsidR="001C43DB">
              <w:rPr>
                <w:noProof/>
                <w:webHidden/>
              </w:rPr>
              <w:fldChar w:fldCharType="begin"/>
            </w:r>
            <w:r w:rsidR="001C43DB">
              <w:rPr>
                <w:noProof/>
                <w:webHidden/>
              </w:rPr>
              <w:instrText xml:space="preserve"> PAGEREF _Toc114264371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630B6939" w14:textId="36222579" w:rsidR="001C43DB" w:rsidRDefault="00000000">
          <w:pPr>
            <w:pStyle w:val="Sumrio2"/>
            <w:rPr>
              <w:rFonts w:asciiTheme="minorHAnsi" w:eastAsiaTheme="minorEastAsia" w:hAnsiTheme="minorHAnsi" w:cstheme="minorBidi"/>
              <w:noProof/>
              <w:lang w:eastAsia="pt-BR"/>
            </w:rPr>
          </w:pPr>
          <w:hyperlink w:anchor="_Toc114264372" w:history="1">
            <w:r w:rsidR="001C43DB" w:rsidRPr="00485D39">
              <w:rPr>
                <w:rStyle w:val="Hyperlink"/>
                <w:rFonts w:ascii="Times New Roman" w:hAnsi="Times New Roman" w:cs="Times New Roman"/>
                <w:noProof/>
              </w:rPr>
              <w:t>3.4.</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Vagas Anuais</w:t>
            </w:r>
            <w:r w:rsidR="001C43DB">
              <w:rPr>
                <w:noProof/>
                <w:webHidden/>
              </w:rPr>
              <w:tab/>
            </w:r>
            <w:r w:rsidR="001C43DB">
              <w:rPr>
                <w:noProof/>
                <w:webHidden/>
              </w:rPr>
              <w:fldChar w:fldCharType="begin"/>
            </w:r>
            <w:r w:rsidR="001C43DB">
              <w:rPr>
                <w:noProof/>
                <w:webHidden/>
              </w:rPr>
              <w:instrText xml:space="preserve"> PAGEREF _Toc114264372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47D0A3D9" w14:textId="5F4785DC" w:rsidR="001C43DB" w:rsidRDefault="00000000">
          <w:pPr>
            <w:pStyle w:val="Sumrio2"/>
            <w:rPr>
              <w:rFonts w:asciiTheme="minorHAnsi" w:eastAsiaTheme="minorEastAsia" w:hAnsiTheme="minorHAnsi" w:cstheme="minorBidi"/>
              <w:noProof/>
              <w:lang w:eastAsia="pt-BR"/>
            </w:rPr>
          </w:pPr>
          <w:hyperlink w:anchor="_Toc114264373" w:history="1">
            <w:r w:rsidR="001C43DB" w:rsidRPr="00485D39">
              <w:rPr>
                <w:rStyle w:val="Hyperlink"/>
                <w:rFonts w:ascii="Times New Roman" w:hAnsi="Times New Roman" w:cs="Times New Roman"/>
                <w:noProof/>
              </w:rPr>
              <w:t>3.5.</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Turnos de Funcionamento</w:t>
            </w:r>
            <w:r w:rsidR="001C43DB">
              <w:rPr>
                <w:noProof/>
                <w:webHidden/>
              </w:rPr>
              <w:tab/>
            </w:r>
            <w:r w:rsidR="001C43DB">
              <w:rPr>
                <w:noProof/>
                <w:webHidden/>
              </w:rPr>
              <w:fldChar w:fldCharType="begin"/>
            </w:r>
            <w:r w:rsidR="001C43DB">
              <w:rPr>
                <w:noProof/>
                <w:webHidden/>
              </w:rPr>
              <w:instrText xml:space="preserve"> PAGEREF _Toc114264373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2A2A8424" w14:textId="1F64020F" w:rsidR="001C43DB" w:rsidRDefault="00000000">
          <w:pPr>
            <w:pStyle w:val="Sumrio2"/>
            <w:rPr>
              <w:rFonts w:asciiTheme="minorHAnsi" w:eastAsiaTheme="minorEastAsia" w:hAnsiTheme="minorHAnsi" w:cstheme="minorBidi"/>
              <w:noProof/>
              <w:lang w:eastAsia="pt-BR"/>
            </w:rPr>
          </w:pPr>
          <w:hyperlink w:anchor="_Toc114264374" w:history="1">
            <w:r w:rsidR="001C43DB" w:rsidRPr="00485D39">
              <w:rPr>
                <w:rStyle w:val="Hyperlink"/>
                <w:rFonts w:ascii="Times New Roman" w:hAnsi="Times New Roman" w:cs="Times New Roman"/>
                <w:noProof/>
              </w:rPr>
              <w:t>3.6.</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Integralização</w:t>
            </w:r>
            <w:r w:rsidR="001C43DB">
              <w:rPr>
                <w:noProof/>
                <w:webHidden/>
              </w:rPr>
              <w:tab/>
            </w:r>
            <w:r w:rsidR="001C43DB">
              <w:rPr>
                <w:noProof/>
                <w:webHidden/>
              </w:rPr>
              <w:fldChar w:fldCharType="begin"/>
            </w:r>
            <w:r w:rsidR="001C43DB">
              <w:rPr>
                <w:noProof/>
                <w:webHidden/>
              </w:rPr>
              <w:instrText xml:space="preserve"> PAGEREF _Toc114264374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3C1C176B" w14:textId="203C3543" w:rsidR="001C43DB" w:rsidRDefault="00000000">
          <w:pPr>
            <w:pStyle w:val="Sumrio2"/>
            <w:rPr>
              <w:rFonts w:asciiTheme="minorHAnsi" w:eastAsiaTheme="minorEastAsia" w:hAnsiTheme="minorHAnsi" w:cstheme="minorBidi"/>
              <w:noProof/>
              <w:lang w:eastAsia="pt-BR"/>
            </w:rPr>
          </w:pPr>
          <w:hyperlink w:anchor="_Toc114264375" w:history="1">
            <w:r w:rsidR="001C43DB" w:rsidRPr="00485D39">
              <w:rPr>
                <w:rStyle w:val="Hyperlink"/>
                <w:rFonts w:ascii="Times New Roman" w:hAnsi="Times New Roman" w:cs="Times New Roman"/>
                <w:noProof/>
              </w:rPr>
              <w:t>3.7.</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Carga Horária e Duração do Curso</w:t>
            </w:r>
            <w:r w:rsidR="001C43DB">
              <w:rPr>
                <w:noProof/>
                <w:webHidden/>
              </w:rPr>
              <w:tab/>
            </w:r>
            <w:r w:rsidR="001C43DB">
              <w:rPr>
                <w:noProof/>
                <w:webHidden/>
              </w:rPr>
              <w:fldChar w:fldCharType="begin"/>
            </w:r>
            <w:r w:rsidR="001C43DB">
              <w:rPr>
                <w:noProof/>
                <w:webHidden/>
              </w:rPr>
              <w:instrText xml:space="preserve"> PAGEREF _Toc114264375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1CBB4282" w14:textId="24FF4EC2" w:rsidR="001C43DB" w:rsidRDefault="00000000">
          <w:pPr>
            <w:pStyle w:val="Sumrio2"/>
            <w:rPr>
              <w:rFonts w:asciiTheme="minorHAnsi" w:eastAsiaTheme="minorEastAsia" w:hAnsiTheme="minorHAnsi" w:cstheme="minorBidi"/>
              <w:noProof/>
              <w:lang w:eastAsia="pt-BR"/>
            </w:rPr>
          </w:pPr>
          <w:hyperlink w:anchor="_Toc114264376" w:history="1">
            <w:r w:rsidR="001C43DB" w:rsidRPr="00485D39">
              <w:rPr>
                <w:rStyle w:val="Hyperlink"/>
                <w:rFonts w:ascii="Times New Roman" w:hAnsi="Times New Roman" w:cs="Times New Roman"/>
                <w:noProof/>
              </w:rPr>
              <w:t>3.8.</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Regime de Matrícula</w:t>
            </w:r>
            <w:r w:rsidR="001C43DB">
              <w:rPr>
                <w:noProof/>
                <w:webHidden/>
              </w:rPr>
              <w:tab/>
            </w:r>
            <w:r w:rsidR="001C43DB">
              <w:rPr>
                <w:noProof/>
                <w:webHidden/>
              </w:rPr>
              <w:fldChar w:fldCharType="begin"/>
            </w:r>
            <w:r w:rsidR="001C43DB">
              <w:rPr>
                <w:noProof/>
                <w:webHidden/>
              </w:rPr>
              <w:instrText xml:space="preserve"> PAGEREF _Toc114264376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56F33883" w14:textId="684A09F0" w:rsidR="001C43DB" w:rsidRDefault="00000000">
          <w:pPr>
            <w:pStyle w:val="Sumrio2"/>
            <w:rPr>
              <w:rFonts w:asciiTheme="minorHAnsi" w:eastAsiaTheme="minorEastAsia" w:hAnsiTheme="minorHAnsi" w:cstheme="minorBidi"/>
              <w:noProof/>
              <w:lang w:eastAsia="pt-BR"/>
            </w:rPr>
          </w:pPr>
          <w:hyperlink w:anchor="_Toc114264377" w:history="1">
            <w:r w:rsidR="001C43DB" w:rsidRPr="00485D39">
              <w:rPr>
                <w:rStyle w:val="Hyperlink"/>
                <w:rFonts w:ascii="Times New Roman" w:hAnsi="Times New Roman" w:cs="Times New Roman"/>
                <w:noProof/>
              </w:rPr>
              <w:t>3.9.</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Regime do Curso</w:t>
            </w:r>
            <w:r w:rsidR="001C43DB">
              <w:rPr>
                <w:noProof/>
                <w:webHidden/>
              </w:rPr>
              <w:tab/>
            </w:r>
            <w:r w:rsidR="001C43DB">
              <w:rPr>
                <w:noProof/>
                <w:webHidden/>
              </w:rPr>
              <w:fldChar w:fldCharType="begin"/>
            </w:r>
            <w:r w:rsidR="001C43DB">
              <w:rPr>
                <w:noProof/>
                <w:webHidden/>
              </w:rPr>
              <w:instrText xml:space="preserve"> PAGEREF _Toc114264377 \h </w:instrText>
            </w:r>
            <w:r w:rsidR="001C43DB">
              <w:rPr>
                <w:noProof/>
                <w:webHidden/>
              </w:rPr>
            </w:r>
            <w:r w:rsidR="001C43DB">
              <w:rPr>
                <w:noProof/>
                <w:webHidden/>
              </w:rPr>
              <w:fldChar w:fldCharType="separate"/>
            </w:r>
            <w:r w:rsidR="005D49B9">
              <w:rPr>
                <w:noProof/>
                <w:webHidden/>
              </w:rPr>
              <w:t>12</w:t>
            </w:r>
            <w:r w:rsidR="001C43DB">
              <w:rPr>
                <w:noProof/>
                <w:webHidden/>
              </w:rPr>
              <w:fldChar w:fldCharType="end"/>
            </w:r>
          </w:hyperlink>
        </w:p>
        <w:p w14:paraId="4BCBD7C6" w14:textId="019222CC" w:rsidR="001C43DB" w:rsidRDefault="00000000">
          <w:pPr>
            <w:pStyle w:val="Sumrio1"/>
            <w:tabs>
              <w:tab w:val="left" w:pos="440"/>
              <w:tab w:val="right" w:pos="9061"/>
            </w:tabs>
            <w:rPr>
              <w:rFonts w:asciiTheme="minorHAnsi" w:eastAsiaTheme="minorEastAsia" w:hAnsiTheme="minorHAnsi" w:cstheme="minorBidi"/>
              <w:noProof/>
              <w:lang w:eastAsia="pt-BR"/>
            </w:rPr>
          </w:pPr>
          <w:hyperlink w:anchor="_Toc114264378" w:history="1">
            <w:r w:rsidR="001C43DB" w:rsidRPr="00485D39">
              <w:rPr>
                <w:rStyle w:val="Hyperlink"/>
                <w:rFonts w:ascii="Times New Roman" w:hAnsi="Times New Roman" w:cs="Times New Roman"/>
                <w:noProof/>
              </w:rPr>
              <w:t>4.</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CONTEXTUALIZACAO DO CURSO DE ADMINISTRAÇÃO DA FVP: JUSTITIFCATIVA DA OFERTA DO CURSO</w:t>
            </w:r>
            <w:r w:rsidR="001C43DB">
              <w:rPr>
                <w:noProof/>
                <w:webHidden/>
              </w:rPr>
              <w:tab/>
            </w:r>
            <w:r w:rsidR="001C43DB">
              <w:rPr>
                <w:noProof/>
                <w:webHidden/>
              </w:rPr>
              <w:fldChar w:fldCharType="begin"/>
            </w:r>
            <w:r w:rsidR="001C43DB">
              <w:rPr>
                <w:noProof/>
                <w:webHidden/>
              </w:rPr>
              <w:instrText xml:space="preserve"> PAGEREF _Toc114264378 \h </w:instrText>
            </w:r>
            <w:r w:rsidR="001C43DB">
              <w:rPr>
                <w:noProof/>
                <w:webHidden/>
              </w:rPr>
            </w:r>
            <w:r w:rsidR="001C43DB">
              <w:rPr>
                <w:noProof/>
                <w:webHidden/>
              </w:rPr>
              <w:fldChar w:fldCharType="separate"/>
            </w:r>
            <w:r w:rsidR="005D49B9">
              <w:rPr>
                <w:noProof/>
                <w:webHidden/>
              </w:rPr>
              <w:t>13</w:t>
            </w:r>
            <w:r w:rsidR="001C43DB">
              <w:rPr>
                <w:noProof/>
                <w:webHidden/>
              </w:rPr>
              <w:fldChar w:fldCharType="end"/>
            </w:r>
          </w:hyperlink>
        </w:p>
        <w:p w14:paraId="6621AD21" w14:textId="64A4FB81" w:rsidR="001C43DB" w:rsidRDefault="00000000">
          <w:pPr>
            <w:pStyle w:val="Sumrio2"/>
            <w:rPr>
              <w:rFonts w:asciiTheme="minorHAnsi" w:eastAsiaTheme="minorEastAsia" w:hAnsiTheme="minorHAnsi" w:cstheme="minorBidi"/>
              <w:noProof/>
              <w:lang w:eastAsia="pt-BR"/>
            </w:rPr>
          </w:pPr>
          <w:hyperlink w:anchor="_Toc114264379" w:history="1">
            <w:r w:rsidR="001C43DB" w:rsidRPr="00485D39">
              <w:rPr>
                <w:rStyle w:val="Hyperlink"/>
                <w:rFonts w:ascii="Times New Roman" w:hAnsi="Times New Roman" w:cs="Times New Roman"/>
                <w:noProof/>
              </w:rPr>
              <w:t>4.1. Demandas de Naturezas Socioeconômica, Cultural e ambiental: Contexto Global</w:t>
            </w:r>
            <w:r w:rsidR="001C43DB">
              <w:rPr>
                <w:noProof/>
                <w:webHidden/>
              </w:rPr>
              <w:tab/>
            </w:r>
            <w:r w:rsidR="001C43DB">
              <w:rPr>
                <w:noProof/>
                <w:webHidden/>
              </w:rPr>
              <w:fldChar w:fldCharType="begin"/>
            </w:r>
            <w:r w:rsidR="001C43DB">
              <w:rPr>
                <w:noProof/>
                <w:webHidden/>
              </w:rPr>
              <w:instrText xml:space="preserve"> PAGEREF _Toc114264379 \h </w:instrText>
            </w:r>
            <w:r w:rsidR="001C43DB">
              <w:rPr>
                <w:noProof/>
                <w:webHidden/>
              </w:rPr>
            </w:r>
            <w:r w:rsidR="001C43DB">
              <w:rPr>
                <w:noProof/>
                <w:webHidden/>
              </w:rPr>
              <w:fldChar w:fldCharType="separate"/>
            </w:r>
            <w:r w:rsidR="005D49B9">
              <w:rPr>
                <w:noProof/>
                <w:webHidden/>
              </w:rPr>
              <w:t>14</w:t>
            </w:r>
            <w:r w:rsidR="001C43DB">
              <w:rPr>
                <w:noProof/>
                <w:webHidden/>
              </w:rPr>
              <w:fldChar w:fldCharType="end"/>
            </w:r>
          </w:hyperlink>
        </w:p>
        <w:p w14:paraId="34FBC1E7" w14:textId="5A07F490" w:rsidR="001C43DB" w:rsidRDefault="00000000">
          <w:pPr>
            <w:pStyle w:val="Sumrio2"/>
            <w:rPr>
              <w:rFonts w:asciiTheme="minorHAnsi" w:eastAsiaTheme="minorEastAsia" w:hAnsiTheme="minorHAnsi" w:cstheme="minorBidi"/>
              <w:noProof/>
              <w:lang w:eastAsia="pt-BR"/>
            </w:rPr>
          </w:pPr>
          <w:hyperlink w:anchor="_Toc114264380" w:history="1">
            <w:r w:rsidR="001C43DB" w:rsidRPr="00485D39">
              <w:rPr>
                <w:rStyle w:val="Hyperlink"/>
                <w:rFonts w:ascii="Times New Roman" w:hAnsi="Times New Roman" w:cs="Times New Roman"/>
                <w:noProof/>
              </w:rPr>
              <w:t>4.2. Demandas de Naturezas Socioeconômica, Cultural e ambiental: As perspectivas de acerca da interiorização e o cumprimento do PNE-Plano Nacional de Educação</w:t>
            </w:r>
            <w:r w:rsidR="001C43DB">
              <w:rPr>
                <w:noProof/>
                <w:webHidden/>
              </w:rPr>
              <w:tab/>
            </w:r>
            <w:r w:rsidR="001C43DB">
              <w:rPr>
                <w:noProof/>
                <w:webHidden/>
              </w:rPr>
              <w:fldChar w:fldCharType="begin"/>
            </w:r>
            <w:r w:rsidR="001C43DB">
              <w:rPr>
                <w:noProof/>
                <w:webHidden/>
              </w:rPr>
              <w:instrText xml:space="preserve"> PAGEREF _Toc114264380 \h </w:instrText>
            </w:r>
            <w:r w:rsidR="001C43DB">
              <w:rPr>
                <w:noProof/>
                <w:webHidden/>
              </w:rPr>
            </w:r>
            <w:r w:rsidR="001C43DB">
              <w:rPr>
                <w:noProof/>
                <w:webHidden/>
              </w:rPr>
              <w:fldChar w:fldCharType="separate"/>
            </w:r>
            <w:r w:rsidR="005D49B9">
              <w:rPr>
                <w:noProof/>
                <w:webHidden/>
              </w:rPr>
              <w:t>22</w:t>
            </w:r>
            <w:r w:rsidR="001C43DB">
              <w:rPr>
                <w:noProof/>
                <w:webHidden/>
              </w:rPr>
              <w:fldChar w:fldCharType="end"/>
            </w:r>
          </w:hyperlink>
        </w:p>
        <w:p w14:paraId="394A7882" w14:textId="2FB283AD" w:rsidR="001C43DB" w:rsidRDefault="00000000">
          <w:pPr>
            <w:pStyle w:val="Sumrio1"/>
            <w:tabs>
              <w:tab w:val="right" w:pos="9061"/>
            </w:tabs>
            <w:rPr>
              <w:rFonts w:asciiTheme="minorHAnsi" w:eastAsiaTheme="minorEastAsia" w:hAnsiTheme="minorHAnsi" w:cstheme="minorBidi"/>
              <w:noProof/>
              <w:lang w:eastAsia="pt-BR"/>
            </w:rPr>
          </w:pPr>
          <w:hyperlink w:anchor="_Toc114264381" w:history="1">
            <w:r w:rsidR="001C43DB" w:rsidRPr="00485D39">
              <w:rPr>
                <w:rStyle w:val="Hyperlink"/>
                <w:rFonts w:ascii="Times New Roman" w:hAnsi="Times New Roman" w:cs="Times New Roman"/>
                <w:noProof/>
              </w:rPr>
              <w:t>5.  POLÍTICAS INSTITUCIONAIS NO ÂMBITO DO CURSO</w:t>
            </w:r>
            <w:r w:rsidR="001C43DB">
              <w:rPr>
                <w:noProof/>
                <w:webHidden/>
              </w:rPr>
              <w:tab/>
            </w:r>
            <w:r w:rsidR="001C43DB">
              <w:rPr>
                <w:noProof/>
                <w:webHidden/>
              </w:rPr>
              <w:fldChar w:fldCharType="begin"/>
            </w:r>
            <w:r w:rsidR="001C43DB">
              <w:rPr>
                <w:noProof/>
                <w:webHidden/>
              </w:rPr>
              <w:instrText xml:space="preserve"> PAGEREF _Toc114264381 \h </w:instrText>
            </w:r>
            <w:r w:rsidR="001C43DB">
              <w:rPr>
                <w:noProof/>
                <w:webHidden/>
              </w:rPr>
            </w:r>
            <w:r w:rsidR="001C43DB">
              <w:rPr>
                <w:noProof/>
                <w:webHidden/>
              </w:rPr>
              <w:fldChar w:fldCharType="separate"/>
            </w:r>
            <w:r w:rsidR="005D49B9">
              <w:rPr>
                <w:noProof/>
                <w:webHidden/>
              </w:rPr>
              <w:t>25</w:t>
            </w:r>
            <w:r w:rsidR="001C43DB">
              <w:rPr>
                <w:noProof/>
                <w:webHidden/>
              </w:rPr>
              <w:fldChar w:fldCharType="end"/>
            </w:r>
          </w:hyperlink>
        </w:p>
        <w:p w14:paraId="78FDF8E7" w14:textId="31FD1794" w:rsidR="001C43DB" w:rsidRDefault="00000000">
          <w:pPr>
            <w:pStyle w:val="Sumrio1"/>
            <w:tabs>
              <w:tab w:val="right" w:pos="9061"/>
            </w:tabs>
            <w:rPr>
              <w:rFonts w:asciiTheme="minorHAnsi" w:eastAsiaTheme="minorEastAsia" w:hAnsiTheme="minorHAnsi" w:cstheme="minorBidi"/>
              <w:noProof/>
              <w:lang w:eastAsia="pt-BR"/>
            </w:rPr>
          </w:pPr>
          <w:hyperlink w:anchor="_Toc114264382" w:history="1">
            <w:r w:rsidR="001C43DB" w:rsidRPr="00485D39">
              <w:rPr>
                <w:rStyle w:val="Hyperlink"/>
                <w:rFonts w:ascii="Times New Roman" w:hAnsi="Times New Roman" w:cs="Times New Roman"/>
                <w:noProof/>
              </w:rPr>
              <w:t>6. OBJETIVOS DO CURSO DE ADMINISTRAÇÃO DA FVP</w:t>
            </w:r>
            <w:r w:rsidR="001C43DB">
              <w:rPr>
                <w:noProof/>
                <w:webHidden/>
              </w:rPr>
              <w:tab/>
            </w:r>
            <w:r w:rsidR="001C43DB">
              <w:rPr>
                <w:noProof/>
                <w:webHidden/>
              </w:rPr>
              <w:fldChar w:fldCharType="begin"/>
            </w:r>
            <w:r w:rsidR="001C43DB">
              <w:rPr>
                <w:noProof/>
                <w:webHidden/>
              </w:rPr>
              <w:instrText xml:space="preserve"> PAGEREF _Toc114264382 \h </w:instrText>
            </w:r>
            <w:r w:rsidR="001C43DB">
              <w:rPr>
                <w:noProof/>
                <w:webHidden/>
              </w:rPr>
            </w:r>
            <w:r w:rsidR="001C43DB">
              <w:rPr>
                <w:noProof/>
                <w:webHidden/>
              </w:rPr>
              <w:fldChar w:fldCharType="separate"/>
            </w:r>
            <w:r w:rsidR="005D49B9">
              <w:rPr>
                <w:noProof/>
                <w:webHidden/>
              </w:rPr>
              <w:t>31</w:t>
            </w:r>
            <w:r w:rsidR="001C43DB">
              <w:rPr>
                <w:noProof/>
                <w:webHidden/>
              </w:rPr>
              <w:fldChar w:fldCharType="end"/>
            </w:r>
          </w:hyperlink>
        </w:p>
        <w:p w14:paraId="4242A26A" w14:textId="6CEA225B" w:rsidR="001C43DB" w:rsidRDefault="00000000">
          <w:pPr>
            <w:pStyle w:val="Sumrio3"/>
            <w:tabs>
              <w:tab w:val="right" w:pos="9061"/>
            </w:tabs>
            <w:rPr>
              <w:rFonts w:asciiTheme="minorHAnsi" w:eastAsiaTheme="minorEastAsia" w:hAnsiTheme="minorHAnsi" w:cstheme="minorBidi"/>
              <w:noProof/>
              <w:lang w:eastAsia="pt-BR"/>
            </w:rPr>
          </w:pPr>
          <w:hyperlink w:anchor="_Toc114264383" w:history="1">
            <w:r w:rsidR="001C43DB" w:rsidRPr="00485D39">
              <w:rPr>
                <w:rStyle w:val="Hyperlink"/>
                <w:rFonts w:ascii="Times New Roman" w:hAnsi="Times New Roman" w:cs="Times New Roman"/>
                <w:noProof/>
              </w:rPr>
              <w:t>6.1.  Objetivo Geral</w:t>
            </w:r>
            <w:r w:rsidR="001C43DB">
              <w:rPr>
                <w:noProof/>
                <w:webHidden/>
              </w:rPr>
              <w:tab/>
            </w:r>
            <w:r w:rsidR="001C43DB">
              <w:rPr>
                <w:noProof/>
                <w:webHidden/>
              </w:rPr>
              <w:fldChar w:fldCharType="begin"/>
            </w:r>
            <w:r w:rsidR="001C43DB">
              <w:rPr>
                <w:noProof/>
                <w:webHidden/>
              </w:rPr>
              <w:instrText xml:space="preserve"> PAGEREF _Toc114264383 \h </w:instrText>
            </w:r>
            <w:r w:rsidR="001C43DB">
              <w:rPr>
                <w:noProof/>
                <w:webHidden/>
              </w:rPr>
            </w:r>
            <w:r w:rsidR="001C43DB">
              <w:rPr>
                <w:noProof/>
                <w:webHidden/>
              </w:rPr>
              <w:fldChar w:fldCharType="separate"/>
            </w:r>
            <w:r w:rsidR="005D49B9">
              <w:rPr>
                <w:noProof/>
                <w:webHidden/>
              </w:rPr>
              <w:t>31</w:t>
            </w:r>
            <w:r w:rsidR="001C43DB">
              <w:rPr>
                <w:noProof/>
                <w:webHidden/>
              </w:rPr>
              <w:fldChar w:fldCharType="end"/>
            </w:r>
          </w:hyperlink>
        </w:p>
        <w:p w14:paraId="115D96F3" w14:textId="24C80662" w:rsidR="001C43DB" w:rsidRDefault="00000000">
          <w:pPr>
            <w:pStyle w:val="Sumrio3"/>
            <w:tabs>
              <w:tab w:val="right" w:pos="9061"/>
            </w:tabs>
            <w:rPr>
              <w:rFonts w:asciiTheme="minorHAnsi" w:eastAsiaTheme="minorEastAsia" w:hAnsiTheme="minorHAnsi" w:cstheme="minorBidi"/>
              <w:noProof/>
              <w:lang w:eastAsia="pt-BR"/>
            </w:rPr>
          </w:pPr>
          <w:hyperlink w:anchor="_Toc114264384" w:history="1">
            <w:r w:rsidR="001C43DB" w:rsidRPr="00485D39">
              <w:rPr>
                <w:rStyle w:val="Hyperlink"/>
                <w:rFonts w:ascii="Times New Roman" w:hAnsi="Times New Roman" w:cs="Times New Roman"/>
                <w:noProof/>
              </w:rPr>
              <w:t>6.1.1. Objetivos Específicos</w:t>
            </w:r>
            <w:r w:rsidR="001C43DB">
              <w:rPr>
                <w:noProof/>
                <w:webHidden/>
              </w:rPr>
              <w:tab/>
            </w:r>
            <w:r w:rsidR="001C43DB">
              <w:rPr>
                <w:noProof/>
                <w:webHidden/>
              </w:rPr>
              <w:fldChar w:fldCharType="begin"/>
            </w:r>
            <w:r w:rsidR="001C43DB">
              <w:rPr>
                <w:noProof/>
                <w:webHidden/>
              </w:rPr>
              <w:instrText xml:space="preserve"> PAGEREF _Toc114264384 \h </w:instrText>
            </w:r>
            <w:r w:rsidR="001C43DB">
              <w:rPr>
                <w:noProof/>
                <w:webHidden/>
              </w:rPr>
            </w:r>
            <w:r w:rsidR="001C43DB">
              <w:rPr>
                <w:noProof/>
                <w:webHidden/>
              </w:rPr>
              <w:fldChar w:fldCharType="separate"/>
            </w:r>
            <w:r w:rsidR="005D49B9">
              <w:rPr>
                <w:noProof/>
                <w:webHidden/>
              </w:rPr>
              <w:t>32</w:t>
            </w:r>
            <w:r w:rsidR="001C43DB">
              <w:rPr>
                <w:noProof/>
                <w:webHidden/>
              </w:rPr>
              <w:fldChar w:fldCharType="end"/>
            </w:r>
          </w:hyperlink>
        </w:p>
        <w:p w14:paraId="4E74A4F8" w14:textId="0D99ADA5" w:rsidR="001C43DB" w:rsidRDefault="00000000">
          <w:pPr>
            <w:pStyle w:val="Sumrio3"/>
            <w:tabs>
              <w:tab w:val="right" w:pos="9061"/>
            </w:tabs>
            <w:rPr>
              <w:rFonts w:asciiTheme="minorHAnsi" w:eastAsiaTheme="minorEastAsia" w:hAnsiTheme="minorHAnsi" w:cstheme="minorBidi"/>
              <w:noProof/>
              <w:lang w:eastAsia="pt-BR"/>
            </w:rPr>
          </w:pPr>
          <w:hyperlink w:anchor="_Toc114264385" w:history="1">
            <w:r w:rsidR="001C43DB" w:rsidRPr="00485D39">
              <w:rPr>
                <w:rStyle w:val="Hyperlink"/>
                <w:rFonts w:ascii="Times New Roman" w:hAnsi="Times New Roman" w:cs="Times New Roman"/>
                <w:noProof/>
              </w:rPr>
              <w:t>6.2. Objetivos do Curso: Relações com o Contexto Educacional</w:t>
            </w:r>
            <w:r w:rsidR="001C43DB">
              <w:rPr>
                <w:noProof/>
                <w:webHidden/>
              </w:rPr>
              <w:tab/>
            </w:r>
            <w:r w:rsidR="001C43DB">
              <w:rPr>
                <w:noProof/>
                <w:webHidden/>
              </w:rPr>
              <w:fldChar w:fldCharType="begin"/>
            </w:r>
            <w:r w:rsidR="001C43DB">
              <w:rPr>
                <w:noProof/>
                <w:webHidden/>
              </w:rPr>
              <w:instrText xml:space="preserve"> PAGEREF _Toc114264385 \h </w:instrText>
            </w:r>
            <w:r w:rsidR="001C43DB">
              <w:rPr>
                <w:noProof/>
                <w:webHidden/>
              </w:rPr>
            </w:r>
            <w:r w:rsidR="001C43DB">
              <w:rPr>
                <w:noProof/>
                <w:webHidden/>
              </w:rPr>
              <w:fldChar w:fldCharType="separate"/>
            </w:r>
            <w:r w:rsidR="005D49B9">
              <w:rPr>
                <w:noProof/>
                <w:webHidden/>
              </w:rPr>
              <w:t>33</w:t>
            </w:r>
            <w:r w:rsidR="001C43DB">
              <w:rPr>
                <w:noProof/>
                <w:webHidden/>
              </w:rPr>
              <w:fldChar w:fldCharType="end"/>
            </w:r>
          </w:hyperlink>
        </w:p>
        <w:p w14:paraId="6BE99CE0" w14:textId="3DE02A8A" w:rsidR="001C43DB" w:rsidRDefault="00000000">
          <w:pPr>
            <w:pStyle w:val="Sumrio3"/>
            <w:tabs>
              <w:tab w:val="right" w:pos="9061"/>
            </w:tabs>
            <w:rPr>
              <w:rFonts w:asciiTheme="minorHAnsi" w:eastAsiaTheme="minorEastAsia" w:hAnsiTheme="minorHAnsi" w:cstheme="minorBidi"/>
              <w:noProof/>
              <w:lang w:eastAsia="pt-BR"/>
            </w:rPr>
          </w:pPr>
          <w:hyperlink w:anchor="_Toc114264386" w:history="1">
            <w:r w:rsidR="001C43DB" w:rsidRPr="00485D39">
              <w:rPr>
                <w:rStyle w:val="Hyperlink"/>
                <w:rFonts w:ascii="Times New Roman" w:hAnsi="Times New Roman" w:cs="Times New Roman"/>
                <w:noProof/>
              </w:rPr>
              <w:t>6.3. Objetivos do Curso: Relação com o Perfil Profissional do Egresso</w:t>
            </w:r>
            <w:r w:rsidR="001C43DB">
              <w:rPr>
                <w:noProof/>
                <w:webHidden/>
              </w:rPr>
              <w:tab/>
            </w:r>
            <w:r w:rsidR="001C43DB">
              <w:rPr>
                <w:noProof/>
                <w:webHidden/>
              </w:rPr>
              <w:fldChar w:fldCharType="begin"/>
            </w:r>
            <w:r w:rsidR="001C43DB">
              <w:rPr>
                <w:noProof/>
                <w:webHidden/>
              </w:rPr>
              <w:instrText xml:space="preserve"> PAGEREF _Toc114264386 \h </w:instrText>
            </w:r>
            <w:r w:rsidR="001C43DB">
              <w:rPr>
                <w:noProof/>
                <w:webHidden/>
              </w:rPr>
            </w:r>
            <w:r w:rsidR="001C43DB">
              <w:rPr>
                <w:noProof/>
                <w:webHidden/>
              </w:rPr>
              <w:fldChar w:fldCharType="separate"/>
            </w:r>
            <w:r w:rsidR="005D49B9">
              <w:rPr>
                <w:noProof/>
                <w:webHidden/>
              </w:rPr>
              <w:t>34</w:t>
            </w:r>
            <w:r w:rsidR="001C43DB">
              <w:rPr>
                <w:noProof/>
                <w:webHidden/>
              </w:rPr>
              <w:fldChar w:fldCharType="end"/>
            </w:r>
          </w:hyperlink>
        </w:p>
        <w:p w14:paraId="7C3434F5" w14:textId="5ACEE2BB" w:rsidR="001C43DB" w:rsidRDefault="00000000">
          <w:pPr>
            <w:pStyle w:val="Sumrio3"/>
            <w:tabs>
              <w:tab w:val="right" w:pos="9061"/>
            </w:tabs>
            <w:rPr>
              <w:rFonts w:asciiTheme="minorHAnsi" w:eastAsiaTheme="minorEastAsia" w:hAnsiTheme="minorHAnsi" w:cstheme="minorBidi"/>
              <w:noProof/>
              <w:lang w:eastAsia="pt-BR"/>
            </w:rPr>
          </w:pPr>
          <w:hyperlink w:anchor="_Toc114264387" w:history="1">
            <w:r w:rsidR="001C43DB" w:rsidRPr="00485D39">
              <w:rPr>
                <w:rStyle w:val="Hyperlink"/>
                <w:rFonts w:ascii="Times New Roman" w:hAnsi="Times New Roman" w:cs="Times New Roman"/>
                <w:noProof/>
              </w:rPr>
              <w:t>6.4. Objetivos do Curso: Características Locais e Regionais</w:t>
            </w:r>
            <w:r w:rsidR="001C43DB">
              <w:rPr>
                <w:noProof/>
                <w:webHidden/>
              </w:rPr>
              <w:tab/>
            </w:r>
            <w:r w:rsidR="001C43DB">
              <w:rPr>
                <w:noProof/>
                <w:webHidden/>
              </w:rPr>
              <w:fldChar w:fldCharType="begin"/>
            </w:r>
            <w:r w:rsidR="001C43DB">
              <w:rPr>
                <w:noProof/>
                <w:webHidden/>
              </w:rPr>
              <w:instrText xml:space="preserve"> PAGEREF _Toc114264387 \h </w:instrText>
            </w:r>
            <w:r w:rsidR="001C43DB">
              <w:rPr>
                <w:noProof/>
                <w:webHidden/>
              </w:rPr>
            </w:r>
            <w:r w:rsidR="001C43DB">
              <w:rPr>
                <w:noProof/>
                <w:webHidden/>
              </w:rPr>
              <w:fldChar w:fldCharType="separate"/>
            </w:r>
            <w:r w:rsidR="005D49B9">
              <w:rPr>
                <w:noProof/>
                <w:webHidden/>
              </w:rPr>
              <w:t>35</w:t>
            </w:r>
            <w:r w:rsidR="001C43DB">
              <w:rPr>
                <w:noProof/>
                <w:webHidden/>
              </w:rPr>
              <w:fldChar w:fldCharType="end"/>
            </w:r>
          </w:hyperlink>
        </w:p>
        <w:p w14:paraId="79E0974F" w14:textId="33555C5C" w:rsidR="001C43DB" w:rsidRDefault="00000000">
          <w:pPr>
            <w:pStyle w:val="Sumrio3"/>
            <w:tabs>
              <w:tab w:val="right" w:pos="9061"/>
            </w:tabs>
            <w:rPr>
              <w:rFonts w:asciiTheme="minorHAnsi" w:eastAsiaTheme="minorEastAsia" w:hAnsiTheme="minorHAnsi" w:cstheme="minorBidi"/>
              <w:noProof/>
              <w:lang w:eastAsia="pt-BR"/>
            </w:rPr>
          </w:pPr>
          <w:hyperlink w:anchor="_Toc114264388" w:history="1">
            <w:r w:rsidR="001C43DB" w:rsidRPr="00485D39">
              <w:rPr>
                <w:rStyle w:val="Hyperlink"/>
                <w:rFonts w:ascii="Times New Roman" w:hAnsi="Times New Roman" w:cs="Times New Roman"/>
                <w:noProof/>
              </w:rPr>
              <w:t>6.6. Objetivos do Curso: Consideração às Práticas Emergentes na Área do Curso</w:t>
            </w:r>
            <w:r w:rsidR="001C43DB">
              <w:rPr>
                <w:noProof/>
                <w:webHidden/>
              </w:rPr>
              <w:tab/>
            </w:r>
            <w:r w:rsidR="001C43DB">
              <w:rPr>
                <w:noProof/>
                <w:webHidden/>
              </w:rPr>
              <w:fldChar w:fldCharType="begin"/>
            </w:r>
            <w:r w:rsidR="001C43DB">
              <w:rPr>
                <w:noProof/>
                <w:webHidden/>
              </w:rPr>
              <w:instrText xml:space="preserve"> PAGEREF _Toc114264388 \h </w:instrText>
            </w:r>
            <w:r w:rsidR="001C43DB">
              <w:rPr>
                <w:noProof/>
                <w:webHidden/>
              </w:rPr>
            </w:r>
            <w:r w:rsidR="001C43DB">
              <w:rPr>
                <w:noProof/>
                <w:webHidden/>
              </w:rPr>
              <w:fldChar w:fldCharType="separate"/>
            </w:r>
            <w:r w:rsidR="005D49B9">
              <w:rPr>
                <w:noProof/>
                <w:webHidden/>
              </w:rPr>
              <w:t>37</w:t>
            </w:r>
            <w:r w:rsidR="001C43DB">
              <w:rPr>
                <w:noProof/>
                <w:webHidden/>
              </w:rPr>
              <w:fldChar w:fldCharType="end"/>
            </w:r>
          </w:hyperlink>
        </w:p>
        <w:p w14:paraId="381998BA" w14:textId="5C18AF57" w:rsidR="001C43DB" w:rsidRDefault="00000000">
          <w:pPr>
            <w:pStyle w:val="Sumrio1"/>
            <w:tabs>
              <w:tab w:val="right" w:pos="9061"/>
            </w:tabs>
            <w:rPr>
              <w:rFonts w:asciiTheme="minorHAnsi" w:eastAsiaTheme="minorEastAsia" w:hAnsiTheme="minorHAnsi" w:cstheme="minorBidi"/>
              <w:noProof/>
              <w:lang w:eastAsia="pt-BR"/>
            </w:rPr>
          </w:pPr>
          <w:hyperlink w:anchor="_Toc114264389" w:history="1">
            <w:r w:rsidR="001C43DB" w:rsidRPr="00485D39">
              <w:rPr>
                <w:rStyle w:val="Hyperlink"/>
                <w:rFonts w:ascii="Times New Roman" w:hAnsi="Times New Roman" w:cs="Times New Roman"/>
                <w:noProof/>
              </w:rPr>
              <w:t>7. PERFIL PROFISSIONAL DO EGRESSO</w:t>
            </w:r>
            <w:r w:rsidR="001C43DB">
              <w:rPr>
                <w:noProof/>
                <w:webHidden/>
              </w:rPr>
              <w:tab/>
            </w:r>
            <w:r w:rsidR="001C43DB">
              <w:rPr>
                <w:noProof/>
                <w:webHidden/>
              </w:rPr>
              <w:fldChar w:fldCharType="begin"/>
            </w:r>
            <w:r w:rsidR="001C43DB">
              <w:rPr>
                <w:noProof/>
                <w:webHidden/>
              </w:rPr>
              <w:instrText xml:space="preserve"> PAGEREF _Toc114264389 \h </w:instrText>
            </w:r>
            <w:r w:rsidR="001C43DB">
              <w:rPr>
                <w:noProof/>
                <w:webHidden/>
              </w:rPr>
            </w:r>
            <w:r w:rsidR="001C43DB">
              <w:rPr>
                <w:noProof/>
                <w:webHidden/>
              </w:rPr>
              <w:fldChar w:fldCharType="separate"/>
            </w:r>
            <w:r w:rsidR="005D49B9">
              <w:rPr>
                <w:noProof/>
                <w:webHidden/>
              </w:rPr>
              <w:t>37</w:t>
            </w:r>
            <w:r w:rsidR="001C43DB">
              <w:rPr>
                <w:noProof/>
                <w:webHidden/>
              </w:rPr>
              <w:fldChar w:fldCharType="end"/>
            </w:r>
          </w:hyperlink>
        </w:p>
        <w:p w14:paraId="4904E81E" w14:textId="69A58D37" w:rsidR="001C43DB" w:rsidRDefault="00000000">
          <w:pPr>
            <w:pStyle w:val="Sumrio2"/>
            <w:rPr>
              <w:rFonts w:asciiTheme="minorHAnsi" w:eastAsiaTheme="minorEastAsia" w:hAnsiTheme="minorHAnsi" w:cstheme="minorBidi"/>
              <w:noProof/>
              <w:lang w:eastAsia="pt-BR"/>
            </w:rPr>
          </w:pPr>
          <w:hyperlink w:anchor="_Toc114264390" w:history="1">
            <w:r w:rsidR="001C43DB" w:rsidRPr="00485D39">
              <w:rPr>
                <w:rStyle w:val="Hyperlink"/>
                <w:rFonts w:ascii="Times New Roman" w:hAnsi="Times New Roman" w:cs="Times New Roman"/>
                <w:noProof/>
              </w:rPr>
              <w:t>7.1. Perfil Profissional do Egresso: Consideração às DCN’s – Diretrizes Curriculares para o Curso de Graduação em Administração</w:t>
            </w:r>
            <w:r w:rsidR="001C43DB">
              <w:rPr>
                <w:noProof/>
                <w:webHidden/>
              </w:rPr>
              <w:tab/>
            </w:r>
            <w:r w:rsidR="001C43DB">
              <w:rPr>
                <w:noProof/>
                <w:webHidden/>
              </w:rPr>
              <w:fldChar w:fldCharType="begin"/>
            </w:r>
            <w:r w:rsidR="001C43DB">
              <w:rPr>
                <w:noProof/>
                <w:webHidden/>
              </w:rPr>
              <w:instrText xml:space="preserve"> PAGEREF _Toc114264390 \h </w:instrText>
            </w:r>
            <w:r w:rsidR="001C43DB">
              <w:rPr>
                <w:noProof/>
                <w:webHidden/>
              </w:rPr>
            </w:r>
            <w:r w:rsidR="001C43DB">
              <w:rPr>
                <w:noProof/>
                <w:webHidden/>
              </w:rPr>
              <w:fldChar w:fldCharType="separate"/>
            </w:r>
            <w:r w:rsidR="005D49B9">
              <w:rPr>
                <w:noProof/>
                <w:webHidden/>
              </w:rPr>
              <w:t>37</w:t>
            </w:r>
            <w:r w:rsidR="001C43DB">
              <w:rPr>
                <w:noProof/>
                <w:webHidden/>
              </w:rPr>
              <w:fldChar w:fldCharType="end"/>
            </w:r>
          </w:hyperlink>
        </w:p>
        <w:p w14:paraId="5C49AADA" w14:textId="75ACF36B" w:rsidR="001C43DB" w:rsidRDefault="00000000">
          <w:pPr>
            <w:pStyle w:val="Sumrio2"/>
            <w:rPr>
              <w:rFonts w:asciiTheme="minorHAnsi" w:eastAsiaTheme="minorEastAsia" w:hAnsiTheme="minorHAnsi" w:cstheme="minorBidi"/>
              <w:noProof/>
              <w:lang w:eastAsia="pt-BR"/>
            </w:rPr>
          </w:pPr>
          <w:hyperlink w:anchor="_Toc114264391" w:history="1">
            <w:r w:rsidR="001C43DB" w:rsidRPr="00485D39">
              <w:rPr>
                <w:rStyle w:val="Hyperlink"/>
                <w:rFonts w:ascii="Times New Roman" w:hAnsi="Times New Roman" w:cs="Times New Roman"/>
                <w:noProof/>
              </w:rPr>
              <w:t>7.2. Perfil Profissional: Necessidades Locais e Regionais</w:t>
            </w:r>
            <w:r w:rsidR="001C43DB">
              <w:rPr>
                <w:noProof/>
                <w:webHidden/>
              </w:rPr>
              <w:tab/>
            </w:r>
            <w:r w:rsidR="001C43DB">
              <w:rPr>
                <w:noProof/>
                <w:webHidden/>
              </w:rPr>
              <w:fldChar w:fldCharType="begin"/>
            </w:r>
            <w:r w:rsidR="001C43DB">
              <w:rPr>
                <w:noProof/>
                <w:webHidden/>
              </w:rPr>
              <w:instrText xml:space="preserve"> PAGEREF _Toc114264391 \h </w:instrText>
            </w:r>
            <w:r w:rsidR="001C43DB">
              <w:rPr>
                <w:noProof/>
                <w:webHidden/>
              </w:rPr>
            </w:r>
            <w:r w:rsidR="001C43DB">
              <w:rPr>
                <w:noProof/>
                <w:webHidden/>
              </w:rPr>
              <w:fldChar w:fldCharType="separate"/>
            </w:r>
            <w:r w:rsidR="005D49B9">
              <w:rPr>
                <w:noProof/>
                <w:webHidden/>
              </w:rPr>
              <w:t>39</w:t>
            </w:r>
            <w:r w:rsidR="001C43DB">
              <w:rPr>
                <w:noProof/>
                <w:webHidden/>
              </w:rPr>
              <w:fldChar w:fldCharType="end"/>
            </w:r>
          </w:hyperlink>
        </w:p>
        <w:p w14:paraId="112C52E0" w14:textId="25013C34" w:rsidR="001C43DB" w:rsidRDefault="00000000">
          <w:pPr>
            <w:pStyle w:val="Sumrio2"/>
            <w:rPr>
              <w:rFonts w:asciiTheme="minorHAnsi" w:eastAsiaTheme="minorEastAsia" w:hAnsiTheme="minorHAnsi" w:cstheme="minorBidi"/>
              <w:noProof/>
              <w:lang w:eastAsia="pt-BR"/>
            </w:rPr>
          </w:pPr>
          <w:hyperlink w:anchor="_Toc114264392" w:history="1">
            <w:r w:rsidR="001C43DB" w:rsidRPr="00485D39">
              <w:rPr>
                <w:rStyle w:val="Hyperlink"/>
                <w:rFonts w:ascii="Times New Roman" w:hAnsi="Times New Roman" w:cs="Times New Roman"/>
                <w:noProof/>
              </w:rPr>
              <w:t>7.3. Perfil Profissional: Flexibilidade em Função de Novas Demandas do Mundo do Trabalho</w:t>
            </w:r>
            <w:r w:rsidR="001C43DB">
              <w:rPr>
                <w:noProof/>
                <w:webHidden/>
              </w:rPr>
              <w:tab/>
            </w:r>
            <w:r w:rsidR="001C43DB">
              <w:rPr>
                <w:noProof/>
                <w:webHidden/>
              </w:rPr>
              <w:fldChar w:fldCharType="begin"/>
            </w:r>
            <w:r w:rsidR="001C43DB">
              <w:rPr>
                <w:noProof/>
                <w:webHidden/>
              </w:rPr>
              <w:instrText xml:space="preserve"> PAGEREF _Toc114264392 \h </w:instrText>
            </w:r>
            <w:r w:rsidR="001C43DB">
              <w:rPr>
                <w:noProof/>
                <w:webHidden/>
              </w:rPr>
            </w:r>
            <w:r w:rsidR="001C43DB">
              <w:rPr>
                <w:noProof/>
                <w:webHidden/>
              </w:rPr>
              <w:fldChar w:fldCharType="separate"/>
            </w:r>
            <w:r w:rsidR="005D49B9">
              <w:rPr>
                <w:noProof/>
                <w:webHidden/>
              </w:rPr>
              <w:t>40</w:t>
            </w:r>
            <w:r w:rsidR="001C43DB">
              <w:rPr>
                <w:noProof/>
                <w:webHidden/>
              </w:rPr>
              <w:fldChar w:fldCharType="end"/>
            </w:r>
          </w:hyperlink>
        </w:p>
        <w:p w14:paraId="6C742181" w14:textId="3A284B6E" w:rsidR="001C43DB" w:rsidRDefault="00000000">
          <w:pPr>
            <w:pStyle w:val="Sumrio2"/>
            <w:rPr>
              <w:rFonts w:asciiTheme="minorHAnsi" w:eastAsiaTheme="minorEastAsia" w:hAnsiTheme="minorHAnsi" w:cstheme="minorBidi"/>
              <w:noProof/>
              <w:lang w:eastAsia="pt-BR"/>
            </w:rPr>
          </w:pPr>
          <w:hyperlink w:anchor="_Toc114264393" w:history="1">
            <w:r w:rsidR="001C43DB" w:rsidRPr="00485D39">
              <w:rPr>
                <w:rStyle w:val="Hyperlink"/>
                <w:rFonts w:ascii="Times New Roman" w:hAnsi="Times New Roman" w:cs="Times New Roman"/>
                <w:noProof/>
              </w:rPr>
              <w:t>7.4. Perfil Profissional: O egresso do Curso de Administração da FVP</w:t>
            </w:r>
            <w:r w:rsidR="001C43DB">
              <w:rPr>
                <w:noProof/>
                <w:webHidden/>
              </w:rPr>
              <w:tab/>
            </w:r>
            <w:r w:rsidR="001C43DB">
              <w:rPr>
                <w:noProof/>
                <w:webHidden/>
              </w:rPr>
              <w:fldChar w:fldCharType="begin"/>
            </w:r>
            <w:r w:rsidR="001C43DB">
              <w:rPr>
                <w:noProof/>
                <w:webHidden/>
              </w:rPr>
              <w:instrText xml:space="preserve"> PAGEREF _Toc114264393 \h </w:instrText>
            </w:r>
            <w:r w:rsidR="001C43DB">
              <w:rPr>
                <w:noProof/>
                <w:webHidden/>
              </w:rPr>
            </w:r>
            <w:r w:rsidR="001C43DB">
              <w:rPr>
                <w:noProof/>
                <w:webHidden/>
              </w:rPr>
              <w:fldChar w:fldCharType="separate"/>
            </w:r>
            <w:r w:rsidR="005D49B9">
              <w:rPr>
                <w:noProof/>
                <w:webHidden/>
              </w:rPr>
              <w:t>40</w:t>
            </w:r>
            <w:r w:rsidR="001C43DB">
              <w:rPr>
                <w:noProof/>
                <w:webHidden/>
              </w:rPr>
              <w:fldChar w:fldCharType="end"/>
            </w:r>
          </w:hyperlink>
        </w:p>
        <w:p w14:paraId="3E3652AA" w14:textId="2BFABF16" w:rsidR="001C43DB" w:rsidRDefault="00000000">
          <w:pPr>
            <w:pStyle w:val="Sumrio2"/>
            <w:rPr>
              <w:rFonts w:asciiTheme="minorHAnsi" w:eastAsiaTheme="minorEastAsia" w:hAnsiTheme="minorHAnsi" w:cstheme="minorBidi"/>
              <w:noProof/>
              <w:lang w:eastAsia="pt-BR"/>
            </w:rPr>
          </w:pPr>
          <w:hyperlink w:anchor="_Toc114264394" w:history="1">
            <w:r w:rsidR="001C43DB" w:rsidRPr="00485D39">
              <w:rPr>
                <w:rStyle w:val="Hyperlink"/>
                <w:rFonts w:ascii="Times New Roman" w:hAnsi="Times New Roman" w:cs="Times New Roman"/>
                <w:noProof/>
              </w:rPr>
              <w:t>7.5. Áreas de Atuação</w:t>
            </w:r>
            <w:r w:rsidR="001C43DB">
              <w:rPr>
                <w:noProof/>
                <w:webHidden/>
              </w:rPr>
              <w:tab/>
            </w:r>
            <w:r w:rsidR="001C43DB">
              <w:rPr>
                <w:noProof/>
                <w:webHidden/>
              </w:rPr>
              <w:fldChar w:fldCharType="begin"/>
            </w:r>
            <w:r w:rsidR="001C43DB">
              <w:rPr>
                <w:noProof/>
                <w:webHidden/>
              </w:rPr>
              <w:instrText xml:space="preserve"> PAGEREF _Toc114264394 \h </w:instrText>
            </w:r>
            <w:r w:rsidR="001C43DB">
              <w:rPr>
                <w:noProof/>
                <w:webHidden/>
              </w:rPr>
            </w:r>
            <w:r w:rsidR="001C43DB">
              <w:rPr>
                <w:noProof/>
                <w:webHidden/>
              </w:rPr>
              <w:fldChar w:fldCharType="separate"/>
            </w:r>
            <w:r w:rsidR="005D49B9">
              <w:rPr>
                <w:noProof/>
                <w:webHidden/>
              </w:rPr>
              <w:t>42</w:t>
            </w:r>
            <w:r w:rsidR="001C43DB">
              <w:rPr>
                <w:noProof/>
                <w:webHidden/>
              </w:rPr>
              <w:fldChar w:fldCharType="end"/>
            </w:r>
          </w:hyperlink>
        </w:p>
        <w:p w14:paraId="450E26E3" w14:textId="7DC4410A" w:rsidR="001C43DB" w:rsidRDefault="00000000">
          <w:pPr>
            <w:pStyle w:val="Sumrio1"/>
            <w:tabs>
              <w:tab w:val="right" w:pos="9061"/>
            </w:tabs>
            <w:rPr>
              <w:rFonts w:asciiTheme="minorHAnsi" w:eastAsiaTheme="minorEastAsia" w:hAnsiTheme="minorHAnsi" w:cstheme="minorBidi"/>
              <w:noProof/>
              <w:lang w:eastAsia="pt-BR"/>
            </w:rPr>
          </w:pPr>
          <w:hyperlink w:anchor="_Toc114264395" w:history="1">
            <w:r w:rsidR="001C43DB" w:rsidRPr="00485D39">
              <w:rPr>
                <w:rStyle w:val="Hyperlink"/>
                <w:rFonts w:ascii="Times New Roman" w:hAnsi="Times New Roman" w:cs="Times New Roman"/>
                <w:noProof/>
              </w:rPr>
              <w:t>8. FORMAS DE ACESSO</w:t>
            </w:r>
            <w:r w:rsidR="001C43DB">
              <w:rPr>
                <w:noProof/>
                <w:webHidden/>
              </w:rPr>
              <w:tab/>
            </w:r>
            <w:r w:rsidR="001C43DB">
              <w:rPr>
                <w:noProof/>
                <w:webHidden/>
              </w:rPr>
              <w:fldChar w:fldCharType="begin"/>
            </w:r>
            <w:r w:rsidR="001C43DB">
              <w:rPr>
                <w:noProof/>
                <w:webHidden/>
              </w:rPr>
              <w:instrText xml:space="preserve"> PAGEREF _Toc114264395 \h </w:instrText>
            </w:r>
            <w:r w:rsidR="001C43DB">
              <w:rPr>
                <w:noProof/>
                <w:webHidden/>
              </w:rPr>
            </w:r>
            <w:r w:rsidR="001C43DB">
              <w:rPr>
                <w:noProof/>
                <w:webHidden/>
              </w:rPr>
              <w:fldChar w:fldCharType="separate"/>
            </w:r>
            <w:r w:rsidR="005D49B9">
              <w:rPr>
                <w:noProof/>
                <w:webHidden/>
              </w:rPr>
              <w:t>44</w:t>
            </w:r>
            <w:r w:rsidR="001C43DB">
              <w:rPr>
                <w:noProof/>
                <w:webHidden/>
              </w:rPr>
              <w:fldChar w:fldCharType="end"/>
            </w:r>
          </w:hyperlink>
        </w:p>
        <w:p w14:paraId="4AF6B838" w14:textId="3668060C" w:rsidR="001C43DB" w:rsidRDefault="00000000">
          <w:pPr>
            <w:pStyle w:val="Sumrio1"/>
            <w:tabs>
              <w:tab w:val="right" w:pos="9061"/>
            </w:tabs>
            <w:rPr>
              <w:rFonts w:asciiTheme="minorHAnsi" w:eastAsiaTheme="minorEastAsia" w:hAnsiTheme="minorHAnsi" w:cstheme="minorBidi"/>
              <w:noProof/>
              <w:lang w:eastAsia="pt-BR"/>
            </w:rPr>
          </w:pPr>
          <w:hyperlink w:anchor="_Toc114264396" w:history="1">
            <w:r w:rsidR="001C43DB" w:rsidRPr="00485D39">
              <w:rPr>
                <w:rStyle w:val="Hyperlink"/>
                <w:rFonts w:ascii="Times New Roman" w:hAnsi="Times New Roman" w:cs="Times New Roman"/>
                <w:noProof/>
              </w:rPr>
              <w:t>9. ORGANIZAÇÃO CURRICULAR DO CURSO DE BACHARELADO EM ADMINISTRAÇÃO</w:t>
            </w:r>
            <w:r w:rsidR="001C43DB">
              <w:rPr>
                <w:noProof/>
                <w:webHidden/>
              </w:rPr>
              <w:tab/>
            </w:r>
            <w:r w:rsidR="001C43DB">
              <w:rPr>
                <w:noProof/>
                <w:webHidden/>
              </w:rPr>
              <w:fldChar w:fldCharType="begin"/>
            </w:r>
            <w:r w:rsidR="001C43DB">
              <w:rPr>
                <w:noProof/>
                <w:webHidden/>
              </w:rPr>
              <w:instrText xml:space="preserve"> PAGEREF _Toc114264396 \h </w:instrText>
            </w:r>
            <w:r w:rsidR="001C43DB">
              <w:rPr>
                <w:noProof/>
                <w:webHidden/>
              </w:rPr>
            </w:r>
            <w:r w:rsidR="001C43DB">
              <w:rPr>
                <w:noProof/>
                <w:webHidden/>
              </w:rPr>
              <w:fldChar w:fldCharType="separate"/>
            </w:r>
            <w:r w:rsidR="005D49B9">
              <w:rPr>
                <w:noProof/>
                <w:webHidden/>
              </w:rPr>
              <w:t>45</w:t>
            </w:r>
            <w:r w:rsidR="001C43DB">
              <w:rPr>
                <w:noProof/>
                <w:webHidden/>
              </w:rPr>
              <w:fldChar w:fldCharType="end"/>
            </w:r>
          </w:hyperlink>
        </w:p>
        <w:p w14:paraId="76060971" w14:textId="18EF082B" w:rsidR="001C43DB" w:rsidRDefault="00000000">
          <w:pPr>
            <w:pStyle w:val="Sumrio2"/>
            <w:rPr>
              <w:rFonts w:asciiTheme="minorHAnsi" w:eastAsiaTheme="minorEastAsia" w:hAnsiTheme="minorHAnsi" w:cstheme="minorBidi"/>
              <w:noProof/>
              <w:lang w:eastAsia="pt-BR"/>
            </w:rPr>
          </w:pPr>
          <w:hyperlink w:anchor="_Toc114264397" w:history="1">
            <w:r w:rsidR="001C43DB" w:rsidRPr="00485D39">
              <w:rPr>
                <w:rStyle w:val="Hyperlink"/>
                <w:rFonts w:ascii="Times New Roman" w:hAnsi="Times New Roman" w:cs="Times New Roman"/>
                <w:noProof/>
              </w:rPr>
              <w:t>9.1. Estrutura Curricular: Apresentação</w:t>
            </w:r>
            <w:r w:rsidR="001C43DB">
              <w:rPr>
                <w:noProof/>
                <w:webHidden/>
              </w:rPr>
              <w:tab/>
            </w:r>
            <w:r w:rsidR="001C43DB">
              <w:rPr>
                <w:noProof/>
                <w:webHidden/>
              </w:rPr>
              <w:fldChar w:fldCharType="begin"/>
            </w:r>
            <w:r w:rsidR="001C43DB">
              <w:rPr>
                <w:noProof/>
                <w:webHidden/>
              </w:rPr>
              <w:instrText xml:space="preserve"> PAGEREF _Toc114264397 \h </w:instrText>
            </w:r>
            <w:r w:rsidR="001C43DB">
              <w:rPr>
                <w:noProof/>
                <w:webHidden/>
              </w:rPr>
            </w:r>
            <w:r w:rsidR="001C43DB">
              <w:rPr>
                <w:noProof/>
                <w:webHidden/>
              </w:rPr>
              <w:fldChar w:fldCharType="separate"/>
            </w:r>
            <w:r w:rsidR="005D49B9">
              <w:rPr>
                <w:noProof/>
                <w:webHidden/>
              </w:rPr>
              <w:t>45</w:t>
            </w:r>
            <w:r w:rsidR="001C43DB">
              <w:rPr>
                <w:noProof/>
                <w:webHidden/>
              </w:rPr>
              <w:fldChar w:fldCharType="end"/>
            </w:r>
          </w:hyperlink>
        </w:p>
        <w:p w14:paraId="60A530BB" w14:textId="507C62B2" w:rsidR="001C43DB" w:rsidRDefault="00000000">
          <w:pPr>
            <w:pStyle w:val="Sumrio2"/>
            <w:rPr>
              <w:rFonts w:asciiTheme="minorHAnsi" w:eastAsiaTheme="minorEastAsia" w:hAnsiTheme="minorHAnsi" w:cstheme="minorBidi"/>
              <w:noProof/>
              <w:lang w:eastAsia="pt-BR"/>
            </w:rPr>
          </w:pPr>
          <w:hyperlink w:anchor="_Toc114264398" w:history="1">
            <w:r w:rsidR="001C43DB" w:rsidRPr="00485D39">
              <w:rPr>
                <w:rStyle w:val="Hyperlink"/>
                <w:rFonts w:ascii="Times New Roman" w:hAnsi="Times New Roman" w:cs="Times New Roman"/>
                <w:noProof/>
              </w:rPr>
              <w:t>9.2. Estrutura Curricular: Flexibilidade</w:t>
            </w:r>
            <w:r w:rsidR="001C43DB">
              <w:rPr>
                <w:noProof/>
                <w:webHidden/>
              </w:rPr>
              <w:tab/>
            </w:r>
            <w:r w:rsidR="001C43DB">
              <w:rPr>
                <w:noProof/>
                <w:webHidden/>
              </w:rPr>
              <w:fldChar w:fldCharType="begin"/>
            </w:r>
            <w:r w:rsidR="001C43DB">
              <w:rPr>
                <w:noProof/>
                <w:webHidden/>
              </w:rPr>
              <w:instrText xml:space="preserve"> PAGEREF _Toc114264398 \h </w:instrText>
            </w:r>
            <w:r w:rsidR="001C43DB">
              <w:rPr>
                <w:noProof/>
                <w:webHidden/>
              </w:rPr>
            </w:r>
            <w:r w:rsidR="001C43DB">
              <w:rPr>
                <w:noProof/>
                <w:webHidden/>
              </w:rPr>
              <w:fldChar w:fldCharType="separate"/>
            </w:r>
            <w:r w:rsidR="005D49B9">
              <w:rPr>
                <w:noProof/>
                <w:webHidden/>
              </w:rPr>
              <w:t>47</w:t>
            </w:r>
            <w:r w:rsidR="001C43DB">
              <w:rPr>
                <w:noProof/>
                <w:webHidden/>
              </w:rPr>
              <w:fldChar w:fldCharType="end"/>
            </w:r>
          </w:hyperlink>
        </w:p>
        <w:p w14:paraId="3C4B595D" w14:textId="7D87A252" w:rsidR="001C43DB" w:rsidRDefault="00000000">
          <w:pPr>
            <w:pStyle w:val="Sumrio2"/>
            <w:rPr>
              <w:rFonts w:asciiTheme="minorHAnsi" w:eastAsiaTheme="minorEastAsia" w:hAnsiTheme="minorHAnsi" w:cstheme="minorBidi"/>
              <w:noProof/>
              <w:lang w:eastAsia="pt-BR"/>
            </w:rPr>
          </w:pPr>
          <w:hyperlink w:anchor="_Toc114264399" w:history="1">
            <w:r w:rsidR="001C43DB" w:rsidRPr="00485D39">
              <w:rPr>
                <w:rStyle w:val="Hyperlink"/>
                <w:rFonts w:ascii="Times New Roman" w:hAnsi="Times New Roman" w:cs="Times New Roman"/>
                <w:noProof/>
              </w:rPr>
              <w:t>9.3. Estrutura Curricular – Flexibilidade: As Atividades Complementares</w:t>
            </w:r>
            <w:r w:rsidR="001C43DB">
              <w:rPr>
                <w:noProof/>
                <w:webHidden/>
              </w:rPr>
              <w:tab/>
            </w:r>
            <w:r w:rsidR="001C43DB">
              <w:rPr>
                <w:noProof/>
                <w:webHidden/>
              </w:rPr>
              <w:fldChar w:fldCharType="begin"/>
            </w:r>
            <w:r w:rsidR="001C43DB">
              <w:rPr>
                <w:noProof/>
                <w:webHidden/>
              </w:rPr>
              <w:instrText xml:space="preserve"> PAGEREF _Toc114264399 \h </w:instrText>
            </w:r>
            <w:r w:rsidR="001C43DB">
              <w:rPr>
                <w:noProof/>
                <w:webHidden/>
              </w:rPr>
            </w:r>
            <w:r w:rsidR="001C43DB">
              <w:rPr>
                <w:noProof/>
                <w:webHidden/>
              </w:rPr>
              <w:fldChar w:fldCharType="separate"/>
            </w:r>
            <w:r w:rsidR="005D49B9">
              <w:rPr>
                <w:noProof/>
                <w:webHidden/>
              </w:rPr>
              <w:t>47</w:t>
            </w:r>
            <w:r w:rsidR="001C43DB">
              <w:rPr>
                <w:noProof/>
                <w:webHidden/>
              </w:rPr>
              <w:fldChar w:fldCharType="end"/>
            </w:r>
          </w:hyperlink>
        </w:p>
        <w:p w14:paraId="31B0200D" w14:textId="43CC5EF8" w:rsidR="001C43DB" w:rsidRDefault="00000000">
          <w:pPr>
            <w:pStyle w:val="Sumrio2"/>
            <w:rPr>
              <w:rFonts w:asciiTheme="minorHAnsi" w:eastAsiaTheme="minorEastAsia" w:hAnsiTheme="minorHAnsi" w:cstheme="minorBidi"/>
              <w:noProof/>
              <w:lang w:eastAsia="pt-BR"/>
            </w:rPr>
          </w:pPr>
          <w:hyperlink w:anchor="_Toc114264400" w:history="1">
            <w:r w:rsidR="001C43DB" w:rsidRPr="00485D39">
              <w:rPr>
                <w:rStyle w:val="Hyperlink"/>
                <w:rFonts w:ascii="Times New Roman" w:hAnsi="Times New Roman" w:cs="Times New Roman"/>
                <w:noProof/>
              </w:rPr>
              <w:t>9.3.1. Estrutura Curricular – Flexibilidade: Mecanismos Inovadores na Regulação, Gestão e Aproveitamento das Atividades Complementares</w:t>
            </w:r>
            <w:r w:rsidR="001C43DB">
              <w:rPr>
                <w:noProof/>
                <w:webHidden/>
              </w:rPr>
              <w:tab/>
            </w:r>
            <w:r w:rsidR="001C43DB">
              <w:rPr>
                <w:noProof/>
                <w:webHidden/>
              </w:rPr>
              <w:fldChar w:fldCharType="begin"/>
            </w:r>
            <w:r w:rsidR="001C43DB">
              <w:rPr>
                <w:noProof/>
                <w:webHidden/>
              </w:rPr>
              <w:instrText xml:space="preserve"> PAGEREF _Toc114264400 \h </w:instrText>
            </w:r>
            <w:r w:rsidR="001C43DB">
              <w:rPr>
                <w:noProof/>
                <w:webHidden/>
              </w:rPr>
            </w:r>
            <w:r w:rsidR="001C43DB">
              <w:rPr>
                <w:noProof/>
                <w:webHidden/>
              </w:rPr>
              <w:fldChar w:fldCharType="separate"/>
            </w:r>
            <w:r w:rsidR="005D49B9">
              <w:rPr>
                <w:noProof/>
                <w:webHidden/>
              </w:rPr>
              <w:t>48</w:t>
            </w:r>
            <w:r w:rsidR="001C43DB">
              <w:rPr>
                <w:noProof/>
                <w:webHidden/>
              </w:rPr>
              <w:fldChar w:fldCharType="end"/>
            </w:r>
          </w:hyperlink>
        </w:p>
        <w:p w14:paraId="4CCA4F57" w14:textId="284D6020" w:rsidR="001C43DB" w:rsidRDefault="00000000">
          <w:pPr>
            <w:pStyle w:val="Sumrio2"/>
            <w:rPr>
              <w:rFonts w:asciiTheme="minorHAnsi" w:eastAsiaTheme="minorEastAsia" w:hAnsiTheme="minorHAnsi" w:cstheme="minorBidi"/>
              <w:noProof/>
              <w:lang w:eastAsia="pt-BR"/>
            </w:rPr>
          </w:pPr>
          <w:hyperlink w:anchor="_Toc114264401" w:history="1">
            <w:r w:rsidR="001C43DB" w:rsidRPr="00485D39">
              <w:rPr>
                <w:rStyle w:val="Hyperlink"/>
                <w:rFonts w:ascii="Times New Roman" w:hAnsi="Times New Roman" w:cs="Times New Roman"/>
                <w:noProof/>
              </w:rPr>
              <w:t>9.4. Estrutura Curricular – Flexibilidade: Os Conteúdos Optativos</w:t>
            </w:r>
            <w:r w:rsidR="001C43DB">
              <w:rPr>
                <w:noProof/>
                <w:webHidden/>
              </w:rPr>
              <w:tab/>
            </w:r>
            <w:r w:rsidR="001C43DB">
              <w:rPr>
                <w:noProof/>
                <w:webHidden/>
              </w:rPr>
              <w:fldChar w:fldCharType="begin"/>
            </w:r>
            <w:r w:rsidR="001C43DB">
              <w:rPr>
                <w:noProof/>
                <w:webHidden/>
              </w:rPr>
              <w:instrText xml:space="preserve"> PAGEREF _Toc114264401 \h </w:instrText>
            </w:r>
            <w:r w:rsidR="001C43DB">
              <w:rPr>
                <w:noProof/>
                <w:webHidden/>
              </w:rPr>
            </w:r>
            <w:r w:rsidR="001C43DB">
              <w:rPr>
                <w:noProof/>
                <w:webHidden/>
              </w:rPr>
              <w:fldChar w:fldCharType="separate"/>
            </w:r>
            <w:r w:rsidR="005D49B9">
              <w:rPr>
                <w:noProof/>
                <w:webHidden/>
              </w:rPr>
              <w:t>49</w:t>
            </w:r>
            <w:r w:rsidR="001C43DB">
              <w:rPr>
                <w:noProof/>
                <w:webHidden/>
              </w:rPr>
              <w:fldChar w:fldCharType="end"/>
            </w:r>
          </w:hyperlink>
        </w:p>
        <w:p w14:paraId="0852946D" w14:textId="72DFA0D3" w:rsidR="001C43DB" w:rsidRDefault="00000000">
          <w:pPr>
            <w:pStyle w:val="Sumrio2"/>
            <w:rPr>
              <w:rFonts w:asciiTheme="minorHAnsi" w:eastAsiaTheme="minorEastAsia" w:hAnsiTheme="minorHAnsi" w:cstheme="minorBidi"/>
              <w:noProof/>
              <w:lang w:eastAsia="pt-BR"/>
            </w:rPr>
          </w:pPr>
          <w:hyperlink w:anchor="_Toc114264402" w:history="1">
            <w:r w:rsidR="001C43DB" w:rsidRPr="00485D39">
              <w:rPr>
                <w:rStyle w:val="Hyperlink"/>
                <w:rFonts w:ascii="Times New Roman" w:hAnsi="Times New Roman" w:cs="Times New Roman"/>
                <w:noProof/>
              </w:rPr>
              <w:t>9.5. Estrutura Curricular: Interdisciplinaridade a Articulação entre os Componentes Curriculares no Processo de Formação</w:t>
            </w:r>
            <w:r w:rsidR="001C43DB">
              <w:rPr>
                <w:noProof/>
                <w:webHidden/>
              </w:rPr>
              <w:tab/>
            </w:r>
            <w:r w:rsidR="001C43DB">
              <w:rPr>
                <w:noProof/>
                <w:webHidden/>
              </w:rPr>
              <w:fldChar w:fldCharType="begin"/>
            </w:r>
            <w:r w:rsidR="001C43DB">
              <w:rPr>
                <w:noProof/>
                <w:webHidden/>
              </w:rPr>
              <w:instrText xml:space="preserve"> PAGEREF _Toc114264402 \h </w:instrText>
            </w:r>
            <w:r w:rsidR="001C43DB">
              <w:rPr>
                <w:noProof/>
                <w:webHidden/>
              </w:rPr>
            </w:r>
            <w:r w:rsidR="001C43DB">
              <w:rPr>
                <w:noProof/>
                <w:webHidden/>
              </w:rPr>
              <w:fldChar w:fldCharType="separate"/>
            </w:r>
            <w:r w:rsidR="005D49B9">
              <w:rPr>
                <w:noProof/>
                <w:webHidden/>
              </w:rPr>
              <w:t>50</w:t>
            </w:r>
            <w:r w:rsidR="001C43DB">
              <w:rPr>
                <w:noProof/>
                <w:webHidden/>
              </w:rPr>
              <w:fldChar w:fldCharType="end"/>
            </w:r>
          </w:hyperlink>
        </w:p>
        <w:p w14:paraId="6314C893" w14:textId="411930EF" w:rsidR="001C43DB" w:rsidRDefault="00000000">
          <w:pPr>
            <w:pStyle w:val="Sumrio2"/>
            <w:rPr>
              <w:rFonts w:asciiTheme="minorHAnsi" w:eastAsiaTheme="minorEastAsia" w:hAnsiTheme="minorHAnsi" w:cstheme="minorBidi"/>
              <w:noProof/>
              <w:lang w:eastAsia="pt-BR"/>
            </w:rPr>
          </w:pPr>
          <w:hyperlink w:anchor="_Toc114264403" w:history="1">
            <w:r w:rsidR="001C43DB" w:rsidRPr="00485D39">
              <w:rPr>
                <w:rStyle w:val="Hyperlink"/>
                <w:rFonts w:ascii="Times New Roman" w:hAnsi="Times New Roman" w:cs="Times New Roman"/>
                <w:noProof/>
              </w:rPr>
              <w:t>9.5.1. Estrutura Curricular – Interdisciplinaridade e a Articulação entre os Componentes Curriculares no Processo de Formação: Os Projetos Interdisciplinares</w:t>
            </w:r>
            <w:r w:rsidR="001C43DB">
              <w:rPr>
                <w:noProof/>
                <w:webHidden/>
              </w:rPr>
              <w:tab/>
            </w:r>
            <w:r w:rsidR="001C43DB">
              <w:rPr>
                <w:noProof/>
                <w:webHidden/>
              </w:rPr>
              <w:fldChar w:fldCharType="begin"/>
            </w:r>
            <w:r w:rsidR="001C43DB">
              <w:rPr>
                <w:noProof/>
                <w:webHidden/>
              </w:rPr>
              <w:instrText xml:space="preserve"> PAGEREF _Toc114264403 \h </w:instrText>
            </w:r>
            <w:r w:rsidR="001C43DB">
              <w:rPr>
                <w:noProof/>
                <w:webHidden/>
              </w:rPr>
            </w:r>
            <w:r w:rsidR="001C43DB">
              <w:rPr>
                <w:noProof/>
                <w:webHidden/>
              </w:rPr>
              <w:fldChar w:fldCharType="separate"/>
            </w:r>
            <w:r w:rsidR="005D49B9">
              <w:rPr>
                <w:noProof/>
                <w:webHidden/>
              </w:rPr>
              <w:t>50</w:t>
            </w:r>
            <w:r w:rsidR="001C43DB">
              <w:rPr>
                <w:noProof/>
                <w:webHidden/>
              </w:rPr>
              <w:fldChar w:fldCharType="end"/>
            </w:r>
          </w:hyperlink>
        </w:p>
        <w:p w14:paraId="2F5FAB56" w14:textId="3A15DFA1" w:rsidR="001C43DB" w:rsidRDefault="00000000">
          <w:pPr>
            <w:pStyle w:val="Sumrio2"/>
            <w:rPr>
              <w:rFonts w:asciiTheme="minorHAnsi" w:eastAsiaTheme="minorEastAsia" w:hAnsiTheme="minorHAnsi" w:cstheme="minorBidi"/>
              <w:noProof/>
              <w:lang w:eastAsia="pt-BR"/>
            </w:rPr>
          </w:pPr>
          <w:hyperlink w:anchor="_Toc114264404" w:history="1">
            <w:r w:rsidR="001C43DB" w:rsidRPr="00485D39">
              <w:rPr>
                <w:rStyle w:val="Hyperlink"/>
                <w:rFonts w:ascii="Times New Roman" w:hAnsi="Times New Roman" w:cs="Times New Roman"/>
                <w:noProof/>
              </w:rPr>
              <w:t>9.5.2. Estrutura Curricular – Interdisciplinaridade e a Articulação entre os Componentes Curriculares no Processo de Formação: O TCC – Trabalho de Conclusão de Curso</w:t>
            </w:r>
            <w:r w:rsidR="001C43DB">
              <w:rPr>
                <w:noProof/>
                <w:webHidden/>
              </w:rPr>
              <w:tab/>
            </w:r>
            <w:r w:rsidR="001C43DB">
              <w:rPr>
                <w:noProof/>
                <w:webHidden/>
              </w:rPr>
              <w:fldChar w:fldCharType="begin"/>
            </w:r>
            <w:r w:rsidR="001C43DB">
              <w:rPr>
                <w:noProof/>
                <w:webHidden/>
              </w:rPr>
              <w:instrText xml:space="preserve"> PAGEREF _Toc114264404 \h </w:instrText>
            </w:r>
            <w:r w:rsidR="001C43DB">
              <w:rPr>
                <w:noProof/>
                <w:webHidden/>
              </w:rPr>
            </w:r>
            <w:r w:rsidR="001C43DB">
              <w:rPr>
                <w:noProof/>
                <w:webHidden/>
              </w:rPr>
              <w:fldChar w:fldCharType="separate"/>
            </w:r>
            <w:r w:rsidR="005D49B9">
              <w:rPr>
                <w:noProof/>
                <w:webHidden/>
              </w:rPr>
              <w:t>51</w:t>
            </w:r>
            <w:r w:rsidR="001C43DB">
              <w:rPr>
                <w:noProof/>
                <w:webHidden/>
              </w:rPr>
              <w:fldChar w:fldCharType="end"/>
            </w:r>
          </w:hyperlink>
        </w:p>
        <w:p w14:paraId="043CC65B" w14:textId="15651D59" w:rsidR="001C43DB" w:rsidRDefault="00000000">
          <w:pPr>
            <w:pStyle w:val="Sumrio2"/>
            <w:rPr>
              <w:rFonts w:asciiTheme="minorHAnsi" w:eastAsiaTheme="minorEastAsia" w:hAnsiTheme="minorHAnsi" w:cstheme="minorBidi"/>
              <w:noProof/>
              <w:lang w:eastAsia="pt-BR"/>
            </w:rPr>
          </w:pPr>
          <w:hyperlink w:anchor="_Toc114264405" w:history="1">
            <w:r w:rsidR="001C43DB" w:rsidRPr="00485D39">
              <w:rPr>
                <w:rStyle w:val="Hyperlink"/>
                <w:rFonts w:ascii="Times New Roman" w:hAnsi="Times New Roman" w:cs="Times New Roman"/>
                <w:noProof/>
              </w:rPr>
              <w:t>9.5.3.  Estrutura Curricular – Interdisciplinaridade e a Articulação entre os Componentes Curriculares no Processo de Formação</w:t>
            </w:r>
            <w:r w:rsidR="001C43DB">
              <w:rPr>
                <w:noProof/>
                <w:webHidden/>
              </w:rPr>
              <w:tab/>
            </w:r>
            <w:r w:rsidR="001C43DB">
              <w:rPr>
                <w:noProof/>
                <w:webHidden/>
              </w:rPr>
              <w:fldChar w:fldCharType="begin"/>
            </w:r>
            <w:r w:rsidR="001C43DB">
              <w:rPr>
                <w:noProof/>
                <w:webHidden/>
              </w:rPr>
              <w:instrText xml:space="preserve"> PAGEREF _Toc114264405 \h </w:instrText>
            </w:r>
            <w:r w:rsidR="001C43DB">
              <w:rPr>
                <w:noProof/>
                <w:webHidden/>
              </w:rPr>
            </w:r>
            <w:r w:rsidR="001C43DB">
              <w:rPr>
                <w:noProof/>
                <w:webHidden/>
              </w:rPr>
              <w:fldChar w:fldCharType="separate"/>
            </w:r>
            <w:r w:rsidR="005D49B9">
              <w:rPr>
                <w:noProof/>
                <w:webHidden/>
              </w:rPr>
              <w:t>52</w:t>
            </w:r>
            <w:r w:rsidR="001C43DB">
              <w:rPr>
                <w:noProof/>
                <w:webHidden/>
              </w:rPr>
              <w:fldChar w:fldCharType="end"/>
            </w:r>
          </w:hyperlink>
        </w:p>
        <w:p w14:paraId="2A9248CF" w14:textId="67425B2E" w:rsidR="001C43DB" w:rsidRDefault="00000000">
          <w:pPr>
            <w:pStyle w:val="Sumrio2"/>
            <w:rPr>
              <w:rFonts w:asciiTheme="minorHAnsi" w:eastAsiaTheme="minorEastAsia" w:hAnsiTheme="minorHAnsi" w:cstheme="minorBidi"/>
              <w:noProof/>
              <w:lang w:eastAsia="pt-BR"/>
            </w:rPr>
          </w:pPr>
          <w:hyperlink w:anchor="_Toc114264406" w:history="1">
            <w:r w:rsidR="001C43DB" w:rsidRPr="00485D39">
              <w:rPr>
                <w:rStyle w:val="Hyperlink"/>
                <w:rFonts w:ascii="Times New Roman" w:hAnsi="Times New Roman" w:cs="Times New Roman"/>
                <w:noProof/>
              </w:rPr>
              <w:t>9.5.4 Estrutura Curricular – Interdisciplinaridade e a  Articulação entre os Componentes Curriculares no Processo de Formação: Estágio  Curricular Supervisionado</w:t>
            </w:r>
            <w:r w:rsidR="001C43DB">
              <w:rPr>
                <w:noProof/>
                <w:webHidden/>
              </w:rPr>
              <w:tab/>
            </w:r>
            <w:r w:rsidR="001C43DB">
              <w:rPr>
                <w:noProof/>
                <w:webHidden/>
              </w:rPr>
              <w:fldChar w:fldCharType="begin"/>
            </w:r>
            <w:r w:rsidR="001C43DB">
              <w:rPr>
                <w:noProof/>
                <w:webHidden/>
              </w:rPr>
              <w:instrText xml:space="preserve"> PAGEREF _Toc114264406 \h </w:instrText>
            </w:r>
            <w:r w:rsidR="001C43DB">
              <w:rPr>
                <w:noProof/>
                <w:webHidden/>
              </w:rPr>
            </w:r>
            <w:r w:rsidR="001C43DB">
              <w:rPr>
                <w:noProof/>
                <w:webHidden/>
              </w:rPr>
              <w:fldChar w:fldCharType="separate"/>
            </w:r>
            <w:r w:rsidR="005D49B9">
              <w:rPr>
                <w:noProof/>
                <w:webHidden/>
              </w:rPr>
              <w:t>54</w:t>
            </w:r>
            <w:r w:rsidR="001C43DB">
              <w:rPr>
                <w:noProof/>
                <w:webHidden/>
              </w:rPr>
              <w:fldChar w:fldCharType="end"/>
            </w:r>
          </w:hyperlink>
        </w:p>
        <w:p w14:paraId="48FFE612" w14:textId="564B9A90" w:rsidR="001C43DB" w:rsidRDefault="00000000">
          <w:pPr>
            <w:pStyle w:val="Sumrio2"/>
            <w:rPr>
              <w:rFonts w:asciiTheme="minorHAnsi" w:eastAsiaTheme="minorEastAsia" w:hAnsiTheme="minorHAnsi" w:cstheme="minorBidi"/>
              <w:noProof/>
              <w:lang w:eastAsia="pt-BR"/>
            </w:rPr>
          </w:pPr>
          <w:hyperlink w:anchor="_Toc114264407" w:history="1">
            <w:r w:rsidR="001C43DB" w:rsidRPr="00485D39">
              <w:rPr>
                <w:rStyle w:val="Hyperlink"/>
                <w:rFonts w:ascii="Times New Roman" w:hAnsi="Times New Roman" w:cs="Times New Roman"/>
                <w:noProof/>
              </w:rPr>
              <w:t>10.6. Estrutura Curricular – Acessibilidade Metodológica</w:t>
            </w:r>
            <w:r w:rsidR="001C43DB">
              <w:rPr>
                <w:noProof/>
                <w:webHidden/>
              </w:rPr>
              <w:tab/>
            </w:r>
            <w:r w:rsidR="001C43DB">
              <w:rPr>
                <w:noProof/>
                <w:webHidden/>
              </w:rPr>
              <w:fldChar w:fldCharType="begin"/>
            </w:r>
            <w:r w:rsidR="001C43DB">
              <w:rPr>
                <w:noProof/>
                <w:webHidden/>
              </w:rPr>
              <w:instrText xml:space="preserve"> PAGEREF _Toc114264407 \h </w:instrText>
            </w:r>
            <w:r w:rsidR="001C43DB">
              <w:rPr>
                <w:noProof/>
                <w:webHidden/>
              </w:rPr>
            </w:r>
            <w:r w:rsidR="001C43DB">
              <w:rPr>
                <w:noProof/>
                <w:webHidden/>
              </w:rPr>
              <w:fldChar w:fldCharType="separate"/>
            </w:r>
            <w:r w:rsidR="005D49B9">
              <w:rPr>
                <w:noProof/>
                <w:webHidden/>
              </w:rPr>
              <w:t>54</w:t>
            </w:r>
            <w:r w:rsidR="001C43DB">
              <w:rPr>
                <w:noProof/>
                <w:webHidden/>
              </w:rPr>
              <w:fldChar w:fldCharType="end"/>
            </w:r>
          </w:hyperlink>
        </w:p>
        <w:p w14:paraId="1C2A1536" w14:textId="0E606287" w:rsidR="001C43DB" w:rsidRDefault="00000000">
          <w:pPr>
            <w:pStyle w:val="Sumrio2"/>
            <w:rPr>
              <w:rFonts w:asciiTheme="minorHAnsi" w:eastAsiaTheme="minorEastAsia" w:hAnsiTheme="minorHAnsi" w:cstheme="minorBidi"/>
              <w:noProof/>
              <w:lang w:eastAsia="pt-BR"/>
            </w:rPr>
          </w:pPr>
          <w:hyperlink w:anchor="_Toc114264408" w:history="1">
            <w:r w:rsidR="001C43DB" w:rsidRPr="00485D39">
              <w:rPr>
                <w:rStyle w:val="Hyperlink"/>
                <w:rFonts w:ascii="Times New Roman" w:hAnsi="Times New Roman" w:cs="Times New Roman"/>
                <w:noProof/>
              </w:rPr>
              <w:t>9.7. Estrutura Curricular – Compatibilidade da Carga Horária</w:t>
            </w:r>
            <w:r w:rsidR="001C43DB">
              <w:rPr>
                <w:noProof/>
                <w:webHidden/>
              </w:rPr>
              <w:tab/>
            </w:r>
            <w:r w:rsidR="001C43DB">
              <w:rPr>
                <w:noProof/>
                <w:webHidden/>
              </w:rPr>
              <w:fldChar w:fldCharType="begin"/>
            </w:r>
            <w:r w:rsidR="001C43DB">
              <w:rPr>
                <w:noProof/>
                <w:webHidden/>
              </w:rPr>
              <w:instrText xml:space="preserve"> PAGEREF _Toc114264408 \h </w:instrText>
            </w:r>
            <w:r w:rsidR="001C43DB">
              <w:rPr>
                <w:noProof/>
                <w:webHidden/>
              </w:rPr>
            </w:r>
            <w:r w:rsidR="001C43DB">
              <w:rPr>
                <w:noProof/>
                <w:webHidden/>
              </w:rPr>
              <w:fldChar w:fldCharType="separate"/>
            </w:r>
            <w:r w:rsidR="005D49B9">
              <w:rPr>
                <w:noProof/>
                <w:webHidden/>
              </w:rPr>
              <w:t>55</w:t>
            </w:r>
            <w:r w:rsidR="001C43DB">
              <w:rPr>
                <w:noProof/>
                <w:webHidden/>
              </w:rPr>
              <w:fldChar w:fldCharType="end"/>
            </w:r>
          </w:hyperlink>
        </w:p>
        <w:p w14:paraId="157C75D6" w14:textId="6B5AD200" w:rsidR="001C43DB" w:rsidRDefault="00000000">
          <w:pPr>
            <w:pStyle w:val="Sumrio2"/>
            <w:rPr>
              <w:rFonts w:asciiTheme="minorHAnsi" w:eastAsiaTheme="minorEastAsia" w:hAnsiTheme="minorHAnsi" w:cstheme="minorBidi"/>
              <w:noProof/>
              <w:lang w:eastAsia="pt-BR"/>
            </w:rPr>
          </w:pPr>
          <w:hyperlink w:anchor="_Toc114264409" w:history="1">
            <w:r w:rsidR="001C43DB" w:rsidRPr="00485D39">
              <w:rPr>
                <w:rStyle w:val="Hyperlink"/>
                <w:rFonts w:ascii="Times New Roman" w:hAnsi="Times New Roman" w:cs="Times New Roman"/>
                <w:noProof/>
              </w:rPr>
              <w:t>9.8. Estrutura Curricular – Elementos Inovadores</w:t>
            </w:r>
            <w:r w:rsidR="001C43DB">
              <w:rPr>
                <w:noProof/>
                <w:webHidden/>
              </w:rPr>
              <w:tab/>
            </w:r>
            <w:r w:rsidR="001C43DB">
              <w:rPr>
                <w:noProof/>
                <w:webHidden/>
              </w:rPr>
              <w:fldChar w:fldCharType="begin"/>
            </w:r>
            <w:r w:rsidR="001C43DB">
              <w:rPr>
                <w:noProof/>
                <w:webHidden/>
              </w:rPr>
              <w:instrText xml:space="preserve"> PAGEREF _Toc114264409 \h </w:instrText>
            </w:r>
            <w:r w:rsidR="001C43DB">
              <w:rPr>
                <w:noProof/>
                <w:webHidden/>
              </w:rPr>
            </w:r>
            <w:r w:rsidR="001C43DB">
              <w:rPr>
                <w:noProof/>
                <w:webHidden/>
              </w:rPr>
              <w:fldChar w:fldCharType="separate"/>
            </w:r>
            <w:r w:rsidR="005D49B9">
              <w:rPr>
                <w:noProof/>
                <w:webHidden/>
              </w:rPr>
              <w:t>55</w:t>
            </w:r>
            <w:r w:rsidR="001C43DB">
              <w:rPr>
                <w:noProof/>
                <w:webHidden/>
              </w:rPr>
              <w:fldChar w:fldCharType="end"/>
            </w:r>
          </w:hyperlink>
        </w:p>
        <w:p w14:paraId="62C15594" w14:textId="609410BE" w:rsidR="001C43DB" w:rsidRDefault="00000000">
          <w:pPr>
            <w:pStyle w:val="Sumrio2"/>
            <w:rPr>
              <w:rFonts w:asciiTheme="minorHAnsi" w:eastAsiaTheme="minorEastAsia" w:hAnsiTheme="minorHAnsi" w:cstheme="minorBidi"/>
              <w:noProof/>
              <w:lang w:eastAsia="pt-BR"/>
            </w:rPr>
          </w:pPr>
          <w:hyperlink w:anchor="_Toc114264410" w:history="1">
            <w:r w:rsidR="001C43DB" w:rsidRPr="00485D39">
              <w:rPr>
                <w:rStyle w:val="Hyperlink"/>
                <w:rFonts w:ascii="Times New Roman" w:hAnsi="Times New Roman" w:cs="Times New Roman"/>
                <w:noProof/>
              </w:rPr>
              <w:t>10. Estrutura Curricular: Desenho de um perfil de Formação</w:t>
            </w:r>
            <w:r w:rsidR="001C43DB">
              <w:rPr>
                <w:noProof/>
                <w:webHidden/>
              </w:rPr>
              <w:tab/>
            </w:r>
            <w:r w:rsidR="001C43DB">
              <w:rPr>
                <w:noProof/>
                <w:webHidden/>
              </w:rPr>
              <w:fldChar w:fldCharType="begin"/>
            </w:r>
            <w:r w:rsidR="001C43DB">
              <w:rPr>
                <w:noProof/>
                <w:webHidden/>
              </w:rPr>
              <w:instrText xml:space="preserve"> PAGEREF _Toc114264410 \h </w:instrText>
            </w:r>
            <w:r w:rsidR="001C43DB">
              <w:rPr>
                <w:noProof/>
                <w:webHidden/>
              </w:rPr>
            </w:r>
            <w:r w:rsidR="001C43DB">
              <w:rPr>
                <w:noProof/>
                <w:webHidden/>
              </w:rPr>
              <w:fldChar w:fldCharType="separate"/>
            </w:r>
            <w:r w:rsidR="005D49B9">
              <w:rPr>
                <w:noProof/>
                <w:webHidden/>
              </w:rPr>
              <w:t>57</w:t>
            </w:r>
            <w:r w:rsidR="001C43DB">
              <w:rPr>
                <w:noProof/>
                <w:webHidden/>
              </w:rPr>
              <w:fldChar w:fldCharType="end"/>
            </w:r>
          </w:hyperlink>
        </w:p>
        <w:p w14:paraId="2DFCE981" w14:textId="30A0DC1F" w:rsidR="001C43DB" w:rsidRDefault="00000000">
          <w:pPr>
            <w:pStyle w:val="Sumrio1"/>
            <w:tabs>
              <w:tab w:val="right" w:pos="9061"/>
            </w:tabs>
            <w:rPr>
              <w:rFonts w:asciiTheme="minorHAnsi" w:eastAsiaTheme="minorEastAsia" w:hAnsiTheme="minorHAnsi" w:cstheme="minorBidi"/>
              <w:noProof/>
              <w:lang w:eastAsia="pt-BR"/>
            </w:rPr>
          </w:pPr>
          <w:hyperlink w:anchor="_Toc114264411" w:history="1">
            <w:r w:rsidR="001C43DB" w:rsidRPr="00485D39">
              <w:rPr>
                <w:rStyle w:val="Hyperlink"/>
                <w:rFonts w:ascii="Times New Roman" w:hAnsi="Times New Roman" w:cs="Times New Roman"/>
                <w:noProof/>
              </w:rPr>
              <w:t>11. CONTEÚDOS CURRICULARES</w:t>
            </w:r>
            <w:r w:rsidR="001C43DB">
              <w:rPr>
                <w:noProof/>
                <w:webHidden/>
              </w:rPr>
              <w:tab/>
            </w:r>
            <w:r w:rsidR="001C43DB">
              <w:rPr>
                <w:noProof/>
                <w:webHidden/>
              </w:rPr>
              <w:fldChar w:fldCharType="begin"/>
            </w:r>
            <w:r w:rsidR="001C43DB">
              <w:rPr>
                <w:noProof/>
                <w:webHidden/>
              </w:rPr>
              <w:instrText xml:space="preserve"> PAGEREF _Toc114264411 \h </w:instrText>
            </w:r>
            <w:r w:rsidR="001C43DB">
              <w:rPr>
                <w:noProof/>
                <w:webHidden/>
              </w:rPr>
            </w:r>
            <w:r w:rsidR="001C43DB">
              <w:rPr>
                <w:noProof/>
                <w:webHidden/>
              </w:rPr>
              <w:fldChar w:fldCharType="separate"/>
            </w:r>
            <w:r w:rsidR="005D49B9">
              <w:rPr>
                <w:noProof/>
                <w:webHidden/>
              </w:rPr>
              <w:t>60</w:t>
            </w:r>
            <w:r w:rsidR="001C43DB">
              <w:rPr>
                <w:noProof/>
                <w:webHidden/>
              </w:rPr>
              <w:fldChar w:fldCharType="end"/>
            </w:r>
          </w:hyperlink>
        </w:p>
        <w:p w14:paraId="5A96D26D" w14:textId="1B16179D" w:rsidR="001C43DB" w:rsidRDefault="00000000">
          <w:pPr>
            <w:pStyle w:val="Sumrio2"/>
            <w:rPr>
              <w:rFonts w:asciiTheme="minorHAnsi" w:eastAsiaTheme="minorEastAsia" w:hAnsiTheme="minorHAnsi" w:cstheme="minorBidi"/>
              <w:noProof/>
              <w:lang w:eastAsia="pt-BR"/>
            </w:rPr>
          </w:pPr>
          <w:hyperlink w:anchor="_Toc114264412" w:history="1">
            <w:r w:rsidR="001C43DB" w:rsidRPr="00485D39">
              <w:rPr>
                <w:rStyle w:val="Hyperlink"/>
                <w:rFonts w:ascii="Times New Roman" w:hAnsi="Times New Roman" w:cs="Times New Roman"/>
                <w:noProof/>
              </w:rPr>
              <w:t>11.1. Conteúdos Curriculares: Desenvolvimento do Perfil Profissional do Egresso considerando a atualização da área do curso</w:t>
            </w:r>
            <w:r w:rsidR="001C43DB">
              <w:rPr>
                <w:noProof/>
                <w:webHidden/>
              </w:rPr>
              <w:tab/>
            </w:r>
            <w:r w:rsidR="001C43DB">
              <w:rPr>
                <w:noProof/>
                <w:webHidden/>
              </w:rPr>
              <w:fldChar w:fldCharType="begin"/>
            </w:r>
            <w:r w:rsidR="001C43DB">
              <w:rPr>
                <w:noProof/>
                <w:webHidden/>
              </w:rPr>
              <w:instrText xml:space="preserve"> PAGEREF _Toc114264412 \h </w:instrText>
            </w:r>
            <w:r w:rsidR="001C43DB">
              <w:rPr>
                <w:noProof/>
                <w:webHidden/>
              </w:rPr>
            </w:r>
            <w:r w:rsidR="001C43DB">
              <w:rPr>
                <w:noProof/>
                <w:webHidden/>
              </w:rPr>
              <w:fldChar w:fldCharType="separate"/>
            </w:r>
            <w:r w:rsidR="005D49B9">
              <w:rPr>
                <w:noProof/>
                <w:webHidden/>
              </w:rPr>
              <w:t>61</w:t>
            </w:r>
            <w:r w:rsidR="001C43DB">
              <w:rPr>
                <w:noProof/>
                <w:webHidden/>
              </w:rPr>
              <w:fldChar w:fldCharType="end"/>
            </w:r>
          </w:hyperlink>
        </w:p>
        <w:p w14:paraId="67139442" w14:textId="18E17E98" w:rsidR="001C43DB" w:rsidRDefault="00000000">
          <w:pPr>
            <w:pStyle w:val="Sumrio2"/>
            <w:rPr>
              <w:rFonts w:asciiTheme="minorHAnsi" w:eastAsiaTheme="minorEastAsia" w:hAnsiTheme="minorHAnsi" w:cstheme="minorBidi"/>
              <w:noProof/>
              <w:lang w:eastAsia="pt-BR"/>
            </w:rPr>
          </w:pPr>
          <w:hyperlink w:anchor="_Toc114264413" w:history="1">
            <w:r w:rsidR="001C43DB" w:rsidRPr="00485D39">
              <w:rPr>
                <w:rStyle w:val="Hyperlink"/>
                <w:rFonts w:ascii="Times New Roman" w:hAnsi="Times New Roman" w:cs="Times New Roman"/>
                <w:noProof/>
              </w:rPr>
              <w:t>11.2. Conteúdos Curriculares: Adequação das Cargas Horárias e das Bibliografias</w:t>
            </w:r>
            <w:r w:rsidR="001C43DB">
              <w:rPr>
                <w:noProof/>
                <w:webHidden/>
              </w:rPr>
              <w:tab/>
            </w:r>
            <w:r w:rsidR="001C43DB">
              <w:rPr>
                <w:noProof/>
                <w:webHidden/>
              </w:rPr>
              <w:fldChar w:fldCharType="begin"/>
            </w:r>
            <w:r w:rsidR="001C43DB">
              <w:rPr>
                <w:noProof/>
                <w:webHidden/>
              </w:rPr>
              <w:instrText xml:space="preserve"> PAGEREF _Toc114264413 \h </w:instrText>
            </w:r>
            <w:r w:rsidR="001C43DB">
              <w:rPr>
                <w:noProof/>
                <w:webHidden/>
              </w:rPr>
            </w:r>
            <w:r w:rsidR="001C43DB">
              <w:rPr>
                <w:noProof/>
                <w:webHidden/>
              </w:rPr>
              <w:fldChar w:fldCharType="separate"/>
            </w:r>
            <w:r w:rsidR="005D49B9">
              <w:rPr>
                <w:noProof/>
                <w:webHidden/>
              </w:rPr>
              <w:t>62</w:t>
            </w:r>
            <w:r w:rsidR="001C43DB">
              <w:rPr>
                <w:noProof/>
                <w:webHidden/>
              </w:rPr>
              <w:fldChar w:fldCharType="end"/>
            </w:r>
          </w:hyperlink>
        </w:p>
        <w:p w14:paraId="752BA10F" w14:textId="4291834F" w:rsidR="001C43DB" w:rsidRDefault="00000000">
          <w:pPr>
            <w:pStyle w:val="Sumrio2"/>
            <w:rPr>
              <w:rFonts w:asciiTheme="minorHAnsi" w:eastAsiaTheme="minorEastAsia" w:hAnsiTheme="minorHAnsi" w:cstheme="minorBidi"/>
              <w:noProof/>
              <w:lang w:eastAsia="pt-BR"/>
            </w:rPr>
          </w:pPr>
          <w:hyperlink w:anchor="_Toc114264414" w:history="1">
            <w:r w:rsidR="001C43DB" w:rsidRPr="00485D39">
              <w:rPr>
                <w:rStyle w:val="Hyperlink"/>
                <w:rFonts w:ascii="Times New Roman" w:hAnsi="Times New Roman" w:cs="Times New Roman"/>
                <w:noProof/>
              </w:rPr>
              <w:t>11.3. Conteúdos Curriculares: A Acessibilidade Metodológica</w:t>
            </w:r>
            <w:r w:rsidR="001C43DB">
              <w:rPr>
                <w:noProof/>
                <w:webHidden/>
              </w:rPr>
              <w:tab/>
            </w:r>
            <w:r w:rsidR="001C43DB">
              <w:rPr>
                <w:noProof/>
                <w:webHidden/>
              </w:rPr>
              <w:fldChar w:fldCharType="begin"/>
            </w:r>
            <w:r w:rsidR="001C43DB">
              <w:rPr>
                <w:noProof/>
                <w:webHidden/>
              </w:rPr>
              <w:instrText xml:space="preserve"> PAGEREF _Toc114264414 \h </w:instrText>
            </w:r>
            <w:r w:rsidR="001C43DB">
              <w:rPr>
                <w:noProof/>
                <w:webHidden/>
              </w:rPr>
            </w:r>
            <w:r w:rsidR="001C43DB">
              <w:rPr>
                <w:noProof/>
                <w:webHidden/>
              </w:rPr>
              <w:fldChar w:fldCharType="separate"/>
            </w:r>
            <w:r w:rsidR="005D49B9">
              <w:rPr>
                <w:noProof/>
                <w:webHidden/>
              </w:rPr>
              <w:t>63</w:t>
            </w:r>
            <w:r w:rsidR="001C43DB">
              <w:rPr>
                <w:noProof/>
                <w:webHidden/>
              </w:rPr>
              <w:fldChar w:fldCharType="end"/>
            </w:r>
          </w:hyperlink>
        </w:p>
        <w:p w14:paraId="25CEAAAC" w14:textId="09870975" w:rsidR="001C43DB" w:rsidRDefault="00000000">
          <w:pPr>
            <w:pStyle w:val="Sumrio2"/>
            <w:rPr>
              <w:rFonts w:asciiTheme="minorHAnsi" w:eastAsiaTheme="minorEastAsia" w:hAnsiTheme="minorHAnsi" w:cstheme="minorBidi"/>
              <w:noProof/>
              <w:lang w:eastAsia="pt-BR"/>
            </w:rPr>
          </w:pPr>
          <w:hyperlink w:anchor="_Toc114264415" w:history="1">
            <w:r w:rsidR="001C43DB" w:rsidRPr="00485D39">
              <w:rPr>
                <w:rStyle w:val="Hyperlink"/>
                <w:rFonts w:ascii="Times New Roman" w:hAnsi="Times New Roman" w:cs="Times New Roman"/>
                <w:noProof/>
              </w:rPr>
              <w:t>11.4. Conteúdos Curriculares: Os Direitos Humanos, Relações Étnico-Raciais e a Educação Ambiental</w:t>
            </w:r>
            <w:r w:rsidR="001C43DB">
              <w:rPr>
                <w:noProof/>
                <w:webHidden/>
              </w:rPr>
              <w:tab/>
            </w:r>
            <w:r w:rsidR="001C43DB">
              <w:rPr>
                <w:noProof/>
                <w:webHidden/>
              </w:rPr>
              <w:fldChar w:fldCharType="begin"/>
            </w:r>
            <w:r w:rsidR="001C43DB">
              <w:rPr>
                <w:noProof/>
                <w:webHidden/>
              </w:rPr>
              <w:instrText xml:space="preserve"> PAGEREF _Toc114264415 \h </w:instrText>
            </w:r>
            <w:r w:rsidR="001C43DB">
              <w:rPr>
                <w:noProof/>
                <w:webHidden/>
              </w:rPr>
            </w:r>
            <w:r w:rsidR="001C43DB">
              <w:rPr>
                <w:noProof/>
                <w:webHidden/>
              </w:rPr>
              <w:fldChar w:fldCharType="separate"/>
            </w:r>
            <w:r w:rsidR="005D49B9">
              <w:rPr>
                <w:noProof/>
                <w:webHidden/>
              </w:rPr>
              <w:t>63</w:t>
            </w:r>
            <w:r w:rsidR="001C43DB">
              <w:rPr>
                <w:noProof/>
                <w:webHidden/>
              </w:rPr>
              <w:fldChar w:fldCharType="end"/>
            </w:r>
          </w:hyperlink>
        </w:p>
        <w:p w14:paraId="04764375" w14:textId="582D313D" w:rsidR="001C43DB" w:rsidRDefault="00000000">
          <w:pPr>
            <w:pStyle w:val="Sumrio2"/>
            <w:rPr>
              <w:rFonts w:asciiTheme="minorHAnsi" w:eastAsiaTheme="minorEastAsia" w:hAnsiTheme="minorHAnsi" w:cstheme="minorBidi"/>
              <w:noProof/>
              <w:lang w:eastAsia="pt-BR"/>
            </w:rPr>
          </w:pPr>
          <w:hyperlink w:anchor="_Toc114264416" w:history="1">
            <w:r w:rsidR="001C43DB" w:rsidRPr="00485D39">
              <w:rPr>
                <w:rStyle w:val="Hyperlink"/>
                <w:rFonts w:ascii="Times New Roman" w:hAnsi="Times New Roman" w:cs="Times New Roman"/>
                <w:noProof/>
              </w:rPr>
              <w:t>11.5. Conteúdos Curriculares: Conhecimentos Inovadores</w:t>
            </w:r>
            <w:r w:rsidR="001C43DB">
              <w:rPr>
                <w:noProof/>
                <w:webHidden/>
              </w:rPr>
              <w:tab/>
            </w:r>
            <w:r w:rsidR="001C43DB">
              <w:rPr>
                <w:noProof/>
                <w:webHidden/>
              </w:rPr>
              <w:fldChar w:fldCharType="begin"/>
            </w:r>
            <w:r w:rsidR="001C43DB">
              <w:rPr>
                <w:noProof/>
                <w:webHidden/>
              </w:rPr>
              <w:instrText xml:space="preserve"> PAGEREF _Toc114264416 \h </w:instrText>
            </w:r>
            <w:r w:rsidR="001C43DB">
              <w:rPr>
                <w:noProof/>
                <w:webHidden/>
              </w:rPr>
            </w:r>
            <w:r w:rsidR="001C43DB">
              <w:rPr>
                <w:noProof/>
                <w:webHidden/>
              </w:rPr>
              <w:fldChar w:fldCharType="separate"/>
            </w:r>
            <w:r w:rsidR="005D49B9">
              <w:rPr>
                <w:noProof/>
                <w:webHidden/>
              </w:rPr>
              <w:t>65</w:t>
            </w:r>
            <w:r w:rsidR="001C43DB">
              <w:rPr>
                <w:noProof/>
                <w:webHidden/>
              </w:rPr>
              <w:fldChar w:fldCharType="end"/>
            </w:r>
          </w:hyperlink>
        </w:p>
        <w:p w14:paraId="4806911B" w14:textId="5FA296EF" w:rsidR="001C43DB" w:rsidRDefault="00000000">
          <w:pPr>
            <w:pStyle w:val="Sumrio1"/>
            <w:tabs>
              <w:tab w:val="right" w:pos="9061"/>
            </w:tabs>
            <w:rPr>
              <w:rFonts w:asciiTheme="minorHAnsi" w:eastAsiaTheme="minorEastAsia" w:hAnsiTheme="minorHAnsi" w:cstheme="minorBidi"/>
              <w:noProof/>
              <w:lang w:eastAsia="pt-BR"/>
            </w:rPr>
          </w:pPr>
          <w:hyperlink w:anchor="_Toc114264417" w:history="1">
            <w:r w:rsidR="001C43DB" w:rsidRPr="00485D39">
              <w:rPr>
                <w:rStyle w:val="Hyperlink"/>
                <w:rFonts w:ascii="Times New Roman" w:hAnsi="Times New Roman" w:cs="Times New Roman"/>
                <w:noProof/>
              </w:rPr>
              <w:t>12. METODOLOGIA</w:t>
            </w:r>
            <w:r w:rsidR="001C43DB">
              <w:rPr>
                <w:noProof/>
                <w:webHidden/>
              </w:rPr>
              <w:tab/>
            </w:r>
            <w:r w:rsidR="001C43DB">
              <w:rPr>
                <w:noProof/>
                <w:webHidden/>
              </w:rPr>
              <w:fldChar w:fldCharType="begin"/>
            </w:r>
            <w:r w:rsidR="001C43DB">
              <w:rPr>
                <w:noProof/>
                <w:webHidden/>
              </w:rPr>
              <w:instrText xml:space="preserve"> PAGEREF _Toc114264417 \h </w:instrText>
            </w:r>
            <w:r w:rsidR="001C43DB">
              <w:rPr>
                <w:noProof/>
                <w:webHidden/>
              </w:rPr>
            </w:r>
            <w:r w:rsidR="001C43DB">
              <w:rPr>
                <w:noProof/>
                <w:webHidden/>
              </w:rPr>
              <w:fldChar w:fldCharType="separate"/>
            </w:r>
            <w:r w:rsidR="005D49B9">
              <w:rPr>
                <w:noProof/>
                <w:webHidden/>
              </w:rPr>
              <w:t>134</w:t>
            </w:r>
            <w:r w:rsidR="001C43DB">
              <w:rPr>
                <w:noProof/>
                <w:webHidden/>
              </w:rPr>
              <w:fldChar w:fldCharType="end"/>
            </w:r>
          </w:hyperlink>
        </w:p>
        <w:p w14:paraId="3EF99C17" w14:textId="41F98AF3" w:rsidR="001C43DB" w:rsidRDefault="00000000">
          <w:pPr>
            <w:pStyle w:val="Sumrio2"/>
            <w:rPr>
              <w:rFonts w:asciiTheme="minorHAnsi" w:eastAsiaTheme="minorEastAsia" w:hAnsiTheme="minorHAnsi" w:cstheme="minorBidi"/>
              <w:noProof/>
              <w:lang w:eastAsia="pt-BR"/>
            </w:rPr>
          </w:pPr>
          <w:hyperlink w:anchor="_Toc114264418" w:history="1">
            <w:r w:rsidR="001C43DB" w:rsidRPr="00485D39">
              <w:rPr>
                <w:rStyle w:val="Hyperlink"/>
                <w:rFonts w:ascii="Times New Roman" w:hAnsi="Times New Roman" w:cs="Times New Roman"/>
                <w:noProof/>
              </w:rPr>
              <w:t>12.1. A Acessibilidade Metodológica e a Autonomia de Aprendizado dos Alunos</w:t>
            </w:r>
            <w:r w:rsidR="001C43DB">
              <w:rPr>
                <w:noProof/>
                <w:webHidden/>
              </w:rPr>
              <w:tab/>
            </w:r>
            <w:r w:rsidR="001C43DB">
              <w:rPr>
                <w:noProof/>
                <w:webHidden/>
              </w:rPr>
              <w:fldChar w:fldCharType="begin"/>
            </w:r>
            <w:r w:rsidR="001C43DB">
              <w:rPr>
                <w:noProof/>
                <w:webHidden/>
              </w:rPr>
              <w:instrText xml:space="preserve"> PAGEREF _Toc114264418 \h </w:instrText>
            </w:r>
            <w:r w:rsidR="001C43DB">
              <w:rPr>
                <w:noProof/>
                <w:webHidden/>
              </w:rPr>
            </w:r>
            <w:r w:rsidR="001C43DB">
              <w:rPr>
                <w:noProof/>
                <w:webHidden/>
              </w:rPr>
              <w:fldChar w:fldCharType="separate"/>
            </w:r>
            <w:r w:rsidR="005D49B9">
              <w:rPr>
                <w:noProof/>
                <w:webHidden/>
              </w:rPr>
              <w:t>135</w:t>
            </w:r>
            <w:r w:rsidR="001C43DB">
              <w:rPr>
                <w:noProof/>
                <w:webHidden/>
              </w:rPr>
              <w:fldChar w:fldCharType="end"/>
            </w:r>
          </w:hyperlink>
        </w:p>
        <w:p w14:paraId="08E5EBAF" w14:textId="4BFAC642" w:rsidR="001C43DB" w:rsidRDefault="00000000">
          <w:pPr>
            <w:pStyle w:val="Sumrio2"/>
            <w:rPr>
              <w:rFonts w:asciiTheme="minorHAnsi" w:eastAsiaTheme="minorEastAsia" w:hAnsiTheme="minorHAnsi" w:cstheme="minorBidi"/>
              <w:noProof/>
              <w:lang w:eastAsia="pt-BR"/>
            </w:rPr>
          </w:pPr>
          <w:hyperlink w:anchor="_Toc114264419" w:history="1">
            <w:r w:rsidR="001C43DB" w:rsidRPr="00485D39">
              <w:rPr>
                <w:rStyle w:val="Hyperlink"/>
                <w:rFonts w:ascii="Times New Roman" w:hAnsi="Times New Roman" w:cs="Times New Roman"/>
                <w:noProof/>
              </w:rPr>
              <w:t>12.2. Metodologia: As relações  teoria-prática e as praticas pedagógicas  e recursos inovadores</w:t>
            </w:r>
            <w:r w:rsidR="001C43DB">
              <w:rPr>
                <w:noProof/>
                <w:webHidden/>
              </w:rPr>
              <w:tab/>
            </w:r>
            <w:r w:rsidR="001C43DB">
              <w:rPr>
                <w:noProof/>
                <w:webHidden/>
              </w:rPr>
              <w:fldChar w:fldCharType="begin"/>
            </w:r>
            <w:r w:rsidR="001C43DB">
              <w:rPr>
                <w:noProof/>
                <w:webHidden/>
              </w:rPr>
              <w:instrText xml:space="preserve"> PAGEREF _Toc114264419 \h </w:instrText>
            </w:r>
            <w:r w:rsidR="001C43DB">
              <w:rPr>
                <w:noProof/>
                <w:webHidden/>
              </w:rPr>
            </w:r>
            <w:r w:rsidR="001C43DB">
              <w:rPr>
                <w:noProof/>
                <w:webHidden/>
              </w:rPr>
              <w:fldChar w:fldCharType="separate"/>
            </w:r>
            <w:r w:rsidR="005D49B9">
              <w:rPr>
                <w:noProof/>
                <w:webHidden/>
              </w:rPr>
              <w:t>137</w:t>
            </w:r>
            <w:r w:rsidR="001C43DB">
              <w:rPr>
                <w:noProof/>
                <w:webHidden/>
              </w:rPr>
              <w:fldChar w:fldCharType="end"/>
            </w:r>
          </w:hyperlink>
        </w:p>
        <w:p w14:paraId="778F5D6E" w14:textId="575F904E" w:rsidR="001C43DB" w:rsidRDefault="00000000">
          <w:pPr>
            <w:pStyle w:val="Sumrio1"/>
            <w:tabs>
              <w:tab w:val="right" w:pos="9061"/>
            </w:tabs>
            <w:rPr>
              <w:rFonts w:asciiTheme="minorHAnsi" w:eastAsiaTheme="minorEastAsia" w:hAnsiTheme="minorHAnsi" w:cstheme="minorBidi"/>
              <w:noProof/>
              <w:lang w:eastAsia="pt-BR"/>
            </w:rPr>
          </w:pPr>
          <w:hyperlink w:anchor="_Toc114264420" w:history="1">
            <w:r w:rsidR="001C43DB" w:rsidRPr="00485D39">
              <w:rPr>
                <w:rStyle w:val="Hyperlink"/>
                <w:rFonts w:ascii="Times New Roman" w:hAnsi="Times New Roman" w:cs="Times New Roman"/>
                <w:noProof/>
              </w:rPr>
              <w:t>13. O ESTÁGIO CURRICULAR SUPERVISIONADO</w:t>
            </w:r>
            <w:r w:rsidR="001C43DB">
              <w:rPr>
                <w:noProof/>
                <w:webHidden/>
              </w:rPr>
              <w:tab/>
            </w:r>
            <w:r w:rsidR="001C43DB">
              <w:rPr>
                <w:noProof/>
                <w:webHidden/>
              </w:rPr>
              <w:fldChar w:fldCharType="begin"/>
            </w:r>
            <w:r w:rsidR="001C43DB">
              <w:rPr>
                <w:noProof/>
                <w:webHidden/>
              </w:rPr>
              <w:instrText xml:space="preserve"> PAGEREF _Toc114264420 \h </w:instrText>
            </w:r>
            <w:r w:rsidR="001C43DB">
              <w:rPr>
                <w:noProof/>
                <w:webHidden/>
              </w:rPr>
            </w:r>
            <w:r w:rsidR="001C43DB">
              <w:rPr>
                <w:noProof/>
                <w:webHidden/>
              </w:rPr>
              <w:fldChar w:fldCharType="separate"/>
            </w:r>
            <w:r w:rsidR="005D49B9">
              <w:rPr>
                <w:noProof/>
                <w:webHidden/>
              </w:rPr>
              <w:t>140</w:t>
            </w:r>
            <w:r w:rsidR="001C43DB">
              <w:rPr>
                <w:noProof/>
                <w:webHidden/>
              </w:rPr>
              <w:fldChar w:fldCharType="end"/>
            </w:r>
          </w:hyperlink>
        </w:p>
        <w:p w14:paraId="52004264" w14:textId="30F9A931" w:rsidR="001C43DB" w:rsidRDefault="00000000">
          <w:pPr>
            <w:pStyle w:val="Sumrio2"/>
            <w:rPr>
              <w:rFonts w:asciiTheme="minorHAnsi" w:eastAsiaTheme="minorEastAsia" w:hAnsiTheme="minorHAnsi" w:cstheme="minorBidi"/>
              <w:noProof/>
              <w:lang w:eastAsia="pt-BR"/>
            </w:rPr>
          </w:pPr>
          <w:hyperlink w:anchor="_Toc114264421" w:history="1">
            <w:r w:rsidR="001C43DB" w:rsidRPr="00485D39">
              <w:rPr>
                <w:rStyle w:val="Hyperlink"/>
                <w:rFonts w:ascii="Times New Roman" w:hAnsi="Times New Roman" w:cs="Times New Roman"/>
                <w:noProof/>
              </w:rPr>
              <w:t>13.1. Gestão da Integração entre o Ensino e o Mundo do Trabalho e as Atualizações das Práticas de Estágio</w:t>
            </w:r>
            <w:r w:rsidR="001C43DB">
              <w:rPr>
                <w:noProof/>
                <w:webHidden/>
              </w:rPr>
              <w:tab/>
            </w:r>
            <w:r w:rsidR="001C43DB">
              <w:rPr>
                <w:noProof/>
                <w:webHidden/>
              </w:rPr>
              <w:fldChar w:fldCharType="begin"/>
            </w:r>
            <w:r w:rsidR="001C43DB">
              <w:rPr>
                <w:noProof/>
                <w:webHidden/>
              </w:rPr>
              <w:instrText xml:space="preserve"> PAGEREF _Toc114264421 \h </w:instrText>
            </w:r>
            <w:r w:rsidR="001C43DB">
              <w:rPr>
                <w:noProof/>
                <w:webHidden/>
              </w:rPr>
            </w:r>
            <w:r w:rsidR="001C43DB">
              <w:rPr>
                <w:noProof/>
                <w:webHidden/>
              </w:rPr>
              <w:fldChar w:fldCharType="separate"/>
            </w:r>
            <w:r w:rsidR="005D49B9">
              <w:rPr>
                <w:noProof/>
                <w:webHidden/>
              </w:rPr>
              <w:t>142</w:t>
            </w:r>
            <w:r w:rsidR="001C43DB">
              <w:rPr>
                <w:noProof/>
                <w:webHidden/>
              </w:rPr>
              <w:fldChar w:fldCharType="end"/>
            </w:r>
          </w:hyperlink>
        </w:p>
        <w:p w14:paraId="6EFFD2DD" w14:textId="49E2CD69" w:rsidR="001C43DB" w:rsidRDefault="00000000">
          <w:pPr>
            <w:pStyle w:val="Sumrio1"/>
            <w:tabs>
              <w:tab w:val="right" w:pos="9061"/>
            </w:tabs>
            <w:rPr>
              <w:rFonts w:asciiTheme="minorHAnsi" w:eastAsiaTheme="minorEastAsia" w:hAnsiTheme="minorHAnsi" w:cstheme="minorBidi"/>
              <w:noProof/>
              <w:lang w:eastAsia="pt-BR"/>
            </w:rPr>
          </w:pPr>
          <w:hyperlink w:anchor="_Toc114264422" w:history="1">
            <w:r w:rsidR="001C43DB" w:rsidRPr="00485D39">
              <w:rPr>
                <w:rStyle w:val="Hyperlink"/>
                <w:rFonts w:ascii="Times New Roman" w:hAnsi="Times New Roman" w:cs="Times New Roman"/>
                <w:noProof/>
              </w:rPr>
              <w:t>14. ATIVIDADES COMPLEMENTARES</w:t>
            </w:r>
            <w:r w:rsidR="001C43DB">
              <w:rPr>
                <w:noProof/>
                <w:webHidden/>
              </w:rPr>
              <w:tab/>
            </w:r>
            <w:r w:rsidR="001C43DB">
              <w:rPr>
                <w:noProof/>
                <w:webHidden/>
              </w:rPr>
              <w:fldChar w:fldCharType="begin"/>
            </w:r>
            <w:r w:rsidR="001C43DB">
              <w:rPr>
                <w:noProof/>
                <w:webHidden/>
              </w:rPr>
              <w:instrText xml:space="preserve"> PAGEREF _Toc114264422 \h </w:instrText>
            </w:r>
            <w:r w:rsidR="001C43DB">
              <w:rPr>
                <w:noProof/>
                <w:webHidden/>
              </w:rPr>
            </w:r>
            <w:r w:rsidR="001C43DB">
              <w:rPr>
                <w:noProof/>
                <w:webHidden/>
              </w:rPr>
              <w:fldChar w:fldCharType="separate"/>
            </w:r>
            <w:r w:rsidR="005D49B9">
              <w:rPr>
                <w:noProof/>
                <w:webHidden/>
              </w:rPr>
              <w:t>143</w:t>
            </w:r>
            <w:r w:rsidR="001C43DB">
              <w:rPr>
                <w:noProof/>
                <w:webHidden/>
              </w:rPr>
              <w:fldChar w:fldCharType="end"/>
            </w:r>
          </w:hyperlink>
        </w:p>
        <w:p w14:paraId="67494EA3" w14:textId="1A2A2AB4" w:rsidR="001C43DB" w:rsidRDefault="00000000">
          <w:pPr>
            <w:pStyle w:val="Sumrio2"/>
            <w:rPr>
              <w:rFonts w:asciiTheme="minorHAnsi" w:eastAsiaTheme="minorEastAsia" w:hAnsiTheme="minorHAnsi" w:cstheme="minorBidi"/>
              <w:noProof/>
              <w:lang w:eastAsia="pt-BR"/>
            </w:rPr>
          </w:pPr>
          <w:hyperlink w:anchor="_Toc114264423" w:history="1">
            <w:r w:rsidR="001C43DB" w:rsidRPr="00485D39">
              <w:rPr>
                <w:rStyle w:val="Hyperlink"/>
                <w:rFonts w:ascii="Times New Roman" w:hAnsi="Times New Roman" w:cs="Times New Roman"/>
                <w:noProof/>
              </w:rPr>
              <w:t>14.1. Aderência das Atividades Complementares à Formação Geral e Específica</w:t>
            </w:r>
            <w:r w:rsidR="001C43DB">
              <w:rPr>
                <w:noProof/>
                <w:webHidden/>
              </w:rPr>
              <w:tab/>
            </w:r>
            <w:r w:rsidR="001C43DB">
              <w:rPr>
                <w:noProof/>
                <w:webHidden/>
              </w:rPr>
              <w:fldChar w:fldCharType="begin"/>
            </w:r>
            <w:r w:rsidR="001C43DB">
              <w:rPr>
                <w:noProof/>
                <w:webHidden/>
              </w:rPr>
              <w:instrText xml:space="preserve"> PAGEREF _Toc114264423 \h </w:instrText>
            </w:r>
            <w:r w:rsidR="001C43DB">
              <w:rPr>
                <w:noProof/>
                <w:webHidden/>
              </w:rPr>
            </w:r>
            <w:r w:rsidR="001C43DB">
              <w:rPr>
                <w:noProof/>
                <w:webHidden/>
              </w:rPr>
              <w:fldChar w:fldCharType="separate"/>
            </w:r>
            <w:r w:rsidR="005D49B9">
              <w:rPr>
                <w:noProof/>
                <w:webHidden/>
              </w:rPr>
              <w:t>143</w:t>
            </w:r>
            <w:r w:rsidR="001C43DB">
              <w:rPr>
                <w:noProof/>
                <w:webHidden/>
              </w:rPr>
              <w:fldChar w:fldCharType="end"/>
            </w:r>
          </w:hyperlink>
        </w:p>
        <w:p w14:paraId="025AA1DA" w14:textId="6172A755" w:rsidR="001C43DB" w:rsidRDefault="00000000">
          <w:pPr>
            <w:pStyle w:val="Sumrio2"/>
            <w:rPr>
              <w:rFonts w:asciiTheme="minorHAnsi" w:eastAsiaTheme="minorEastAsia" w:hAnsiTheme="minorHAnsi" w:cstheme="minorBidi"/>
              <w:noProof/>
              <w:lang w:eastAsia="pt-BR"/>
            </w:rPr>
          </w:pPr>
          <w:hyperlink w:anchor="_Toc114264424" w:history="1">
            <w:r w:rsidR="001C43DB" w:rsidRPr="00485D39">
              <w:rPr>
                <w:rStyle w:val="Hyperlink"/>
                <w:rFonts w:ascii="Times New Roman" w:hAnsi="Times New Roman" w:cs="Times New Roman"/>
                <w:noProof/>
              </w:rPr>
              <w:t>14.2. Mecanismos Inovadores na Regulação, Gestão e Aproveitamento das Atividades Complementares</w:t>
            </w:r>
            <w:r w:rsidR="001C43DB">
              <w:rPr>
                <w:noProof/>
                <w:webHidden/>
              </w:rPr>
              <w:tab/>
            </w:r>
            <w:r w:rsidR="001C43DB">
              <w:rPr>
                <w:noProof/>
                <w:webHidden/>
              </w:rPr>
              <w:fldChar w:fldCharType="begin"/>
            </w:r>
            <w:r w:rsidR="001C43DB">
              <w:rPr>
                <w:noProof/>
                <w:webHidden/>
              </w:rPr>
              <w:instrText xml:space="preserve"> PAGEREF _Toc114264424 \h </w:instrText>
            </w:r>
            <w:r w:rsidR="001C43DB">
              <w:rPr>
                <w:noProof/>
                <w:webHidden/>
              </w:rPr>
            </w:r>
            <w:r w:rsidR="001C43DB">
              <w:rPr>
                <w:noProof/>
                <w:webHidden/>
              </w:rPr>
              <w:fldChar w:fldCharType="separate"/>
            </w:r>
            <w:r w:rsidR="005D49B9">
              <w:rPr>
                <w:noProof/>
                <w:webHidden/>
              </w:rPr>
              <w:t>144</w:t>
            </w:r>
            <w:r w:rsidR="001C43DB">
              <w:rPr>
                <w:noProof/>
                <w:webHidden/>
              </w:rPr>
              <w:fldChar w:fldCharType="end"/>
            </w:r>
          </w:hyperlink>
        </w:p>
        <w:p w14:paraId="69FFEB7B" w14:textId="028EEFEE" w:rsidR="001C43DB" w:rsidRDefault="00000000">
          <w:pPr>
            <w:pStyle w:val="Sumrio1"/>
            <w:tabs>
              <w:tab w:val="right" w:pos="9061"/>
            </w:tabs>
            <w:rPr>
              <w:rFonts w:asciiTheme="minorHAnsi" w:eastAsiaTheme="minorEastAsia" w:hAnsiTheme="minorHAnsi" w:cstheme="minorBidi"/>
              <w:noProof/>
              <w:lang w:eastAsia="pt-BR"/>
            </w:rPr>
          </w:pPr>
          <w:hyperlink w:anchor="_Toc114264425" w:history="1">
            <w:r w:rsidR="001C43DB" w:rsidRPr="00485D39">
              <w:rPr>
                <w:rStyle w:val="Hyperlink"/>
                <w:rFonts w:ascii="Times New Roman" w:hAnsi="Times New Roman" w:cs="Times New Roman"/>
                <w:noProof/>
              </w:rPr>
              <w:t>15. TRABALHO DE CONCLUSÃO DE CURSO – TCC</w:t>
            </w:r>
            <w:r w:rsidR="001C43DB">
              <w:rPr>
                <w:noProof/>
                <w:webHidden/>
              </w:rPr>
              <w:tab/>
            </w:r>
            <w:r w:rsidR="001C43DB">
              <w:rPr>
                <w:noProof/>
                <w:webHidden/>
              </w:rPr>
              <w:fldChar w:fldCharType="begin"/>
            </w:r>
            <w:r w:rsidR="001C43DB">
              <w:rPr>
                <w:noProof/>
                <w:webHidden/>
              </w:rPr>
              <w:instrText xml:space="preserve"> PAGEREF _Toc114264425 \h </w:instrText>
            </w:r>
            <w:r w:rsidR="001C43DB">
              <w:rPr>
                <w:noProof/>
                <w:webHidden/>
              </w:rPr>
            </w:r>
            <w:r w:rsidR="001C43DB">
              <w:rPr>
                <w:noProof/>
                <w:webHidden/>
              </w:rPr>
              <w:fldChar w:fldCharType="separate"/>
            </w:r>
            <w:r w:rsidR="005D49B9">
              <w:rPr>
                <w:noProof/>
                <w:webHidden/>
              </w:rPr>
              <w:t>145</w:t>
            </w:r>
            <w:r w:rsidR="001C43DB">
              <w:rPr>
                <w:noProof/>
                <w:webHidden/>
              </w:rPr>
              <w:fldChar w:fldCharType="end"/>
            </w:r>
          </w:hyperlink>
        </w:p>
        <w:p w14:paraId="19F9ABE0" w14:textId="056ADFC7" w:rsidR="001C43DB" w:rsidRDefault="00000000">
          <w:pPr>
            <w:pStyle w:val="Sumrio2"/>
            <w:rPr>
              <w:rFonts w:asciiTheme="minorHAnsi" w:eastAsiaTheme="minorEastAsia" w:hAnsiTheme="minorHAnsi" w:cstheme="minorBidi"/>
              <w:noProof/>
              <w:lang w:eastAsia="pt-BR"/>
            </w:rPr>
          </w:pPr>
          <w:hyperlink w:anchor="_Toc114264426" w:history="1">
            <w:r w:rsidR="001C43DB" w:rsidRPr="00485D39">
              <w:rPr>
                <w:rStyle w:val="Hyperlink"/>
                <w:rFonts w:ascii="Times New Roman" w:hAnsi="Times New Roman" w:cs="Times New Roman"/>
                <w:noProof/>
              </w:rPr>
              <w:t>15.1. O Repositório para os Trabalhos de Conclusão de Curso – TCC</w:t>
            </w:r>
            <w:r w:rsidR="001C43DB">
              <w:rPr>
                <w:noProof/>
                <w:webHidden/>
              </w:rPr>
              <w:tab/>
            </w:r>
            <w:r w:rsidR="001C43DB">
              <w:rPr>
                <w:noProof/>
                <w:webHidden/>
              </w:rPr>
              <w:fldChar w:fldCharType="begin"/>
            </w:r>
            <w:r w:rsidR="001C43DB">
              <w:rPr>
                <w:noProof/>
                <w:webHidden/>
              </w:rPr>
              <w:instrText xml:space="preserve"> PAGEREF _Toc114264426 \h </w:instrText>
            </w:r>
            <w:r w:rsidR="001C43DB">
              <w:rPr>
                <w:noProof/>
                <w:webHidden/>
              </w:rPr>
            </w:r>
            <w:r w:rsidR="001C43DB">
              <w:rPr>
                <w:noProof/>
                <w:webHidden/>
              </w:rPr>
              <w:fldChar w:fldCharType="separate"/>
            </w:r>
            <w:r w:rsidR="005D49B9">
              <w:rPr>
                <w:noProof/>
                <w:webHidden/>
              </w:rPr>
              <w:t>146</w:t>
            </w:r>
            <w:r w:rsidR="001C43DB">
              <w:rPr>
                <w:noProof/>
                <w:webHidden/>
              </w:rPr>
              <w:fldChar w:fldCharType="end"/>
            </w:r>
          </w:hyperlink>
        </w:p>
        <w:p w14:paraId="1A4360DB" w14:textId="5073EFEC" w:rsidR="001C43DB" w:rsidRDefault="00000000">
          <w:pPr>
            <w:pStyle w:val="Sumrio1"/>
            <w:tabs>
              <w:tab w:val="right" w:pos="9061"/>
            </w:tabs>
            <w:rPr>
              <w:rFonts w:asciiTheme="minorHAnsi" w:eastAsiaTheme="minorEastAsia" w:hAnsiTheme="minorHAnsi" w:cstheme="minorBidi"/>
              <w:noProof/>
              <w:lang w:eastAsia="pt-BR"/>
            </w:rPr>
          </w:pPr>
          <w:hyperlink w:anchor="_Toc114264427" w:history="1">
            <w:r w:rsidR="001C43DB" w:rsidRPr="00485D39">
              <w:rPr>
                <w:rStyle w:val="Hyperlink"/>
                <w:rFonts w:ascii="Times New Roman" w:hAnsi="Times New Roman" w:cs="Times New Roman"/>
                <w:noProof/>
              </w:rPr>
              <w:t>16. POLÍTICAS DE ATENDIMENTO AOS DISCENTES</w:t>
            </w:r>
            <w:r w:rsidR="001C43DB">
              <w:rPr>
                <w:noProof/>
                <w:webHidden/>
              </w:rPr>
              <w:tab/>
            </w:r>
            <w:r w:rsidR="001C43DB">
              <w:rPr>
                <w:noProof/>
                <w:webHidden/>
              </w:rPr>
              <w:fldChar w:fldCharType="begin"/>
            </w:r>
            <w:r w:rsidR="001C43DB">
              <w:rPr>
                <w:noProof/>
                <w:webHidden/>
              </w:rPr>
              <w:instrText xml:space="preserve"> PAGEREF _Toc114264427 \h </w:instrText>
            </w:r>
            <w:r w:rsidR="001C43DB">
              <w:rPr>
                <w:noProof/>
                <w:webHidden/>
              </w:rPr>
            </w:r>
            <w:r w:rsidR="001C43DB">
              <w:rPr>
                <w:noProof/>
                <w:webHidden/>
              </w:rPr>
              <w:fldChar w:fldCharType="separate"/>
            </w:r>
            <w:r w:rsidR="005D49B9">
              <w:rPr>
                <w:noProof/>
                <w:webHidden/>
              </w:rPr>
              <w:t>147</w:t>
            </w:r>
            <w:r w:rsidR="001C43DB">
              <w:rPr>
                <w:noProof/>
                <w:webHidden/>
              </w:rPr>
              <w:fldChar w:fldCharType="end"/>
            </w:r>
          </w:hyperlink>
        </w:p>
        <w:p w14:paraId="25E7790B" w14:textId="366A452A" w:rsidR="001C43DB" w:rsidRDefault="00000000">
          <w:pPr>
            <w:pStyle w:val="Sumrio2"/>
            <w:rPr>
              <w:rFonts w:asciiTheme="minorHAnsi" w:eastAsiaTheme="minorEastAsia" w:hAnsiTheme="minorHAnsi" w:cstheme="minorBidi"/>
              <w:noProof/>
              <w:lang w:eastAsia="pt-BR"/>
            </w:rPr>
          </w:pPr>
          <w:hyperlink w:anchor="_Toc114264428" w:history="1">
            <w:r w:rsidR="001C43DB" w:rsidRPr="00485D39">
              <w:rPr>
                <w:rStyle w:val="Hyperlink"/>
                <w:rFonts w:ascii="Times New Roman" w:hAnsi="Times New Roman" w:cs="Times New Roman"/>
                <w:noProof/>
              </w:rPr>
              <w:t>16.1. Centro de Apoio ao Estudante</w:t>
            </w:r>
            <w:r w:rsidR="001C43DB">
              <w:rPr>
                <w:noProof/>
                <w:webHidden/>
              </w:rPr>
              <w:tab/>
            </w:r>
            <w:r w:rsidR="001C43DB">
              <w:rPr>
                <w:noProof/>
                <w:webHidden/>
              </w:rPr>
              <w:fldChar w:fldCharType="begin"/>
            </w:r>
            <w:r w:rsidR="001C43DB">
              <w:rPr>
                <w:noProof/>
                <w:webHidden/>
              </w:rPr>
              <w:instrText xml:space="preserve"> PAGEREF _Toc114264428 \h </w:instrText>
            </w:r>
            <w:r w:rsidR="001C43DB">
              <w:rPr>
                <w:noProof/>
                <w:webHidden/>
              </w:rPr>
            </w:r>
            <w:r w:rsidR="001C43DB">
              <w:rPr>
                <w:noProof/>
                <w:webHidden/>
              </w:rPr>
              <w:fldChar w:fldCharType="separate"/>
            </w:r>
            <w:r w:rsidR="005D49B9">
              <w:rPr>
                <w:noProof/>
                <w:webHidden/>
              </w:rPr>
              <w:t>148</w:t>
            </w:r>
            <w:r w:rsidR="001C43DB">
              <w:rPr>
                <w:noProof/>
                <w:webHidden/>
              </w:rPr>
              <w:fldChar w:fldCharType="end"/>
            </w:r>
          </w:hyperlink>
        </w:p>
        <w:p w14:paraId="3C1B5969" w14:textId="6E40D8A7" w:rsidR="001C43DB" w:rsidRDefault="00000000">
          <w:pPr>
            <w:pStyle w:val="Sumrio2"/>
            <w:rPr>
              <w:rFonts w:asciiTheme="minorHAnsi" w:eastAsiaTheme="minorEastAsia" w:hAnsiTheme="minorHAnsi" w:cstheme="minorBidi"/>
              <w:noProof/>
              <w:lang w:eastAsia="pt-BR"/>
            </w:rPr>
          </w:pPr>
          <w:hyperlink w:anchor="_Toc114264429" w:history="1">
            <w:r w:rsidR="001C43DB" w:rsidRPr="00485D39">
              <w:rPr>
                <w:rStyle w:val="Hyperlink"/>
                <w:rFonts w:ascii="Times New Roman" w:hAnsi="Times New Roman" w:cs="Times New Roman"/>
                <w:noProof/>
              </w:rPr>
              <w:t>16.1.2. Ouvidoria</w:t>
            </w:r>
            <w:r w:rsidR="001C43DB">
              <w:rPr>
                <w:noProof/>
                <w:webHidden/>
              </w:rPr>
              <w:tab/>
            </w:r>
            <w:r w:rsidR="001C43DB">
              <w:rPr>
                <w:noProof/>
                <w:webHidden/>
              </w:rPr>
              <w:fldChar w:fldCharType="begin"/>
            </w:r>
            <w:r w:rsidR="001C43DB">
              <w:rPr>
                <w:noProof/>
                <w:webHidden/>
              </w:rPr>
              <w:instrText xml:space="preserve"> PAGEREF _Toc114264429 \h </w:instrText>
            </w:r>
            <w:r w:rsidR="001C43DB">
              <w:rPr>
                <w:noProof/>
                <w:webHidden/>
              </w:rPr>
            </w:r>
            <w:r w:rsidR="001C43DB">
              <w:rPr>
                <w:noProof/>
                <w:webHidden/>
              </w:rPr>
              <w:fldChar w:fldCharType="separate"/>
            </w:r>
            <w:r w:rsidR="005D49B9">
              <w:rPr>
                <w:noProof/>
                <w:webHidden/>
              </w:rPr>
              <w:t>149</w:t>
            </w:r>
            <w:r w:rsidR="001C43DB">
              <w:rPr>
                <w:noProof/>
                <w:webHidden/>
              </w:rPr>
              <w:fldChar w:fldCharType="end"/>
            </w:r>
          </w:hyperlink>
        </w:p>
        <w:p w14:paraId="0041F6C0" w14:textId="34135078" w:rsidR="001C43DB" w:rsidRDefault="00000000">
          <w:pPr>
            <w:pStyle w:val="Sumrio2"/>
            <w:rPr>
              <w:rFonts w:asciiTheme="minorHAnsi" w:eastAsiaTheme="minorEastAsia" w:hAnsiTheme="minorHAnsi" w:cstheme="minorBidi"/>
              <w:noProof/>
              <w:lang w:eastAsia="pt-BR"/>
            </w:rPr>
          </w:pPr>
          <w:hyperlink w:anchor="_Toc114264430" w:history="1">
            <w:r w:rsidR="001C43DB" w:rsidRPr="00485D39">
              <w:rPr>
                <w:rStyle w:val="Hyperlink"/>
                <w:rFonts w:ascii="Times New Roman" w:hAnsi="Times New Roman" w:cs="Times New Roman"/>
                <w:noProof/>
              </w:rPr>
              <w:t>16.1.3 Núcleo de Atendimento Psicopedagógico</w:t>
            </w:r>
            <w:r w:rsidR="001C43DB">
              <w:rPr>
                <w:noProof/>
                <w:webHidden/>
              </w:rPr>
              <w:tab/>
            </w:r>
            <w:r w:rsidR="001C43DB">
              <w:rPr>
                <w:noProof/>
                <w:webHidden/>
              </w:rPr>
              <w:fldChar w:fldCharType="begin"/>
            </w:r>
            <w:r w:rsidR="001C43DB">
              <w:rPr>
                <w:noProof/>
                <w:webHidden/>
              </w:rPr>
              <w:instrText xml:space="preserve"> PAGEREF _Toc114264430 \h </w:instrText>
            </w:r>
            <w:r w:rsidR="001C43DB">
              <w:rPr>
                <w:noProof/>
                <w:webHidden/>
              </w:rPr>
            </w:r>
            <w:r w:rsidR="001C43DB">
              <w:rPr>
                <w:noProof/>
                <w:webHidden/>
              </w:rPr>
              <w:fldChar w:fldCharType="separate"/>
            </w:r>
            <w:r w:rsidR="005D49B9">
              <w:rPr>
                <w:noProof/>
                <w:webHidden/>
              </w:rPr>
              <w:t>150</w:t>
            </w:r>
            <w:r w:rsidR="001C43DB">
              <w:rPr>
                <w:noProof/>
                <w:webHidden/>
              </w:rPr>
              <w:fldChar w:fldCharType="end"/>
            </w:r>
          </w:hyperlink>
        </w:p>
        <w:p w14:paraId="7DA3E2E9" w14:textId="5B9C225A" w:rsidR="001C43DB" w:rsidRDefault="00000000">
          <w:pPr>
            <w:pStyle w:val="Sumrio2"/>
            <w:rPr>
              <w:rFonts w:asciiTheme="minorHAnsi" w:eastAsiaTheme="minorEastAsia" w:hAnsiTheme="minorHAnsi" w:cstheme="minorBidi"/>
              <w:noProof/>
              <w:lang w:eastAsia="pt-BR"/>
            </w:rPr>
          </w:pPr>
          <w:hyperlink w:anchor="_Toc114264431" w:history="1">
            <w:r w:rsidR="001C43DB" w:rsidRPr="00485D39">
              <w:rPr>
                <w:rStyle w:val="Hyperlink"/>
                <w:rFonts w:ascii="Times New Roman" w:hAnsi="Times New Roman" w:cs="Times New Roman"/>
                <w:noProof/>
              </w:rPr>
              <w:t>16.1.4. Núcleo de Integração Estudantil e Nivelamento</w:t>
            </w:r>
            <w:r w:rsidR="001C43DB">
              <w:rPr>
                <w:noProof/>
                <w:webHidden/>
              </w:rPr>
              <w:tab/>
            </w:r>
            <w:r w:rsidR="001C43DB">
              <w:rPr>
                <w:noProof/>
                <w:webHidden/>
              </w:rPr>
              <w:fldChar w:fldCharType="begin"/>
            </w:r>
            <w:r w:rsidR="001C43DB">
              <w:rPr>
                <w:noProof/>
                <w:webHidden/>
              </w:rPr>
              <w:instrText xml:space="preserve"> PAGEREF _Toc114264431 \h </w:instrText>
            </w:r>
            <w:r w:rsidR="001C43DB">
              <w:rPr>
                <w:noProof/>
                <w:webHidden/>
              </w:rPr>
            </w:r>
            <w:r w:rsidR="001C43DB">
              <w:rPr>
                <w:noProof/>
                <w:webHidden/>
              </w:rPr>
              <w:fldChar w:fldCharType="separate"/>
            </w:r>
            <w:r w:rsidR="005D49B9">
              <w:rPr>
                <w:noProof/>
                <w:webHidden/>
              </w:rPr>
              <w:t>152</w:t>
            </w:r>
            <w:r w:rsidR="001C43DB">
              <w:rPr>
                <w:noProof/>
                <w:webHidden/>
              </w:rPr>
              <w:fldChar w:fldCharType="end"/>
            </w:r>
          </w:hyperlink>
        </w:p>
        <w:p w14:paraId="13450992" w14:textId="6F4C50BD" w:rsidR="001C43DB" w:rsidRDefault="00000000">
          <w:pPr>
            <w:pStyle w:val="Sumrio2"/>
            <w:rPr>
              <w:rFonts w:asciiTheme="minorHAnsi" w:eastAsiaTheme="minorEastAsia" w:hAnsiTheme="minorHAnsi" w:cstheme="minorBidi"/>
              <w:noProof/>
              <w:lang w:eastAsia="pt-BR"/>
            </w:rPr>
          </w:pPr>
          <w:hyperlink w:anchor="_Toc114264432" w:history="1">
            <w:r w:rsidR="001C43DB" w:rsidRPr="00485D39">
              <w:rPr>
                <w:rStyle w:val="Hyperlink"/>
                <w:rFonts w:ascii="Times New Roman" w:hAnsi="Times New Roman" w:cs="Times New Roman"/>
                <w:noProof/>
              </w:rPr>
              <w:t>16.1.5. Da Acessibilidade Metodológica e Instrumental</w:t>
            </w:r>
            <w:r w:rsidR="001C43DB">
              <w:rPr>
                <w:noProof/>
                <w:webHidden/>
              </w:rPr>
              <w:tab/>
            </w:r>
            <w:r w:rsidR="001C43DB">
              <w:rPr>
                <w:noProof/>
                <w:webHidden/>
              </w:rPr>
              <w:fldChar w:fldCharType="begin"/>
            </w:r>
            <w:r w:rsidR="001C43DB">
              <w:rPr>
                <w:noProof/>
                <w:webHidden/>
              </w:rPr>
              <w:instrText xml:space="preserve"> PAGEREF _Toc114264432 \h </w:instrText>
            </w:r>
            <w:r w:rsidR="001C43DB">
              <w:rPr>
                <w:noProof/>
                <w:webHidden/>
              </w:rPr>
            </w:r>
            <w:r w:rsidR="001C43DB">
              <w:rPr>
                <w:noProof/>
                <w:webHidden/>
              </w:rPr>
              <w:fldChar w:fldCharType="separate"/>
            </w:r>
            <w:r w:rsidR="005D49B9">
              <w:rPr>
                <w:noProof/>
                <w:webHidden/>
              </w:rPr>
              <w:t>153</w:t>
            </w:r>
            <w:r w:rsidR="001C43DB">
              <w:rPr>
                <w:noProof/>
                <w:webHidden/>
              </w:rPr>
              <w:fldChar w:fldCharType="end"/>
            </w:r>
          </w:hyperlink>
        </w:p>
        <w:p w14:paraId="5A8CF0BE" w14:textId="024C8D02" w:rsidR="001C43DB" w:rsidRDefault="00000000">
          <w:pPr>
            <w:pStyle w:val="Sumrio2"/>
            <w:rPr>
              <w:rFonts w:asciiTheme="minorHAnsi" w:eastAsiaTheme="minorEastAsia" w:hAnsiTheme="minorHAnsi" w:cstheme="minorBidi"/>
              <w:noProof/>
              <w:lang w:eastAsia="pt-BR"/>
            </w:rPr>
          </w:pPr>
          <w:hyperlink w:anchor="_Toc114264433" w:history="1">
            <w:r w:rsidR="001C43DB" w:rsidRPr="00485D39">
              <w:rPr>
                <w:rStyle w:val="Hyperlink"/>
                <w:rFonts w:ascii="Times New Roman" w:hAnsi="Times New Roman" w:cs="Times New Roman"/>
                <w:noProof/>
              </w:rPr>
              <w:t>16.1.6 Políticas de Retenção</w:t>
            </w:r>
            <w:r w:rsidR="001C43DB">
              <w:rPr>
                <w:noProof/>
                <w:webHidden/>
              </w:rPr>
              <w:tab/>
            </w:r>
            <w:r w:rsidR="001C43DB">
              <w:rPr>
                <w:noProof/>
                <w:webHidden/>
              </w:rPr>
              <w:fldChar w:fldCharType="begin"/>
            </w:r>
            <w:r w:rsidR="001C43DB">
              <w:rPr>
                <w:noProof/>
                <w:webHidden/>
              </w:rPr>
              <w:instrText xml:space="preserve"> PAGEREF _Toc114264433 \h </w:instrText>
            </w:r>
            <w:r w:rsidR="001C43DB">
              <w:rPr>
                <w:noProof/>
                <w:webHidden/>
              </w:rPr>
            </w:r>
            <w:r w:rsidR="001C43DB">
              <w:rPr>
                <w:noProof/>
                <w:webHidden/>
              </w:rPr>
              <w:fldChar w:fldCharType="separate"/>
            </w:r>
            <w:r w:rsidR="005D49B9">
              <w:rPr>
                <w:noProof/>
                <w:webHidden/>
              </w:rPr>
              <w:t>154</w:t>
            </w:r>
            <w:r w:rsidR="001C43DB">
              <w:rPr>
                <w:noProof/>
                <w:webHidden/>
              </w:rPr>
              <w:fldChar w:fldCharType="end"/>
            </w:r>
          </w:hyperlink>
        </w:p>
        <w:p w14:paraId="6BFC8688" w14:textId="6293EAF8" w:rsidR="001C43DB" w:rsidRDefault="00000000">
          <w:pPr>
            <w:pStyle w:val="Sumrio2"/>
            <w:rPr>
              <w:rFonts w:asciiTheme="minorHAnsi" w:eastAsiaTheme="minorEastAsia" w:hAnsiTheme="minorHAnsi" w:cstheme="minorBidi"/>
              <w:noProof/>
              <w:lang w:eastAsia="pt-BR"/>
            </w:rPr>
          </w:pPr>
          <w:hyperlink w:anchor="_Toc114264434" w:history="1">
            <w:r w:rsidR="001C43DB" w:rsidRPr="00485D39">
              <w:rPr>
                <w:rStyle w:val="Hyperlink"/>
                <w:rFonts w:ascii="Times New Roman" w:hAnsi="Times New Roman" w:cs="Times New Roman"/>
                <w:noProof/>
              </w:rPr>
              <w:t>16.1.7 Núcleo de Estágio e Carreira</w:t>
            </w:r>
            <w:r w:rsidR="001C43DB">
              <w:rPr>
                <w:noProof/>
                <w:webHidden/>
              </w:rPr>
              <w:tab/>
            </w:r>
            <w:r w:rsidR="001C43DB">
              <w:rPr>
                <w:noProof/>
                <w:webHidden/>
              </w:rPr>
              <w:fldChar w:fldCharType="begin"/>
            </w:r>
            <w:r w:rsidR="001C43DB">
              <w:rPr>
                <w:noProof/>
                <w:webHidden/>
              </w:rPr>
              <w:instrText xml:space="preserve"> PAGEREF _Toc114264434 \h </w:instrText>
            </w:r>
            <w:r w:rsidR="001C43DB">
              <w:rPr>
                <w:noProof/>
                <w:webHidden/>
              </w:rPr>
            </w:r>
            <w:r w:rsidR="001C43DB">
              <w:rPr>
                <w:noProof/>
                <w:webHidden/>
              </w:rPr>
              <w:fldChar w:fldCharType="separate"/>
            </w:r>
            <w:r w:rsidR="005D49B9">
              <w:rPr>
                <w:noProof/>
                <w:webHidden/>
              </w:rPr>
              <w:t>154</w:t>
            </w:r>
            <w:r w:rsidR="001C43DB">
              <w:rPr>
                <w:noProof/>
                <w:webHidden/>
              </w:rPr>
              <w:fldChar w:fldCharType="end"/>
            </w:r>
          </w:hyperlink>
        </w:p>
        <w:p w14:paraId="51C2039F" w14:textId="19536C42" w:rsidR="001C43DB" w:rsidRDefault="00000000">
          <w:pPr>
            <w:pStyle w:val="Sumrio2"/>
            <w:rPr>
              <w:rFonts w:asciiTheme="minorHAnsi" w:eastAsiaTheme="minorEastAsia" w:hAnsiTheme="minorHAnsi" w:cstheme="minorBidi"/>
              <w:noProof/>
              <w:lang w:eastAsia="pt-BR"/>
            </w:rPr>
          </w:pPr>
          <w:hyperlink w:anchor="_Toc114264435" w:history="1">
            <w:r w:rsidR="001C43DB" w:rsidRPr="00485D39">
              <w:rPr>
                <w:rStyle w:val="Hyperlink"/>
                <w:rFonts w:ascii="Times New Roman" w:hAnsi="Times New Roman" w:cs="Times New Roman"/>
                <w:noProof/>
              </w:rPr>
              <w:t>16.1.8 Núcleo de Apoio Financeiro e Monitoria FVP</w:t>
            </w:r>
            <w:r w:rsidR="001C43DB">
              <w:rPr>
                <w:noProof/>
                <w:webHidden/>
              </w:rPr>
              <w:tab/>
            </w:r>
            <w:r w:rsidR="001C43DB">
              <w:rPr>
                <w:noProof/>
                <w:webHidden/>
              </w:rPr>
              <w:fldChar w:fldCharType="begin"/>
            </w:r>
            <w:r w:rsidR="001C43DB">
              <w:rPr>
                <w:noProof/>
                <w:webHidden/>
              </w:rPr>
              <w:instrText xml:space="preserve"> PAGEREF _Toc114264435 \h </w:instrText>
            </w:r>
            <w:r w:rsidR="001C43DB">
              <w:rPr>
                <w:noProof/>
                <w:webHidden/>
              </w:rPr>
            </w:r>
            <w:r w:rsidR="001C43DB">
              <w:rPr>
                <w:noProof/>
                <w:webHidden/>
              </w:rPr>
              <w:fldChar w:fldCharType="separate"/>
            </w:r>
            <w:r w:rsidR="005D49B9">
              <w:rPr>
                <w:noProof/>
                <w:webHidden/>
              </w:rPr>
              <w:t>155</w:t>
            </w:r>
            <w:r w:rsidR="001C43DB">
              <w:rPr>
                <w:noProof/>
                <w:webHidden/>
              </w:rPr>
              <w:fldChar w:fldCharType="end"/>
            </w:r>
          </w:hyperlink>
        </w:p>
        <w:p w14:paraId="1B11BA1D" w14:textId="59D09C9F" w:rsidR="001C43DB" w:rsidRDefault="00000000">
          <w:pPr>
            <w:pStyle w:val="Sumrio2"/>
            <w:rPr>
              <w:rFonts w:asciiTheme="minorHAnsi" w:eastAsiaTheme="minorEastAsia" w:hAnsiTheme="minorHAnsi" w:cstheme="minorBidi"/>
              <w:noProof/>
              <w:lang w:eastAsia="pt-BR"/>
            </w:rPr>
          </w:pPr>
          <w:hyperlink w:anchor="_Toc114264436" w:history="1">
            <w:r w:rsidR="001C43DB" w:rsidRPr="00485D39">
              <w:rPr>
                <w:rStyle w:val="Hyperlink"/>
                <w:rFonts w:ascii="Times New Roman" w:hAnsi="Times New Roman" w:cs="Times New Roman"/>
                <w:noProof/>
              </w:rPr>
              <w:t>16.1.9. Programa De Nivelamento</w:t>
            </w:r>
            <w:r w:rsidR="001C43DB">
              <w:rPr>
                <w:noProof/>
                <w:webHidden/>
              </w:rPr>
              <w:tab/>
            </w:r>
            <w:r w:rsidR="001C43DB">
              <w:rPr>
                <w:noProof/>
                <w:webHidden/>
              </w:rPr>
              <w:fldChar w:fldCharType="begin"/>
            </w:r>
            <w:r w:rsidR="001C43DB">
              <w:rPr>
                <w:noProof/>
                <w:webHidden/>
              </w:rPr>
              <w:instrText xml:space="preserve"> PAGEREF _Toc114264436 \h </w:instrText>
            </w:r>
            <w:r w:rsidR="001C43DB">
              <w:rPr>
                <w:noProof/>
                <w:webHidden/>
              </w:rPr>
            </w:r>
            <w:r w:rsidR="001C43DB">
              <w:rPr>
                <w:noProof/>
                <w:webHidden/>
              </w:rPr>
              <w:fldChar w:fldCharType="separate"/>
            </w:r>
            <w:r w:rsidR="005D49B9">
              <w:rPr>
                <w:noProof/>
                <w:webHidden/>
              </w:rPr>
              <w:t>157</w:t>
            </w:r>
            <w:r w:rsidR="001C43DB">
              <w:rPr>
                <w:noProof/>
                <w:webHidden/>
              </w:rPr>
              <w:fldChar w:fldCharType="end"/>
            </w:r>
          </w:hyperlink>
        </w:p>
        <w:p w14:paraId="121DABBA" w14:textId="57EF9A07" w:rsidR="001C43DB" w:rsidRDefault="00000000">
          <w:pPr>
            <w:pStyle w:val="Sumrio2"/>
            <w:rPr>
              <w:rFonts w:asciiTheme="minorHAnsi" w:eastAsiaTheme="minorEastAsia" w:hAnsiTheme="minorHAnsi" w:cstheme="minorBidi"/>
              <w:noProof/>
              <w:lang w:eastAsia="pt-BR"/>
            </w:rPr>
          </w:pPr>
          <w:hyperlink w:anchor="_Toc114264437" w:history="1">
            <w:r w:rsidR="001C43DB" w:rsidRPr="00485D39">
              <w:rPr>
                <w:rStyle w:val="Hyperlink"/>
                <w:rFonts w:ascii="Times New Roman" w:hAnsi="Times New Roman" w:cs="Times New Roman"/>
                <w:noProof/>
              </w:rPr>
              <w:t>16.1.10. PAE – Programa de Acompanhamento do Egresso</w:t>
            </w:r>
            <w:r w:rsidR="001C43DB">
              <w:rPr>
                <w:noProof/>
                <w:webHidden/>
              </w:rPr>
              <w:tab/>
            </w:r>
            <w:r w:rsidR="001C43DB">
              <w:rPr>
                <w:noProof/>
                <w:webHidden/>
              </w:rPr>
              <w:fldChar w:fldCharType="begin"/>
            </w:r>
            <w:r w:rsidR="001C43DB">
              <w:rPr>
                <w:noProof/>
                <w:webHidden/>
              </w:rPr>
              <w:instrText xml:space="preserve"> PAGEREF _Toc114264437 \h </w:instrText>
            </w:r>
            <w:r w:rsidR="001C43DB">
              <w:rPr>
                <w:noProof/>
                <w:webHidden/>
              </w:rPr>
            </w:r>
            <w:r w:rsidR="001C43DB">
              <w:rPr>
                <w:noProof/>
                <w:webHidden/>
              </w:rPr>
              <w:fldChar w:fldCharType="separate"/>
            </w:r>
            <w:r w:rsidR="005D49B9">
              <w:rPr>
                <w:noProof/>
                <w:webHidden/>
              </w:rPr>
              <w:t>159</w:t>
            </w:r>
            <w:r w:rsidR="001C43DB">
              <w:rPr>
                <w:noProof/>
                <w:webHidden/>
              </w:rPr>
              <w:fldChar w:fldCharType="end"/>
            </w:r>
          </w:hyperlink>
        </w:p>
        <w:p w14:paraId="1751B319" w14:textId="54A53EB4" w:rsidR="001C43DB" w:rsidRDefault="00000000">
          <w:pPr>
            <w:pStyle w:val="Sumrio2"/>
            <w:rPr>
              <w:rFonts w:asciiTheme="minorHAnsi" w:eastAsiaTheme="minorEastAsia" w:hAnsiTheme="minorHAnsi" w:cstheme="minorBidi"/>
              <w:noProof/>
              <w:lang w:eastAsia="pt-BR"/>
            </w:rPr>
          </w:pPr>
          <w:hyperlink w:anchor="_Toc114264438" w:history="1">
            <w:r w:rsidR="001C43DB" w:rsidRPr="00485D39">
              <w:rPr>
                <w:rStyle w:val="Hyperlink"/>
                <w:rFonts w:ascii="Times New Roman" w:hAnsi="Times New Roman" w:cs="Times New Roman"/>
                <w:noProof/>
              </w:rPr>
              <w:t>16.1.11. Incentivo Institucional à Formação de Diretórios ou Centros Acadêmicos</w:t>
            </w:r>
            <w:r w:rsidR="001C43DB">
              <w:rPr>
                <w:noProof/>
                <w:webHidden/>
              </w:rPr>
              <w:tab/>
            </w:r>
            <w:r w:rsidR="001C43DB">
              <w:rPr>
                <w:noProof/>
                <w:webHidden/>
              </w:rPr>
              <w:fldChar w:fldCharType="begin"/>
            </w:r>
            <w:r w:rsidR="001C43DB">
              <w:rPr>
                <w:noProof/>
                <w:webHidden/>
              </w:rPr>
              <w:instrText xml:space="preserve"> PAGEREF _Toc114264438 \h </w:instrText>
            </w:r>
            <w:r w:rsidR="001C43DB">
              <w:rPr>
                <w:noProof/>
                <w:webHidden/>
              </w:rPr>
            </w:r>
            <w:r w:rsidR="001C43DB">
              <w:rPr>
                <w:noProof/>
                <w:webHidden/>
              </w:rPr>
              <w:fldChar w:fldCharType="separate"/>
            </w:r>
            <w:r w:rsidR="005D49B9">
              <w:rPr>
                <w:noProof/>
                <w:webHidden/>
              </w:rPr>
              <w:t>160</w:t>
            </w:r>
            <w:r w:rsidR="001C43DB">
              <w:rPr>
                <w:noProof/>
                <w:webHidden/>
              </w:rPr>
              <w:fldChar w:fldCharType="end"/>
            </w:r>
          </w:hyperlink>
        </w:p>
        <w:p w14:paraId="34508639" w14:textId="1B42DD00" w:rsidR="001C43DB" w:rsidRDefault="00000000">
          <w:pPr>
            <w:pStyle w:val="Sumrio1"/>
            <w:tabs>
              <w:tab w:val="right" w:pos="9061"/>
            </w:tabs>
            <w:rPr>
              <w:rFonts w:asciiTheme="minorHAnsi" w:eastAsiaTheme="minorEastAsia" w:hAnsiTheme="minorHAnsi" w:cstheme="minorBidi"/>
              <w:noProof/>
              <w:lang w:eastAsia="pt-BR"/>
            </w:rPr>
          </w:pPr>
          <w:hyperlink w:anchor="_Toc114264439" w:history="1">
            <w:r w:rsidR="001C43DB" w:rsidRPr="00485D39">
              <w:rPr>
                <w:rStyle w:val="Hyperlink"/>
                <w:rFonts w:ascii="Times New Roman" w:hAnsi="Times New Roman" w:cs="Times New Roman"/>
                <w:noProof/>
              </w:rPr>
              <w:t>17. GESTÃO DO CURSO E OS PROCESSOS DE AVALIAÇÃO INTERNA E EXTERNA</w:t>
            </w:r>
            <w:r w:rsidR="001C43DB">
              <w:rPr>
                <w:noProof/>
                <w:webHidden/>
              </w:rPr>
              <w:tab/>
            </w:r>
            <w:r w:rsidR="001C43DB">
              <w:rPr>
                <w:noProof/>
                <w:webHidden/>
              </w:rPr>
              <w:fldChar w:fldCharType="begin"/>
            </w:r>
            <w:r w:rsidR="001C43DB">
              <w:rPr>
                <w:noProof/>
                <w:webHidden/>
              </w:rPr>
              <w:instrText xml:space="preserve"> PAGEREF _Toc114264439 \h </w:instrText>
            </w:r>
            <w:r w:rsidR="001C43DB">
              <w:rPr>
                <w:noProof/>
                <w:webHidden/>
              </w:rPr>
            </w:r>
            <w:r w:rsidR="001C43DB">
              <w:rPr>
                <w:noProof/>
                <w:webHidden/>
              </w:rPr>
              <w:fldChar w:fldCharType="separate"/>
            </w:r>
            <w:r w:rsidR="005D49B9">
              <w:rPr>
                <w:noProof/>
                <w:webHidden/>
              </w:rPr>
              <w:t>161</w:t>
            </w:r>
            <w:r w:rsidR="001C43DB">
              <w:rPr>
                <w:noProof/>
                <w:webHidden/>
              </w:rPr>
              <w:fldChar w:fldCharType="end"/>
            </w:r>
          </w:hyperlink>
        </w:p>
        <w:p w14:paraId="1039FEC5" w14:textId="7BC545A8" w:rsidR="001C43DB" w:rsidRDefault="00000000">
          <w:pPr>
            <w:pStyle w:val="Sumrio2"/>
            <w:rPr>
              <w:rFonts w:asciiTheme="minorHAnsi" w:eastAsiaTheme="minorEastAsia" w:hAnsiTheme="minorHAnsi" w:cstheme="minorBidi"/>
              <w:noProof/>
              <w:lang w:eastAsia="pt-BR"/>
            </w:rPr>
          </w:pPr>
          <w:hyperlink w:anchor="_Toc114264440" w:history="1">
            <w:r w:rsidR="001C43DB" w:rsidRPr="00485D39">
              <w:rPr>
                <w:rStyle w:val="Hyperlink"/>
                <w:rFonts w:ascii="Times New Roman" w:hAnsi="Times New Roman" w:cs="Times New Roman"/>
                <w:noProof/>
              </w:rPr>
              <w:t>17.1. As Avaliações Internas como Insumo para a Gestão do Curso e a Apropriação dos Resultados pela Comunidade Acadêmica</w:t>
            </w:r>
            <w:r w:rsidR="001C43DB">
              <w:rPr>
                <w:noProof/>
                <w:webHidden/>
              </w:rPr>
              <w:tab/>
            </w:r>
            <w:r w:rsidR="001C43DB">
              <w:rPr>
                <w:noProof/>
                <w:webHidden/>
              </w:rPr>
              <w:fldChar w:fldCharType="begin"/>
            </w:r>
            <w:r w:rsidR="001C43DB">
              <w:rPr>
                <w:noProof/>
                <w:webHidden/>
              </w:rPr>
              <w:instrText xml:space="preserve"> PAGEREF _Toc114264440 \h </w:instrText>
            </w:r>
            <w:r w:rsidR="001C43DB">
              <w:rPr>
                <w:noProof/>
                <w:webHidden/>
              </w:rPr>
            </w:r>
            <w:r w:rsidR="001C43DB">
              <w:rPr>
                <w:noProof/>
                <w:webHidden/>
              </w:rPr>
              <w:fldChar w:fldCharType="separate"/>
            </w:r>
            <w:r w:rsidR="005D49B9">
              <w:rPr>
                <w:noProof/>
                <w:webHidden/>
              </w:rPr>
              <w:t>162</w:t>
            </w:r>
            <w:r w:rsidR="001C43DB">
              <w:rPr>
                <w:noProof/>
                <w:webHidden/>
              </w:rPr>
              <w:fldChar w:fldCharType="end"/>
            </w:r>
          </w:hyperlink>
        </w:p>
        <w:p w14:paraId="1BEF78AD" w14:textId="7039CCBF" w:rsidR="001C43DB" w:rsidRDefault="00000000">
          <w:pPr>
            <w:pStyle w:val="Sumrio2"/>
            <w:rPr>
              <w:rFonts w:asciiTheme="minorHAnsi" w:eastAsiaTheme="minorEastAsia" w:hAnsiTheme="minorHAnsi" w:cstheme="minorBidi"/>
              <w:noProof/>
              <w:lang w:eastAsia="pt-BR"/>
            </w:rPr>
          </w:pPr>
          <w:hyperlink w:anchor="_Toc114264441" w:history="1">
            <w:r w:rsidR="001C43DB" w:rsidRPr="00485D39">
              <w:rPr>
                <w:rStyle w:val="Hyperlink"/>
                <w:rFonts w:ascii="Times New Roman" w:hAnsi="Times New Roman" w:cs="Times New Roman"/>
                <w:noProof/>
              </w:rPr>
              <w:t>17.2. As Avaliações Externas como Insumo para a Gestão do Curso e a Apropriação dos Resultados pela Comunidade Acadêmica</w:t>
            </w:r>
            <w:r w:rsidR="001C43DB">
              <w:rPr>
                <w:noProof/>
                <w:webHidden/>
              </w:rPr>
              <w:tab/>
            </w:r>
            <w:r w:rsidR="001C43DB">
              <w:rPr>
                <w:noProof/>
                <w:webHidden/>
              </w:rPr>
              <w:fldChar w:fldCharType="begin"/>
            </w:r>
            <w:r w:rsidR="001C43DB">
              <w:rPr>
                <w:noProof/>
                <w:webHidden/>
              </w:rPr>
              <w:instrText xml:space="preserve"> PAGEREF _Toc114264441 \h </w:instrText>
            </w:r>
            <w:r w:rsidR="001C43DB">
              <w:rPr>
                <w:noProof/>
                <w:webHidden/>
              </w:rPr>
            </w:r>
            <w:r w:rsidR="001C43DB">
              <w:rPr>
                <w:noProof/>
                <w:webHidden/>
              </w:rPr>
              <w:fldChar w:fldCharType="separate"/>
            </w:r>
            <w:r w:rsidR="005D49B9">
              <w:rPr>
                <w:noProof/>
                <w:webHidden/>
              </w:rPr>
              <w:t>163</w:t>
            </w:r>
            <w:r w:rsidR="001C43DB">
              <w:rPr>
                <w:noProof/>
                <w:webHidden/>
              </w:rPr>
              <w:fldChar w:fldCharType="end"/>
            </w:r>
          </w:hyperlink>
        </w:p>
        <w:p w14:paraId="4CF545A9" w14:textId="23130A9A" w:rsidR="001C43DB" w:rsidRDefault="00000000">
          <w:pPr>
            <w:pStyle w:val="Sumrio1"/>
            <w:tabs>
              <w:tab w:val="right" w:pos="9061"/>
            </w:tabs>
            <w:rPr>
              <w:rFonts w:asciiTheme="minorHAnsi" w:eastAsiaTheme="minorEastAsia" w:hAnsiTheme="minorHAnsi" w:cstheme="minorBidi"/>
              <w:noProof/>
              <w:lang w:eastAsia="pt-BR"/>
            </w:rPr>
          </w:pPr>
          <w:hyperlink w:anchor="_Toc114264442" w:history="1">
            <w:r w:rsidR="001C43DB" w:rsidRPr="00485D39">
              <w:rPr>
                <w:rStyle w:val="Hyperlink"/>
                <w:rFonts w:ascii="Times New Roman" w:hAnsi="Times New Roman" w:cs="Times New Roman"/>
                <w:noProof/>
              </w:rPr>
              <w:t>18. ATIVIDADES DE TUTORIA</w:t>
            </w:r>
            <w:r w:rsidR="001C43DB">
              <w:rPr>
                <w:noProof/>
                <w:webHidden/>
              </w:rPr>
              <w:tab/>
            </w:r>
            <w:r w:rsidR="001C43DB">
              <w:rPr>
                <w:noProof/>
                <w:webHidden/>
              </w:rPr>
              <w:fldChar w:fldCharType="begin"/>
            </w:r>
            <w:r w:rsidR="001C43DB">
              <w:rPr>
                <w:noProof/>
                <w:webHidden/>
              </w:rPr>
              <w:instrText xml:space="preserve"> PAGEREF _Toc114264442 \h </w:instrText>
            </w:r>
            <w:r w:rsidR="001C43DB">
              <w:rPr>
                <w:noProof/>
                <w:webHidden/>
              </w:rPr>
            </w:r>
            <w:r w:rsidR="001C43DB">
              <w:rPr>
                <w:noProof/>
                <w:webHidden/>
              </w:rPr>
              <w:fldChar w:fldCharType="separate"/>
            </w:r>
            <w:r w:rsidR="005D49B9">
              <w:rPr>
                <w:noProof/>
                <w:webHidden/>
              </w:rPr>
              <w:t>164</w:t>
            </w:r>
            <w:r w:rsidR="001C43DB">
              <w:rPr>
                <w:noProof/>
                <w:webHidden/>
              </w:rPr>
              <w:fldChar w:fldCharType="end"/>
            </w:r>
          </w:hyperlink>
        </w:p>
        <w:p w14:paraId="787E42CD" w14:textId="5961F336" w:rsidR="001C43DB" w:rsidRDefault="00000000">
          <w:pPr>
            <w:pStyle w:val="Sumrio1"/>
            <w:tabs>
              <w:tab w:val="right" w:pos="9061"/>
            </w:tabs>
            <w:rPr>
              <w:rFonts w:asciiTheme="minorHAnsi" w:eastAsiaTheme="minorEastAsia" w:hAnsiTheme="minorHAnsi" w:cstheme="minorBidi"/>
              <w:noProof/>
              <w:lang w:eastAsia="pt-BR"/>
            </w:rPr>
          </w:pPr>
          <w:hyperlink w:anchor="_Toc114264443" w:history="1">
            <w:r w:rsidR="001C43DB" w:rsidRPr="00485D39">
              <w:rPr>
                <w:rStyle w:val="Hyperlink"/>
                <w:rFonts w:ascii="Times New Roman" w:hAnsi="Times New Roman" w:cs="Times New Roman"/>
                <w:noProof/>
              </w:rPr>
              <w:t>18.1. Conhecimentos, Habilidades e Atitudes necessárias às Atividades de Tutoria</w:t>
            </w:r>
            <w:r w:rsidR="001C43DB">
              <w:rPr>
                <w:noProof/>
                <w:webHidden/>
              </w:rPr>
              <w:tab/>
            </w:r>
            <w:r w:rsidR="001C43DB">
              <w:rPr>
                <w:noProof/>
                <w:webHidden/>
              </w:rPr>
              <w:fldChar w:fldCharType="begin"/>
            </w:r>
            <w:r w:rsidR="001C43DB">
              <w:rPr>
                <w:noProof/>
                <w:webHidden/>
              </w:rPr>
              <w:instrText xml:space="preserve"> PAGEREF _Toc114264443 \h </w:instrText>
            </w:r>
            <w:r w:rsidR="001C43DB">
              <w:rPr>
                <w:noProof/>
                <w:webHidden/>
              </w:rPr>
            </w:r>
            <w:r w:rsidR="001C43DB">
              <w:rPr>
                <w:noProof/>
                <w:webHidden/>
              </w:rPr>
              <w:fldChar w:fldCharType="separate"/>
            </w:r>
            <w:r w:rsidR="005D49B9">
              <w:rPr>
                <w:noProof/>
                <w:webHidden/>
              </w:rPr>
              <w:t>165</w:t>
            </w:r>
            <w:r w:rsidR="001C43DB">
              <w:rPr>
                <w:noProof/>
                <w:webHidden/>
              </w:rPr>
              <w:fldChar w:fldCharType="end"/>
            </w:r>
          </w:hyperlink>
        </w:p>
        <w:p w14:paraId="1ED5AD95" w14:textId="581C7A31" w:rsidR="001C43DB" w:rsidRDefault="00000000">
          <w:pPr>
            <w:pStyle w:val="Sumrio1"/>
            <w:tabs>
              <w:tab w:val="right" w:pos="9061"/>
            </w:tabs>
            <w:rPr>
              <w:rFonts w:asciiTheme="minorHAnsi" w:eastAsiaTheme="minorEastAsia" w:hAnsiTheme="minorHAnsi" w:cstheme="minorBidi"/>
              <w:noProof/>
              <w:lang w:eastAsia="pt-BR"/>
            </w:rPr>
          </w:pPr>
          <w:hyperlink w:anchor="_Toc114264444" w:history="1">
            <w:r w:rsidR="001C43DB" w:rsidRPr="00485D39">
              <w:rPr>
                <w:rStyle w:val="Hyperlink"/>
                <w:rFonts w:ascii="Times New Roman" w:hAnsi="Times New Roman" w:cs="Times New Roman"/>
                <w:noProof/>
              </w:rPr>
              <w:t>19. TECNOLOGIAS DE INFORMAÇÃO – TIC’S NO PROCESSO ENSINO APRENDIZAGEM</w:t>
            </w:r>
            <w:r w:rsidR="001C43DB">
              <w:rPr>
                <w:noProof/>
                <w:webHidden/>
              </w:rPr>
              <w:tab/>
            </w:r>
            <w:r w:rsidR="001C43DB">
              <w:rPr>
                <w:noProof/>
                <w:webHidden/>
              </w:rPr>
              <w:fldChar w:fldCharType="begin"/>
            </w:r>
            <w:r w:rsidR="001C43DB">
              <w:rPr>
                <w:noProof/>
                <w:webHidden/>
              </w:rPr>
              <w:instrText xml:space="preserve"> PAGEREF _Toc114264444 \h </w:instrText>
            </w:r>
            <w:r w:rsidR="001C43DB">
              <w:rPr>
                <w:noProof/>
                <w:webHidden/>
              </w:rPr>
            </w:r>
            <w:r w:rsidR="001C43DB">
              <w:rPr>
                <w:noProof/>
                <w:webHidden/>
              </w:rPr>
              <w:fldChar w:fldCharType="separate"/>
            </w:r>
            <w:r w:rsidR="005D49B9">
              <w:rPr>
                <w:noProof/>
                <w:webHidden/>
              </w:rPr>
              <w:t>166</w:t>
            </w:r>
            <w:r w:rsidR="001C43DB">
              <w:rPr>
                <w:noProof/>
                <w:webHidden/>
              </w:rPr>
              <w:fldChar w:fldCharType="end"/>
            </w:r>
          </w:hyperlink>
        </w:p>
        <w:p w14:paraId="0670F164" w14:textId="2EE95151" w:rsidR="001C43DB" w:rsidRDefault="00000000">
          <w:pPr>
            <w:pStyle w:val="Sumrio1"/>
            <w:tabs>
              <w:tab w:val="right" w:pos="9061"/>
            </w:tabs>
            <w:rPr>
              <w:rFonts w:asciiTheme="minorHAnsi" w:eastAsiaTheme="minorEastAsia" w:hAnsiTheme="minorHAnsi" w:cstheme="minorBidi"/>
              <w:noProof/>
              <w:lang w:eastAsia="pt-BR"/>
            </w:rPr>
          </w:pPr>
          <w:hyperlink w:anchor="_Toc114264445" w:history="1">
            <w:r w:rsidR="001C43DB" w:rsidRPr="00485D39">
              <w:rPr>
                <w:rStyle w:val="Hyperlink"/>
                <w:rFonts w:ascii="Times New Roman" w:hAnsi="Times New Roman" w:cs="Times New Roman"/>
                <w:noProof/>
              </w:rPr>
              <w:t>19.1. Ambiente Virtual de Aprendizagem</w:t>
            </w:r>
            <w:r w:rsidR="001C43DB">
              <w:rPr>
                <w:noProof/>
                <w:webHidden/>
              </w:rPr>
              <w:tab/>
            </w:r>
            <w:r w:rsidR="001C43DB">
              <w:rPr>
                <w:noProof/>
                <w:webHidden/>
              </w:rPr>
              <w:fldChar w:fldCharType="begin"/>
            </w:r>
            <w:r w:rsidR="001C43DB">
              <w:rPr>
                <w:noProof/>
                <w:webHidden/>
              </w:rPr>
              <w:instrText xml:space="preserve"> PAGEREF _Toc114264445 \h </w:instrText>
            </w:r>
            <w:r w:rsidR="001C43DB">
              <w:rPr>
                <w:noProof/>
                <w:webHidden/>
              </w:rPr>
            </w:r>
            <w:r w:rsidR="001C43DB">
              <w:rPr>
                <w:noProof/>
                <w:webHidden/>
              </w:rPr>
              <w:fldChar w:fldCharType="separate"/>
            </w:r>
            <w:r w:rsidR="005D49B9">
              <w:rPr>
                <w:noProof/>
                <w:webHidden/>
              </w:rPr>
              <w:t>167</w:t>
            </w:r>
            <w:r w:rsidR="001C43DB">
              <w:rPr>
                <w:noProof/>
                <w:webHidden/>
              </w:rPr>
              <w:fldChar w:fldCharType="end"/>
            </w:r>
          </w:hyperlink>
        </w:p>
        <w:p w14:paraId="35E94F03" w14:textId="29D3F120" w:rsidR="001C43DB" w:rsidRDefault="00000000">
          <w:pPr>
            <w:pStyle w:val="Sumrio1"/>
            <w:tabs>
              <w:tab w:val="right" w:pos="9061"/>
            </w:tabs>
            <w:rPr>
              <w:rFonts w:asciiTheme="minorHAnsi" w:eastAsiaTheme="minorEastAsia" w:hAnsiTheme="minorHAnsi" w:cstheme="minorBidi"/>
              <w:noProof/>
              <w:lang w:eastAsia="pt-BR"/>
            </w:rPr>
          </w:pPr>
          <w:hyperlink w:anchor="_Toc114264446" w:history="1">
            <w:r w:rsidR="001C43DB" w:rsidRPr="00485D39">
              <w:rPr>
                <w:rStyle w:val="Hyperlink"/>
                <w:rFonts w:ascii="Times New Roman" w:hAnsi="Times New Roman" w:cs="Times New Roman"/>
                <w:noProof/>
              </w:rPr>
              <w:t>19.2. Material Didático para Disciplinas EaD</w:t>
            </w:r>
            <w:r w:rsidR="001C43DB">
              <w:rPr>
                <w:noProof/>
                <w:webHidden/>
              </w:rPr>
              <w:tab/>
            </w:r>
            <w:r w:rsidR="001C43DB">
              <w:rPr>
                <w:noProof/>
                <w:webHidden/>
              </w:rPr>
              <w:fldChar w:fldCharType="begin"/>
            </w:r>
            <w:r w:rsidR="001C43DB">
              <w:rPr>
                <w:noProof/>
                <w:webHidden/>
              </w:rPr>
              <w:instrText xml:space="preserve"> PAGEREF _Toc114264446 \h </w:instrText>
            </w:r>
            <w:r w:rsidR="001C43DB">
              <w:rPr>
                <w:noProof/>
                <w:webHidden/>
              </w:rPr>
            </w:r>
            <w:r w:rsidR="001C43DB">
              <w:rPr>
                <w:noProof/>
                <w:webHidden/>
              </w:rPr>
              <w:fldChar w:fldCharType="separate"/>
            </w:r>
            <w:r w:rsidR="005D49B9">
              <w:rPr>
                <w:noProof/>
                <w:webHidden/>
              </w:rPr>
              <w:t>170</w:t>
            </w:r>
            <w:r w:rsidR="001C43DB">
              <w:rPr>
                <w:noProof/>
                <w:webHidden/>
              </w:rPr>
              <w:fldChar w:fldCharType="end"/>
            </w:r>
          </w:hyperlink>
        </w:p>
        <w:p w14:paraId="5288FD15" w14:textId="298108C6" w:rsidR="001C43DB" w:rsidRDefault="00000000">
          <w:pPr>
            <w:pStyle w:val="Sumrio1"/>
            <w:tabs>
              <w:tab w:val="right" w:pos="9061"/>
            </w:tabs>
            <w:rPr>
              <w:rFonts w:asciiTheme="minorHAnsi" w:eastAsiaTheme="minorEastAsia" w:hAnsiTheme="minorHAnsi" w:cstheme="minorBidi"/>
              <w:noProof/>
              <w:lang w:eastAsia="pt-BR"/>
            </w:rPr>
          </w:pPr>
          <w:hyperlink w:anchor="_Toc114264447" w:history="1">
            <w:r w:rsidR="001C43DB" w:rsidRPr="00485D39">
              <w:rPr>
                <w:rStyle w:val="Hyperlink"/>
                <w:rFonts w:ascii="Times New Roman" w:hAnsi="Times New Roman" w:cs="Times New Roman"/>
                <w:noProof/>
              </w:rPr>
              <w:t>20. PROCEDIMENTOS DE AVALIAÇÃO DO PROCESSO ENSINO APRENDIZAGEM</w:t>
            </w:r>
            <w:r w:rsidR="001C43DB">
              <w:rPr>
                <w:noProof/>
                <w:webHidden/>
              </w:rPr>
              <w:tab/>
            </w:r>
            <w:r w:rsidR="001C43DB">
              <w:rPr>
                <w:noProof/>
                <w:webHidden/>
              </w:rPr>
              <w:fldChar w:fldCharType="begin"/>
            </w:r>
            <w:r w:rsidR="001C43DB">
              <w:rPr>
                <w:noProof/>
                <w:webHidden/>
              </w:rPr>
              <w:instrText xml:space="preserve"> PAGEREF _Toc114264447 \h </w:instrText>
            </w:r>
            <w:r w:rsidR="001C43DB">
              <w:rPr>
                <w:noProof/>
                <w:webHidden/>
              </w:rPr>
            </w:r>
            <w:r w:rsidR="001C43DB">
              <w:rPr>
                <w:noProof/>
                <w:webHidden/>
              </w:rPr>
              <w:fldChar w:fldCharType="separate"/>
            </w:r>
            <w:r w:rsidR="005D49B9">
              <w:rPr>
                <w:noProof/>
                <w:webHidden/>
              </w:rPr>
              <w:t>171</w:t>
            </w:r>
            <w:r w:rsidR="001C43DB">
              <w:rPr>
                <w:noProof/>
                <w:webHidden/>
              </w:rPr>
              <w:fldChar w:fldCharType="end"/>
            </w:r>
          </w:hyperlink>
        </w:p>
        <w:p w14:paraId="6C61E40B" w14:textId="1716D855" w:rsidR="001C43DB" w:rsidRDefault="00000000">
          <w:pPr>
            <w:pStyle w:val="Sumrio2"/>
            <w:rPr>
              <w:rFonts w:asciiTheme="minorHAnsi" w:eastAsiaTheme="minorEastAsia" w:hAnsiTheme="minorHAnsi" w:cstheme="minorBidi"/>
              <w:noProof/>
              <w:lang w:eastAsia="pt-BR"/>
            </w:rPr>
          </w:pPr>
          <w:hyperlink w:anchor="_Toc114264448" w:history="1">
            <w:r w:rsidR="001C43DB" w:rsidRPr="00485D39">
              <w:rPr>
                <w:rStyle w:val="Hyperlink"/>
                <w:rFonts w:ascii="Times New Roman" w:hAnsi="Times New Roman" w:cs="Times New Roman"/>
                <w:noProof/>
              </w:rPr>
              <w:t>20.1. A Avaliação e a Autonomia do Aluno</w:t>
            </w:r>
            <w:r w:rsidR="001C43DB">
              <w:rPr>
                <w:noProof/>
                <w:webHidden/>
              </w:rPr>
              <w:tab/>
            </w:r>
            <w:r w:rsidR="001C43DB">
              <w:rPr>
                <w:noProof/>
                <w:webHidden/>
              </w:rPr>
              <w:fldChar w:fldCharType="begin"/>
            </w:r>
            <w:r w:rsidR="001C43DB">
              <w:rPr>
                <w:noProof/>
                <w:webHidden/>
              </w:rPr>
              <w:instrText xml:space="preserve"> PAGEREF _Toc114264448 \h </w:instrText>
            </w:r>
            <w:r w:rsidR="001C43DB">
              <w:rPr>
                <w:noProof/>
                <w:webHidden/>
              </w:rPr>
            </w:r>
            <w:r w:rsidR="001C43DB">
              <w:rPr>
                <w:noProof/>
                <w:webHidden/>
              </w:rPr>
              <w:fldChar w:fldCharType="separate"/>
            </w:r>
            <w:r w:rsidR="005D49B9">
              <w:rPr>
                <w:noProof/>
                <w:webHidden/>
              </w:rPr>
              <w:t>173</w:t>
            </w:r>
            <w:r w:rsidR="001C43DB">
              <w:rPr>
                <w:noProof/>
                <w:webHidden/>
              </w:rPr>
              <w:fldChar w:fldCharType="end"/>
            </w:r>
          </w:hyperlink>
        </w:p>
        <w:p w14:paraId="02767CE6" w14:textId="62092997" w:rsidR="001C43DB" w:rsidRDefault="00000000">
          <w:pPr>
            <w:pStyle w:val="Sumrio1"/>
            <w:tabs>
              <w:tab w:val="right" w:pos="9061"/>
            </w:tabs>
            <w:rPr>
              <w:rFonts w:asciiTheme="minorHAnsi" w:eastAsiaTheme="minorEastAsia" w:hAnsiTheme="minorHAnsi" w:cstheme="minorBidi"/>
              <w:noProof/>
              <w:lang w:eastAsia="pt-BR"/>
            </w:rPr>
          </w:pPr>
          <w:hyperlink w:anchor="_Toc114264449" w:history="1">
            <w:r w:rsidR="001C43DB" w:rsidRPr="00485D39">
              <w:rPr>
                <w:rStyle w:val="Hyperlink"/>
                <w:rFonts w:ascii="Times New Roman" w:hAnsi="Times New Roman" w:cs="Times New Roman"/>
                <w:noProof/>
              </w:rPr>
              <w:t>21.  NÚMERO DE VAGAS PREVISTAS/IMPLANTADAS</w:t>
            </w:r>
            <w:r w:rsidR="001C43DB">
              <w:rPr>
                <w:noProof/>
                <w:webHidden/>
              </w:rPr>
              <w:tab/>
            </w:r>
            <w:r w:rsidR="001C43DB">
              <w:rPr>
                <w:noProof/>
                <w:webHidden/>
              </w:rPr>
              <w:fldChar w:fldCharType="begin"/>
            </w:r>
            <w:r w:rsidR="001C43DB">
              <w:rPr>
                <w:noProof/>
                <w:webHidden/>
              </w:rPr>
              <w:instrText xml:space="preserve"> PAGEREF _Toc114264449 \h </w:instrText>
            </w:r>
            <w:r w:rsidR="001C43DB">
              <w:rPr>
                <w:noProof/>
                <w:webHidden/>
              </w:rPr>
            </w:r>
            <w:r w:rsidR="001C43DB">
              <w:rPr>
                <w:noProof/>
                <w:webHidden/>
              </w:rPr>
              <w:fldChar w:fldCharType="separate"/>
            </w:r>
            <w:r w:rsidR="005D49B9">
              <w:rPr>
                <w:noProof/>
                <w:webHidden/>
              </w:rPr>
              <w:t>174</w:t>
            </w:r>
            <w:r w:rsidR="001C43DB">
              <w:rPr>
                <w:noProof/>
                <w:webHidden/>
              </w:rPr>
              <w:fldChar w:fldCharType="end"/>
            </w:r>
          </w:hyperlink>
        </w:p>
        <w:p w14:paraId="16A2439F" w14:textId="0F213B64" w:rsidR="001C43DB" w:rsidRDefault="00000000">
          <w:pPr>
            <w:pStyle w:val="Sumrio2"/>
            <w:rPr>
              <w:rFonts w:asciiTheme="minorHAnsi" w:eastAsiaTheme="minorEastAsia" w:hAnsiTheme="minorHAnsi" w:cstheme="minorBidi"/>
              <w:noProof/>
              <w:lang w:eastAsia="pt-BR"/>
            </w:rPr>
          </w:pPr>
          <w:hyperlink w:anchor="_Toc114264450" w:history="1">
            <w:r w:rsidR="001C43DB" w:rsidRPr="00485D39">
              <w:rPr>
                <w:rStyle w:val="Hyperlink"/>
                <w:rFonts w:ascii="Times New Roman" w:hAnsi="Times New Roman" w:cs="Times New Roman"/>
                <w:noProof/>
              </w:rPr>
              <w:t>21.1. Os Estudos Quantitativos e Qualitativos para Adequação das Vagas em Relação ao Corpo Docente</w:t>
            </w:r>
            <w:r w:rsidR="001C43DB">
              <w:rPr>
                <w:noProof/>
                <w:webHidden/>
              </w:rPr>
              <w:tab/>
            </w:r>
            <w:r w:rsidR="001C43DB">
              <w:rPr>
                <w:noProof/>
                <w:webHidden/>
              </w:rPr>
              <w:fldChar w:fldCharType="begin"/>
            </w:r>
            <w:r w:rsidR="001C43DB">
              <w:rPr>
                <w:noProof/>
                <w:webHidden/>
              </w:rPr>
              <w:instrText xml:space="preserve"> PAGEREF _Toc114264450 \h </w:instrText>
            </w:r>
            <w:r w:rsidR="001C43DB">
              <w:rPr>
                <w:noProof/>
                <w:webHidden/>
              </w:rPr>
            </w:r>
            <w:r w:rsidR="001C43DB">
              <w:rPr>
                <w:noProof/>
                <w:webHidden/>
              </w:rPr>
              <w:fldChar w:fldCharType="separate"/>
            </w:r>
            <w:r w:rsidR="005D49B9">
              <w:rPr>
                <w:noProof/>
                <w:webHidden/>
              </w:rPr>
              <w:t>175</w:t>
            </w:r>
            <w:r w:rsidR="001C43DB">
              <w:rPr>
                <w:noProof/>
                <w:webHidden/>
              </w:rPr>
              <w:fldChar w:fldCharType="end"/>
            </w:r>
          </w:hyperlink>
        </w:p>
        <w:p w14:paraId="6A08E9DA" w14:textId="7F1F9367" w:rsidR="001C43DB" w:rsidRDefault="00000000">
          <w:pPr>
            <w:pStyle w:val="Sumrio2"/>
            <w:rPr>
              <w:rFonts w:asciiTheme="minorHAnsi" w:eastAsiaTheme="minorEastAsia" w:hAnsiTheme="minorHAnsi" w:cstheme="minorBidi"/>
              <w:noProof/>
              <w:lang w:eastAsia="pt-BR"/>
            </w:rPr>
          </w:pPr>
          <w:hyperlink w:anchor="_Toc114264451" w:history="1">
            <w:r w:rsidR="001C43DB" w:rsidRPr="00485D39">
              <w:rPr>
                <w:rStyle w:val="Hyperlink"/>
                <w:rFonts w:ascii="Times New Roman" w:hAnsi="Times New Roman" w:cs="Times New Roman"/>
                <w:noProof/>
              </w:rPr>
              <w:t>21.2. Os Estudos Quantitativos e Qualitativos para adequação das vagas à Infraestrutura Física e Tecnológica</w:t>
            </w:r>
            <w:r w:rsidR="001C43DB">
              <w:rPr>
                <w:noProof/>
                <w:webHidden/>
              </w:rPr>
              <w:tab/>
            </w:r>
            <w:r w:rsidR="001C43DB">
              <w:rPr>
                <w:noProof/>
                <w:webHidden/>
              </w:rPr>
              <w:fldChar w:fldCharType="begin"/>
            </w:r>
            <w:r w:rsidR="001C43DB">
              <w:rPr>
                <w:noProof/>
                <w:webHidden/>
              </w:rPr>
              <w:instrText xml:space="preserve"> PAGEREF _Toc114264451 \h </w:instrText>
            </w:r>
            <w:r w:rsidR="001C43DB">
              <w:rPr>
                <w:noProof/>
                <w:webHidden/>
              </w:rPr>
            </w:r>
            <w:r w:rsidR="001C43DB">
              <w:rPr>
                <w:noProof/>
                <w:webHidden/>
              </w:rPr>
              <w:fldChar w:fldCharType="separate"/>
            </w:r>
            <w:r w:rsidR="005D49B9">
              <w:rPr>
                <w:noProof/>
                <w:webHidden/>
              </w:rPr>
              <w:t>176</w:t>
            </w:r>
            <w:r w:rsidR="001C43DB">
              <w:rPr>
                <w:noProof/>
                <w:webHidden/>
              </w:rPr>
              <w:fldChar w:fldCharType="end"/>
            </w:r>
          </w:hyperlink>
        </w:p>
        <w:p w14:paraId="73003EC9" w14:textId="75E04A90" w:rsidR="001C43DB" w:rsidRDefault="00000000">
          <w:pPr>
            <w:pStyle w:val="Sumrio1"/>
            <w:tabs>
              <w:tab w:val="left" w:pos="660"/>
              <w:tab w:val="right" w:pos="9061"/>
            </w:tabs>
            <w:rPr>
              <w:rFonts w:asciiTheme="minorHAnsi" w:eastAsiaTheme="minorEastAsia" w:hAnsiTheme="minorHAnsi" w:cstheme="minorBidi"/>
              <w:noProof/>
              <w:lang w:eastAsia="pt-BR"/>
            </w:rPr>
          </w:pPr>
          <w:hyperlink w:anchor="_Toc114264452" w:history="1">
            <w:r w:rsidR="001C43DB" w:rsidRPr="00485D39">
              <w:rPr>
                <w:rStyle w:val="Hyperlink"/>
                <w:rFonts w:ascii="Times New Roman" w:hAnsi="Times New Roman" w:cs="Times New Roman"/>
                <w:noProof/>
              </w:rPr>
              <w:t xml:space="preserve">22. </w:t>
            </w:r>
            <w:r w:rsidR="001C43DB">
              <w:rPr>
                <w:rFonts w:asciiTheme="minorHAnsi" w:eastAsiaTheme="minorEastAsia" w:hAnsiTheme="minorHAnsi" w:cstheme="minorBidi"/>
                <w:noProof/>
                <w:lang w:eastAsia="pt-BR"/>
              </w:rPr>
              <w:tab/>
            </w:r>
            <w:r w:rsidR="001C43DB" w:rsidRPr="00485D39">
              <w:rPr>
                <w:rStyle w:val="Hyperlink"/>
                <w:rFonts w:ascii="Times New Roman" w:hAnsi="Times New Roman" w:cs="Times New Roman"/>
                <w:noProof/>
              </w:rPr>
              <w:t>DIMENSÃO 2:  CORPO DOCENTE</w:t>
            </w:r>
            <w:r w:rsidR="001C43DB">
              <w:rPr>
                <w:noProof/>
                <w:webHidden/>
              </w:rPr>
              <w:tab/>
            </w:r>
            <w:r w:rsidR="001C43DB">
              <w:rPr>
                <w:noProof/>
                <w:webHidden/>
              </w:rPr>
              <w:fldChar w:fldCharType="begin"/>
            </w:r>
            <w:r w:rsidR="001C43DB">
              <w:rPr>
                <w:noProof/>
                <w:webHidden/>
              </w:rPr>
              <w:instrText xml:space="preserve"> PAGEREF _Toc114264452 \h </w:instrText>
            </w:r>
            <w:r w:rsidR="001C43DB">
              <w:rPr>
                <w:noProof/>
                <w:webHidden/>
              </w:rPr>
            </w:r>
            <w:r w:rsidR="001C43DB">
              <w:rPr>
                <w:noProof/>
                <w:webHidden/>
              </w:rPr>
              <w:fldChar w:fldCharType="separate"/>
            </w:r>
            <w:r w:rsidR="005D49B9">
              <w:rPr>
                <w:noProof/>
                <w:webHidden/>
              </w:rPr>
              <w:t>177</w:t>
            </w:r>
            <w:r w:rsidR="001C43DB">
              <w:rPr>
                <w:noProof/>
                <w:webHidden/>
              </w:rPr>
              <w:fldChar w:fldCharType="end"/>
            </w:r>
          </w:hyperlink>
        </w:p>
        <w:p w14:paraId="6B75A91E" w14:textId="702B514E" w:rsidR="001C43DB" w:rsidRDefault="00000000">
          <w:pPr>
            <w:pStyle w:val="Sumrio2"/>
            <w:rPr>
              <w:rFonts w:asciiTheme="minorHAnsi" w:eastAsiaTheme="minorEastAsia" w:hAnsiTheme="minorHAnsi" w:cstheme="minorBidi"/>
              <w:noProof/>
              <w:lang w:eastAsia="pt-BR"/>
            </w:rPr>
          </w:pPr>
          <w:hyperlink w:anchor="_Toc114264453" w:history="1">
            <w:r w:rsidR="001C43DB" w:rsidRPr="00485D39">
              <w:rPr>
                <w:rStyle w:val="Hyperlink"/>
                <w:rFonts w:ascii="Times New Roman" w:hAnsi="Times New Roman" w:cs="Times New Roman"/>
                <w:noProof/>
              </w:rPr>
              <w:t>22.1. Atuação do Núcleo Docente Estruturante – NDE</w:t>
            </w:r>
            <w:r w:rsidR="001C43DB">
              <w:rPr>
                <w:noProof/>
                <w:webHidden/>
              </w:rPr>
              <w:tab/>
            </w:r>
            <w:r w:rsidR="001C43DB">
              <w:rPr>
                <w:noProof/>
                <w:webHidden/>
              </w:rPr>
              <w:fldChar w:fldCharType="begin"/>
            </w:r>
            <w:r w:rsidR="001C43DB">
              <w:rPr>
                <w:noProof/>
                <w:webHidden/>
              </w:rPr>
              <w:instrText xml:space="preserve"> PAGEREF _Toc114264453 \h </w:instrText>
            </w:r>
            <w:r w:rsidR="001C43DB">
              <w:rPr>
                <w:noProof/>
                <w:webHidden/>
              </w:rPr>
            </w:r>
            <w:r w:rsidR="001C43DB">
              <w:rPr>
                <w:noProof/>
                <w:webHidden/>
              </w:rPr>
              <w:fldChar w:fldCharType="separate"/>
            </w:r>
            <w:r w:rsidR="005D49B9">
              <w:rPr>
                <w:noProof/>
                <w:webHidden/>
              </w:rPr>
              <w:t>177</w:t>
            </w:r>
            <w:r w:rsidR="001C43DB">
              <w:rPr>
                <w:noProof/>
                <w:webHidden/>
              </w:rPr>
              <w:fldChar w:fldCharType="end"/>
            </w:r>
          </w:hyperlink>
        </w:p>
        <w:p w14:paraId="1BE5C6BB" w14:textId="15D00DED" w:rsidR="001C43DB" w:rsidRDefault="00000000">
          <w:pPr>
            <w:pStyle w:val="Sumrio2"/>
            <w:rPr>
              <w:rFonts w:asciiTheme="minorHAnsi" w:eastAsiaTheme="minorEastAsia" w:hAnsiTheme="minorHAnsi" w:cstheme="minorBidi"/>
              <w:noProof/>
              <w:lang w:eastAsia="pt-BR"/>
            </w:rPr>
          </w:pPr>
          <w:hyperlink w:anchor="_Toc114264454" w:history="1">
            <w:r w:rsidR="001C43DB" w:rsidRPr="00485D39">
              <w:rPr>
                <w:rStyle w:val="Hyperlink"/>
                <w:rFonts w:ascii="Times New Roman" w:hAnsi="Times New Roman" w:cs="Times New Roman"/>
                <w:noProof/>
              </w:rPr>
              <w:t>22.1.1. NDE: Os Estudos e a Atualização Periódica do PPC</w:t>
            </w:r>
            <w:r w:rsidR="001C43DB">
              <w:rPr>
                <w:noProof/>
                <w:webHidden/>
              </w:rPr>
              <w:tab/>
            </w:r>
            <w:r w:rsidR="001C43DB">
              <w:rPr>
                <w:noProof/>
                <w:webHidden/>
              </w:rPr>
              <w:fldChar w:fldCharType="begin"/>
            </w:r>
            <w:r w:rsidR="001C43DB">
              <w:rPr>
                <w:noProof/>
                <w:webHidden/>
              </w:rPr>
              <w:instrText xml:space="preserve"> PAGEREF _Toc114264454 \h </w:instrText>
            </w:r>
            <w:r w:rsidR="001C43DB">
              <w:rPr>
                <w:noProof/>
                <w:webHidden/>
              </w:rPr>
            </w:r>
            <w:r w:rsidR="001C43DB">
              <w:rPr>
                <w:noProof/>
                <w:webHidden/>
              </w:rPr>
              <w:fldChar w:fldCharType="separate"/>
            </w:r>
            <w:r w:rsidR="005D49B9">
              <w:rPr>
                <w:noProof/>
                <w:webHidden/>
              </w:rPr>
              <w:t>178</w:t>
            </w:r>
            <w:r w:rsidR="001C43DB">
              <w:rPr>
                <w:noProof/>
                <w:webHidden/>
              </w:rPr>
              <w:fldChar w:fldCharType="end"/>
            </w:r>
          </w:hyperlink>
        </w:p>
        <w:p w14:paraId="5905BDE3" w14:textId="0FB8B51B" w:rsidR="001C43DB" w:rsidRDefault="00000000">
          <w:pPr>
            <w:pStyle w:val="Sumrio2"/>
            <w:rPr>
              <w:rFonts w:asciiTheme="minorHAnsi" w:eastAsiaTheme="minorEastAsia" w:hAnsiTheme="minorHAnsi" w:cstheme="minorBidi"/>
              <w:noProof/>
              <w:lang w:eastAsia="pt-BR"/>
            </w:rPr>
          </w:pPr>
          <w:hyperlink w:anchor="_Toc114264455" w:history="1">
            <w:r w:rsidR="001C43DB" w:rsidRPr="00485D39">
              <w:rPr>
                <w:rStyle w:val="Hyperlink"/>
                <w:rFonts w:ascii="Times New Roman" w:hAnsi="Times New Roman" w:cs="Times New Roman"/>
                <w:noProof/>
              </w:rPr>
              <w:t>22.1.2. NDE: Os Procedimentos para Permanência dos Membros do NDE Até o Ato Regulatório Seguinte</w:t>
            </w:r>
            <w:r w:rsidR="001C43DB">
              <w:rPr>
                <w:noProof/>
                <w:webHidden/>
              </w:rPr>
              <w:tab/>
            </w:r>
            <w:r w:rsidR="001C43DB">
              <w:rPr>
                <w:noProof/>
                <w:webHidden/>
              </w:rPr>
              <w:fldChar w:fldCharType="begin"/>
            </w:r>
            <w:r w:rsidR="001C43DB">
              <w:rPr>
                <w:noProof/>
                <w:webHidden/>
              </w:rPr>
              <w:instrText xml:space="preserve"> PAGEREF _Toc114264455 \h </w:instrText>
            </w:r>
            <w:r w:rsidR="001C43DB">
              <w:rPr>
                <w:noProof/>
                <w:webHidden/>
              </w:rPr>
            </w:r>
            <w:r w:rsidR="001C43DB">
              <w:rPr>
                <w:noProof/>
                <w:webHidden/>
              </w:rPr>
              <w:fldChar w:fldCharType="separate"/>
            </w:r>
            <w:r w:rsidR="005D49B9">
              <w:rPr>
                <w:noProof/>
                <w:webHidden/>
              </w:rPr>
              <w:t>179</w:t>
            </w:r>
            <w:r w:rsidR="001C43DB">
              <w:rPr>
                <w:noProof/>
                <w:webHidden/>
              </w:rPr>
              <w:fldChar w:fldCharType="end"/>
            </w:r>
          </w:hyperlink>
        </w:p>
        <w:p w14:paraId="4C529205" w14:textId="2D0EA39E" w:rsidR="001C43DB" w:rsidRDefault="00000000">
          <w:pPr>
            <w:pStyle w:val="Sumrio1"/>
            <w:tabs>
              <w:tab w:val="right" w:pos="9061"/>
            </w:tabs>
            <w:rPr>
              <w:rFonts w:asciiTheme="minorHAnsi" w:eastAsiaTheme="minorEastAsia" w:hAnsiTheme="minorHAnsi" w:cstheme="minorBidi"/>
              <w:noProof/>
              <w:lang w:eastAsia="pt-BR"/>
            </w:rPr>
          </w:pPr>
          <w:hyperlink w:anchor="_Toc114264456" w:history="1">
            <w:r w:rsidR="001C43DB" w:rsidRPr="00485D39">
              <w:rPr>
                <w:rStyle w:val="Hyperlink"/>
                <w:rFonts w:ascii="Times New Roman" w:hAnsi="Times New Roman" w:cs="Times New Roman"/>
                <w:noProof/>
              </w:rPr>
              <w:t>23. EQUIPE MULTIDISCIPLINAR</w:t>
            </w:r>
            <w:r w:rsidR="001C43DB">
              <w:rPr>
                <w:noProof/>
                <w:webHidden/>
              </w:rPr>
              <w:tab/>
            </w:r>
            <w:r w:rsidR="001C43DB">
              <w:rPr>
                <w:noProof/>
                <w:webHidden/>
              </w:rPr>
              <w:fldChar w:fldCharType="begin"/>
            </w:r>
            <w:r w:rsidR="001C43DB">
              <w:rPr>
                <w:noProof/>
                <w:webHidden/>
              </w:rPr>
              <w:instrText xml:space="preserve"> PAGEREF _Toc114264456 \h </w:instrText>
            </w:r>
            <w:r w:rsidR="001C43DB">
              <w:rPr>
                <w:noProof/>
                <w:webHidden/>
              </w:rPr>
            </w:r>
            <w:r w:rsidR="001C43DB">
              <w:rPr>
                <w:noProof/>
                <w:webHidden/>
              </w:rPr>
              <w:fldChar w:fldCharType="separate"/>
            </w:r>
            <w:r w:rsidR="005D49B9">
              <w:rPr>
                <w:noProof/>
                <w:webHidden/>
              </w:rPr>
              <w:t>180</w:t>
            </w:r>
            <w:r w:rsidR="001C43DB">
              <w:rPr>
                <w:noProof/>
                <w:webHidden/>
              </w:rPr>
              <w:fldChar w:fldCharType="end"/>
            </w:r>
          </w:hyperlink>
        </w:p>
        <w:p w14:paraId="16B89A84" w14:textId="2A7452CC" w:rsidR="001C43DB" w:rsidRDefault="00000000">
          <w:pPr>
            <w:pStyle w:val="Sumrio1"/>
            <w:tabs>
              <w:tab w:val="right" w:pos="9061"/>
            </w:tabs>
            <w:rPr>
              <w:rFonts w:asciiTheme="minorHAnsi" w:eastAsiaTheme="minorEastAsia" w:hAnsiTheme="minorHAnsi" w:cstheme="minorBidi"/>
              <w:noProof/>
              <w:lang w:eastAsia="pt-BR"/>
            </w:rPr>
          </w:pPr>
          <w:hyperlink w:anchor="_Toc114264457" w:history="1">
            <w:r w:rsidR="001C43DB" w:rsidRPr="00485D39">
              <w:rPr>
                <w:rStyle w:val="Hyperlink"/>
                <w:rFonts w:ascii="Times New Roman" w:hAnsi="Times New Roman" w:cs="Times New Roman"/>
                <w:noProof/>
              </w:rPr>
              <w:t>24. REGIME DE TRABALHO DO COORDENADOR</w:t>
            </w:r>
            <w:r w:rsidR="001C43DB">
              <w:rPr>
                <w:noProof/>
                <w:webHidden/>
              </w:rPr>
              <w:tab/>
            </w:r>
            <w:r w:rsidR="001C43DB">
              <w:rPr>
                <w:noProof/>
                <w:webHidden/>
              </w:rPr>
              <w:fldChar w:fldCharType="begin"/>
            </w:r>
            <w:r w:rsidR="001C43DB">
              <w:rPr>
                <w:noProof/>
                <w:webHidden/>
              </w:rPr>
              <w:instrText xml:space="preserve"> PAGEREF _Toc114264457 \h </w:instrText>
            </w:r>
            <w:r w:rsidR="001C43DB">
              <w:rPr>
                <w:noProof/>
                <w:webHidden/>
              </w:rPr>
            </w:r>
            <w:r w:rsidR="001C43DB">
              <w:rPr>
                <w:noProof/>
                <w:webHidden/>
              </w:rPr>
              <w:fldChar w:fldCharType="separate"/>
            </w:r>
            <w:r w:rsidR="005D49B9">
              <w:rPr>
                <w:noProof/>
                <w:webHidden/>
              </w:rPr>
              <w:t>181</w:t>
            </w:r>
            <w:r w:rsidR="001C43DB">
              <w:rPr>
                <w:noProof/>
                <w:webHidden/>
              </w:rPr>
              <w:fldChar w:fldCharType="end"/>
            </w:r>
          </w:hyperlink>
        </w:p>
        <w:p w14:paraId="430C857B" w14:textId="4DA9749E" w:rsidR="001C43DB" w:rsidRDefault="00000000">
          <w:pPr>
            <w:pStyle w:val="Sumrio2"/>
            <w:rPr>
              <w:rFonts w:asciiTheme="minorHAnsi" w:eastAsiaTheme="minorEastAsia" w:hAnsiTheme="minorHAnsi" w:cstheme="minorBidi"/>
              <w:noProof/>
              <w:lang w:eastAsia="pt-BR"/>
            </w:rPr>
          </w:pPr>
          <w:hyperlink w:anchor="_Toc114264458" w:history="1">
            <w:r w:rsidR="001C43DB" w:rsidRPr="00485D39">
              <w:rPr>
                <w:rStyle w:val="Hyperlink"/>
                <w:rFonts w:ascii="Times New Roman" w:hAnsi="Times New Roman" w:cs="Times New Roman"/>
                <w:noProof/>
              </w:rPr>
              <w:t>22.1.  Os Indicadores que Subsidiam a Gestão da Coordenação de Curso de Administração da FVP</w:t>
            </w:r>
            <w:r w:rsidR="001C43DB">
              <w:rPr>
                <w:noProof/>
                <w:webHidden/>
              </w:rPr>
              <w:tab/>
            </w:r>
            <w:r w:rsidR="001C43DB">
              <w:rPr>
                <w:noProof/>
                <w:webHidden/>
              </w:rPr>
              <w:fldChar w:fldCharType="begin"/>
            </w:r>
            <w:r w:rsidR="001C43DB">
              <w:rPr>
                <w:noProof/>
                <w:webHidden/>
              </w:rPr>
              <w:instrText xml:space="preserve"> PAGEREF _Toc114264458 \h </w:instrText>
            </w:r>
            <w:r w:rsidR="001C43DB">
              <w:rPr>
                <w:noProof/>
                <w:webHidden/>
              </w:rPr>
            </w:r>
            <w:r w:rsidR="001C43DB">
              <w:rPr>
                <w:noProof/>
                <w:webHidden/>
              </w:rPr>
              <w:fldChar w:fldCharType="separate"/>
            </w:r>
            <w:r w:rsidR="005D49B9">
              <w:rPr>
                <w:noProof/>
                <w:webHidden/>
              </w:rPr>
              <w:t>182</w:t>
            </w:r>
            <w:r w:rsidR="001C43DB">
              <w:rPr>
                <w:noProof/>
                <w:webHidden/>
              </w:rPr>
              <w:fldChar w:fldCharType="end"/>
            </w:r>
          </w:hyperlink>
        </w:p>
        <w:p w14:paraId="52699D1E" w14:textId="020CCC3E" w:rsidR="001C43DB" w:rsidRDefault="00000000">
          <w:pPr>
            <w:pStyle w:val="Sumrio2"/>
            <w:rPr>
              <w:rFonts w:asciiTheme="minorHAnsi" w:eastAsiaTheme="minorEastAsia" w:hAnsiTheme="minorHAnsi" w:cstheme="minorBidi"/>
              <w:noProof/>
              <w:lang w:eastAsia="pt-BR"/>
            </w:rPr>
          </w:pPr>
          <w:hyperlink w:anchor="_Toc114264459" w:history="1">
            <w:r w:rsidR="001C43DB" w:rsidRPr="00485D39">
              <w:rPr>
                <w:rStyle w:val="Hyperlink"/>
                <w:rFonts w:ascii="Times New Roman" w:hAnsi="Times New Roman" w:cs="Times New Roman"/>
                <w:noProof/>
              </w:rPr>
              <w:t>22.2. Experiência profissional, de magistério superior e de gestão acadêmica do Coordenador.</w:t>
            </w:r>
            <w:r w:rsidR="001C43DB">
              <w:rPr>
                <w:noProof/>
                <w:webHidden/>
              </w:rPr>
              <w:tab/>
            </w:r>
            <w:r w:rsidR="001C43DB">
              <w:rPr>
                <w:noProof/>
                <w:webHidden/>
              </w:rPr>
              <w:fldChar w:fldCharType="begin"/>
            </w:r>
            <w:r w:rsidR="001C43DB">
              <w:rPr>
                <w:noProof/>
                <w:webHidden/>
              </w:rPr>
              <w:instrText xml:space="preserve"> PAGEREF _Toc114264459 \h </w:instrText>
            </w:r>
            <w:r w:rsidR="001C43DB">
              <w:rPr>
                <w:noProof/>
                <w:webHidden/>
              </w:rPr>
            </w:r>
            <w:r w:rsidR="001C43DB">
              <w:rPr>
                <w:noProof/>
                <w:webHidden/>
              </w:rPr>
              <w:fldChar w:fldCharType="separate"/>
            </w:r>
            <w:r w:rsidR="005D49B9">
              <w:rPr>
                <w:noProof/>
                <w:webHidden/>
              </w:rPr>
              <w:t>184</w:t>
            </w:r>
            <w:r w:rsidR="001C43DB">
              <w:rPr>
                <w:noProof/>
                <w:webHidden/>
              </w:rPr>
              <w:fldChar w:fldCharType="end"/>
            </w:r>
          </w:hyperlink>
        </w:p>
        <w:p w14:paraId="38BD7525" w14:textId="7AE466F6" w:rsidR="001C43DB" w:rsidRDefault="00000000">
          <w:pPr>
            <w:pStyle w:val="Sumrio1"/>
            <w:tabs>
              <w:tab w:val="right" w:pos="9061"/>
            </w:tabs>
            <w:rPr>
              <w:rFonts w:asciiTheme="minorHAnsi" w:eastAsiaTheme="minorEastAsia" w:hAnsiTheme="minorHAnsi" w:cstheme="minorBidi"/>
              <w:noProof/>
              <w:lang w:eastAsia="pt-BR"/>
            </w:rPr>
          </w:pPr>
          <w:hyperlink w:anchor="_Toc114264460" w:history="1">
            <w:r w:rsidR="001C43DB" w:rsidRPr="00485D39">
              <w:rPr>
                <w:rStyle w:val="Hyperlink"/>
                <w:rFonts w:ascii="Times New Roman" w:hAnsi="Times New Roman" w:cs="Times New Roman"/>
                <w:noProof/>
              </w:rPr>
              <w:t>23. CORPO DOCENTE: TITULAÇÃO</w:t>
            </w:r>
            <w:r w:rsidR="001C43DB">
              <w:rPr>
                <w:noProof/>
                <w:webHidden/>
              </w:rPr>
              <w:tab/>
            </w:r>
            <w:r w:rsidR="001C43DB">
              <w:rPr>
                <w:noProof/>
                <w:webHidden/>
              </w:rPr>
              <w:fldChar w:fldCharType="begin"/>
            </w:r>
            <w:r w:rsidR="001C43DB">
              <w:rPr>
                <w:noProof/>
                <w:webHidden/>
              </w:rPr>
              <w:instrText xml:space="preserve"> PAGEREF _Toc114264460 \h </w:instrText>
            </w:r>
            <w:r w:rsidR="001C43DB">
              <w:rPr>
                <w:noProof/>
                <w:webHidden/>
              </w:rPr>
            </w:r>
            <w:r w:rsidR="001C43DB">
              <w:rPr>
                <w:noProof/>
                <w:webHidden/>
              </w:rPr>
              <w:fldChar w:fldCharType="separate"/>
            </w:r>
            <w:r w:rsidR="005D49B9">
              <w:rPr>
                <w:noProof/>
                <w:webHidden/>
              </w:rPr>
              <w:t>184</w:t>
            </w:r>
            <w:r w:rsidR="001C43DB">
              <w:rPr>
                <w:noProof/>
                <w:webHidden/>
              </w:rPr>
              <w:fldChar w:fldCharType="end"/>
            </w:r>
          </w:hyperlink>
        </w:p>
        <w:p w14:paraId="5743DFD6" w14:textId="1831C310" w:rsidR="001C43DB" w:rsidRDefault="00000000">
          <w:pPr>
            <w:pStyle w:val="Sumrio2"/>
            <w:rPr>
              <w:rFonts w:asciiTheme="minorHAnsi" w:eastAsiaTheme="minorEastAsia" w:hAnsiTheme="minorHAnsi" w:cstheme="minorBidi"/>
              <w:noProof/>
              <w:lang w:eastAsia="pt-BR"/>
            </w:rPr>
          </w:pPr>
          <w:hyperlink w:anchor="_Toc114264461" w:history="1">
            <w:r w:rsidR="001C43DB" w:rsidRPr="00485D39">
              <w:rPr>
                <w:rStyle w:val="Hyperlink"/>
                <w:rFonts w:ascii="Times New Roman" w:hAnsi="Times New Roman" w:cs="Times New Roman"/>
                <w:noProof/>
              </w:rPr>
              <w:t>23.1. Regime de Trabalho do Corpo Docente do Curso</w:t>
            </w:r>
            <w:r w:rsidR="001C43DB">
              <w:rPr>
                <w:noProof/>
                <w:webHidden/>
              </w:rPr>
              <w:tab/>
            </w:r>
            <w:r w:rsidR="001C43DB">
              <w:rPr>
                <w:noProof/>
                <w:webHidden/>
              </w:rPr>
              <w:fldChar w:fldCharType="begin"/>
            </w:r>
            <w:r w:rsidR="001C43DB">
              <w:rPr>
                <w:noProof/>
                <w:webHidden/>
              </w:rPr>
              <w:instrText xml:space="preserve"> PAGEREF _Toc114264461 \h </w:instrText>
            </w:r>
            <w:r w:rsidR="001C43DB">
              <w:rPr>
                <w:noProof/>
                <w:webHidden/>
              </w:rPr>
            </w:r>
            <w:r w:rsidR="001C43DB">
              <w:rPr>
                <w:noProof/>
                <w:webHidden/>
              </w:rPr>
              <w:fldChar w:fldCharType="separate"/>
            </w:r>
            <w:r w:rsidR="005D49B9">
              <w:rPr>
                <w:noProof/>
                <w:webHidden/>
              </w:rPr>
              <w:t>192</w:t>
            </w:r>
            <w:r w:rsidR="001C43DB">
              <w:rPr>
                <w:noProof/>
                <w:webHidden/>
              </w:rPr>
              <w:fldChar w:fldCharType="end"/>
            </w:r>
          </w:hyperlink>
        </w:p>
        <w:p w14:paraId="61EEF4F3" w14:textId="69FF0E43" w:rsidR="001C43DB" w:rsidRDefault="00000000">
          <w:pPr>
            <w:pStyle w:val="Sumrio1"/>
            <w:tabs>
              <w:tab w:val="right" w:pos="9061"/>
            </w:tabs>
            <w:rPr>
              <w:rFonts w:asciiTheme="minorHAnsi" w:eastAsiaTheme="minorEastAsia" w:hAnsiTheme="minorHAnsi" w:cstheme="minorBidi"/>
              <w:noProof/>
              <w:lang w:eastAsia="pt-BR"/>
            </w:rPr>
          </w:pPr>
          <w:hyperlink w:anchor="_Toc114264462" w:history="1">
            <w:r w:rsidR="001C43DB" w:rsidRPr="00485D39">
              <w:rPr>
                <w:rStyle w:val="Hyperlink"/>
                <w:rFonts w:ascii="Times New Roman" w:hAnsi="Times New Roman" w:cs="Times New Roman"/>
                <w:noProof/>
              </w:rPr>
              <w:t>24. EXPERIÊNCIA PROFISSIONAL DOCENTE</w:t>
            </w:r>
            <w:r w:rsidR="001C43DB">
              <w:rPr>
                <w:noProof/>
                <w:webHidden/>
              </w:rPr>
              <w:tab/>
            </w:r>
            <w:r w:rsidR="001C43DB">
              <w:rPr>
                <w:noProof/>
                <w:webHidden/>
              </w:rPr>
              <w:fldChar w:fldCharType="begin"/>
            </w:r>
            <w:r w:rsidR="001C43DB">
              <w:rPr>
                <w:noProof/>
                <w:webHidden/>
              </w:rPr>
              <w:instrText xml:space="preserve"> PAGEREF _Toc114264462 \h </w:instrText>
            </w:r>
            <w:r w:rsidR="001C43DB">
              <w:rPr>
                <w:noProof/>
                <w:webHidden/>
              </w:rPr>
            </w:r>
            <w:r w:rsidR="001C43DB">
              <w:rPr>
                <w:noProof/>
                <w:webHidden/>
              </w:rPr>
              <w:fldChar w:fldCharType="separate"/>
            </w:r>
            <w:r w:rsidR="005D49B9">
              <w:rPr>
                <w:noProof/>
                <w:webHidden/>
              </w:rPr>
              <w:t>194</w:t>
            </w:r>
            <w:r w:rsidR="001C43DB">
              <w:rPr>
                <w:noProof/>
                <w:webHidden/>
              </w:rPr>
              <w:fldChar w:fldCharType="end"/>
            </w:r>
          </w:hyperlink>
        </w:p>
        <w:p w14:paraId="2737F0CF" w14:textId="55C82F59" w:rsidR="001C43DB" w:rsidRDefault="00000000">
          <w:pPr>
            <w:pStyle w:val="Sumrio2"/>
            <w:rPr>
              <w:rFonts w:asciiTheme="minorHAnsi" w:eastAsiaTheme="minorEastAsia" w:hAnsiTheme="minorHAnsi" w:cstheme="minorBidi"/>
              <w:noProof/>
              <w:lang w:eastAsia="pt-BR"/>
            </w:rPr>
          </w:pPr>
          <w:hyperlink w:anchor="_Toc114264463" w:history="1">
            <w:r w:rsidR="001C43DB" w:rsidRPr="00485D39">
              <w:rPr>
                <w:rStyle w:val="Hyperlink"/>
                <w:rFonts w:ascii="Times New Roman" w:hAnsi="Times New Roman" w:cs="Times New Roman"/>
                <w:noProof/>
              </w:rPr>
              <w:t>24.1. Plano de Carreira Docente</w:t>
            </w:r>
            <w:r w:rsidR="001C43DB">
              <w:rPr>
                <w:noProof/>
                <w:webHidden/>
              </w:rPr>
              <w:tab/>
            </w:r>
            <w:r w:rsidR="001C43DB">
              <w:rPr>
                <w:noProof/>
                <w:webHidden/>
              </w:rPr>
              <w:fldChar w:fldCharType="begin"/>
            </w:r>
            <w:r w:rsidR="001C43DB">
              <w:rPr>
                <w:noProof/>
                <w:webHidden/>
              </w:rPr>
              <w:instrText xml:space="preserve"> PAGEREF _Toc114264463 \h </w:instrText>
            </w:r>
            <w:r w:rsidR="001C43DB">
              <w:rPr>
                <w:noProof/>
                <w:webHidden/>
              </w:rPr>
            </w:r>
            <w:r w:rsidR="001C43DB">
              <w:rPr>
                <w:noProof/>
                <w:webHidden/>
              </w:rPr>
              <w:fldChar w:fldCharType="separate"/>
            </w:r>
            <w:r w:rsidR="005D49B9">
              <w:rPr>
                <w:noProof/>
                <w:webHidden/>
              </w:rPr>
              <w:t>194</w:t>
            </w:r>
            <w:r w:rsidR="001C43DB">
              <w:rPr>
                <w:noProof/>
                <w:webHidden/>
              </w:rPr>
              <w:fldChar w:fldCharType="end"/>
            </w:r>
          </w:hyperlink>
        </w:p>
        <w:p w14:paraId="281E0992" w14:textId="102317CB" w:rsidR="001C43DB" w:rsidRDefault="00000000">
          <w:pPr>
            <w:pStyle w:val="Sumrio2"/>
            <w:rPr>
              <w:rFonts w:asciiTheme="minorHAnsi" w:eastAsiaTheme="minorEastAsia" w:hAnsiTheme="minorHAnsi" w:cstheme="minorBidi"/>
              <w:noProof/>
              <w:lang w:eastAsia="pt-BR"/>
            </w:rPr>
          </w:pPr>
          <w:hyperlink w:anchor="_Toc114264464" w:history="1">
            <w:r w:rsidR="001C43DB" w:rsidRPr="00485D39">
              <w:rPr>
                <w:rStyle w:val="Hyperlink"/>
                <w:rFonts w:ascii="Times New Roman" w:hAnsi="Times New Roman" w:cs="Times New Roman"/>
                <w:noProof/>
              </w:rPr>
              <w:t>24.2. Qualificação do Corpo Docente</w:t>
            </w:r>
            <w:r w:rsidR="001C43DB">
              <w:rPr>
                <w:noProof/>
                <w:webHidden/>
              </w:rPr>
              <w:tab/>
            </w:r>
            <w:r w:rsidR="001C43DB">
              <w:rPr>
                <w:noProof/>
                <w:webHidden/>
              </w:rPr>
              <w:fldChar w:fldCharType="begin"/>
            </w:r>
            <w:r w:rsidR="001C43DB">
              <w:rPr>
                <w:noProof/>
                <w:webHidden/>
              </w:rPr>
              <w:instrText xml:space="preserve"> PAGEREF _Toc114264464 \h </w:instrText>
            </w:r>
            <w:r w:rsidR="001C43DB">
              <w:rPr>
                <w:noProof/>
                <w:webHidden/>
              </w:rPr>
            </w:r>
            <w:r w:rsidR="001C43DB">
              <w:rPr>
                <w:noProof/>
                <w:webHidden/>
              </w:rPr>
              <w:fldChar w:fldCharType="separate"/>
            </w:r>
            <w:r w:rsidR="005D49B9">
              <w:rPr>
                <w:noProof/>
                <w:webHidden/>
              </w:rPr>
              <w:t>194</w:t>
            </w:r>
            <w:r w:rsidR="001C43DB">
              <w:rPr>
                <w:noProof/>
                <w:webHidden/>
              </w:rPr>
              <w:fldChar w:fldCharType="end"/>
            </w:r>
          </w:hyperlink>
        </w:p>
        <w:p w14:paraId="2361EDBF" w14:textId="1D26AB47" w:rsidR="001C43DB" w:rsidRDefault="00000000">
          <w:pPr>
            <w:pStyle w:val="Sumrio1"/>
            <w:tabs>
              <w:tab w:val="right" w:pos="9061"/>
            </w:tabs>
            <w:rPr>
              <w:rFonts w:asciiTheme="minorHAnsi" w:eastAsiaTheme="minorEastAsia" w:hAnsiTheme="minorHAnsi" w:cstheme="minorBidi"/>
              <w:noProof/>
              <w:lang w:eastAsia="pt-BR"/>
            </w:rPr>
          </w:pPr>
          <w:hyperlink w:anchor="_Toc114264465" w:history="1">
            <w:r w:rsidR="001C43DB" w:rsidRPr="00485D39">
              <w:rPr>
                <w:rStyle w:val="Hyperlink"/>
                <w:rFonts w:ascii="Times New Roman" w:hAnsi="Times New Roman" w:cs="Times New Roman"/>
                <w:noProof/>
              </w:rPr>
              <w:t>25. EXPERIÊNCIA NO EXERCÍCIO DA DOCÊNCIA SUPERIOR</w:t>
            </w:r>
            <w:r w:rsidR="001C43DB">
              <w:rPr>
                <w:noProof/>
                <w:webHidden/>
              </w:rPr>
              <w:tab/>
            </w:r>
            <w:r w:rsidR="001C43DB">
              <w:rPr>
                <w:noProof/>
                <w:webHidden/>
              </w:rPr>
              <w:fldChar w:fldCharType="begin"/>
            </w:r>
            <w:r w:rsidR="001C43DB">
              <w:rPr>
                <w:noProof/>
                <w:webHidden/>
              </w:rPr>
              <w:instrText xml:space="preserve"> PAGEREF _Toc114264465 \h </w:instrText>
            </w:r>
            <w:r w:rsidR="001C43DB">
              <w:rPr>
                <w:noProof/>
                <w:webHidden/>
              </w:rPr>
            </w:r>
            <w:r w:rsidR="001C43DB">
              <w:rPr>
                <w:noProof/>
                <w:webHidden/>
              </w:rPr>
              <w:fldChar w:fldCharType="separate"/>
            </w:r>
            <w:r w:rsidR="005D49B9">
              <w:rPr>
                <w:noProof/>
                <w:webHidden/>
              </w:rPr>
              <w:t>195</w:t>
            </w:r>
            <w:r w:rsidR="001C43DB">
              <w:rPr>
                <w:noProof/>
                <w:webHidden/>
              </w:rPr>
              <w:fldChar w:fldCharType="end"/>
            </w:r>
          </w:hyperlink>
        </w:p>
        <w:p w14:paraId="7EEA8BB4" w14:textId="7072AB94" w:rsidR="001C43DB" w:rsidRDefault="00000000">
          <w:pPr>
            <w:pStyle w:val="Sumrio1"/>
            <w:tabs>
              <w:tab w:val="right" w:pos="9061"/>
            </w:tabs>
            <w:rPr>
              <w:rFonts w:asciiTheme="minorHAnsi" w:eastAsiaTheme="minorEastAsia" w:hAnsiTheme="minorHAnsi" w:cstheme="minorBidi"/>
              <w:noProof/>
              <w:lang w:eastAsia="pt-BR"/>
            </w:rPr>
          </w:pPr>
          <w:hyperlink w:anchor="_Toc114264466" w:history="1">
            <w:r w:rsidR="001C43DB" w:rsidRPr="00485D39">
              <w:rPr>
                <w:rStyle w:val="Hyperlink"/>
                <w:rFonts w:ascii="Times New Roman" w:hAnsi="Times New Roman" w:cs="Times New Roman"/>
                <w:noProof/>
              </w:rPr>
              <w:t>25.1. Experiência no exercício da tutoria na educação a distância</w:t>
            </w:r>
            <w:r w:rsidR="001C43DB">
              <w:rPr>
                <w:noProof/>
                <w:webHidden/>
              </w:rPr>
              <w:tab/>
            </w:r>
            <w:r w:rsidR="001C43DB">
              <w:rPr>
                <w:noProof/>
                <w:webHidden/>
              </w:rPr>
              <w:fldChar w:fldCharType="begin"/>
            </w:r>
            <w:r w:rsidR="001C43DB">
              <w:rPr>
                <w:noProof/>
                <w:webHidden/>
              </w:rPr>
              <w:instrText xml:space="preserve"> PAGEREF _Toc114264466 \h </w:instrText>
            </w:r>
            <w:r w:rsidR="001C43DB">
              <w:rPr>
                <w:noProof/>
                <w:webHidden/>
              </w:rPr>
            </w:r>
            <w:r w:rsidR="001C43DB">
              <w:rPr>
                <w:noProof/>
                <w:webHidden/>
              </w:rPr>
              <w:fldChar w:fldCharType="separate"/>
            </w:r>
            <w:r w:rsidR="005D49B9">
              <w:rPr>
                <w:noProof/>
                <w:webHidden/>
              </w:rPr>
              <w:t>196</w:t>
            </w:r>
            <w:r w:rsidR="001C43DB">
              <w:rPr>
                <w:noProof/>
                <w:webHidden/>
              </w:rPr>
              <w:fldChar w:fldCharType="end"/>
            </w:r>
          </w:hyperlink>
        </w:p>
        <w:p w14:paraId="06FE77FF" w14:textId="33A73D9B" w:rsidR="001C43DB" w:rsidRDefault="00000000">
          <w:pPr>
            <w:pStyle w:val="Sumrio1"/>
            <w:tabs>
              <w:tab w:val="right" w:pos="9061"/>
            </w:tabs>
            <w:rPr>
              <w:rFonts w:asciiTheme="minorHAnsi" w:eastAsiaTheme="minorEastAsia" w:hAnsiTheme="minorHAnsi" w:cstheme="minorBidi"/>
              <w:noProof/>
              <w:lang w:eastAsia="pt-BR"/>
            </w:rPr>
          </w:pPr>
          <w:hyperlink w:anchor="_Toc114264467" w:history="1">
            <w:r w:rsidR="001C43DB" w:rsidRPr="00485D39">
              <w:rPr>
                <w:rStyle w:val="Hyperlink"/>
                <w:rFonts w:ascii="Times New Roman" w:hAnsi="Times New Roman" w:cs="Times New Roman"/>
                <w:noProof/>
              </w:rPr>
              <w:t>25.2. Titulação e formação do corpo de tutores do curso</w:t>
            </w:r>
            <w:r w:rsidR="001C43DB">
              <w:rPr>
                <w:noProof/>
                <w:webHidden/>
              </w:rPr>
              <w:tab/>
            </w:r>
            <w:r w:rsidR="001C43DB">
              <w:rPr>
                <w:noProof/>
                <w:webHidden/>
              </w:rPr>
              <w:fldChar w:fldCharType="begin"/>
            </w:r>
            <w:r w:rsidR="001C43DB">
              <w:rPr>
                <w:noProof/>
                <w:webHidden/>
              </w:rPr>
              <w:instrText xml:space="preserve"> PAGEREF _Toc114264467 \h </w:instrText>
            </w:r>
            <w:r w:rsidR="001C43DB">
              <w:rPr>
                <w:noProof/>
                <w:webHidden/>
              </w:rPr>
            </w:r>
            <w:r w:rsidR="001C43DB">
              <w:rPr>
                <w:noProof/>
                <w:webHidden/>
              </w:rPr>
              <w:fldChar w:fldCharType="separate"/>
            </w:r>
            <w:r w:rsidR="005D49B9">
              <w:rPr>
                <w:noProof/>
                <w:webHidden/>
              </w:rPr>
              <w:t>196</w:t>
            </w:r>
            <w:r w:rsidR="001C43DB">
              <w:rPr>
                <w:noProof/>
                <w:webHidden/>
              </w:rPr>
              <w:fldChar w:fldCharType="end"/>
            </w:r>
          </w:hyperlink>
        </w:p>
        <w:p w14:paraId="6B4E31FF" w14:textId="58D74AFF" w:rsidR="001C43DB" w:rsidRDefault="00000000">
          <w:pPr>
            <w:pStyle w:val="Sumrio1"/>
            <w:tabs>
              <w:tab w:val="right" w:pos="9061"/>
            </w:tabs>
            <w:rPr>
              <w:rFonts w:asciiTheme="minorHAnsi" w:eastAsiaTheme="minorEastAsia" w:hAnsiTheme="minorHAnsi" w:cstheme="minorBidi"/>
              <w:noProof/>
              <w:lang w:eastAsia="pt-BR"/>
            </w:rPr>
          </w:pPr>
          <w:hyperlink w:anchor="_Toc114264468" w:history="1">
            <w:r w:rsidR="001C43DB" w:rsidRPr="00485D39">
              <w:rPr>
                <w:rStyle w:val="Hyperlink"/>
                <w:rFonts w:ascii="Times New Roman" w:hAnsi="Times New Roman" w:cs="Times New Roman"/>
                <w:noProof/>
              </w:rPr>
              <w:t>26. ATUAÇÃO DO COLEGIADO DE CURSO OU EQUIVALENTE</w:t>
            </w:r>
            <w:r w:rsidR="001C43DB">
              <w:rPr>
                <w:noProof/>
                <w:webHidden/>
              </w:rPr>
              <w:tab/>
            </w:r>
            <w:r w:rsidR="001C43DB">
              <w:rPr>
                <w:noProof/>
                <w:webHidden/>
              </w:rPr>
              <w:fldChar w:fldCharType="begin"/>
            </w:r>
            <w:r w:rsidR="001C43DB">
              <w:rPr>
                <w:noProof/>
                <w:webHidden/>
              </w:rPr>
              <w:instrText xml:space="preserve"> PAGEREF _Toc114264468 \h </w:instrText>
            </w:r>
            <w:r w:rsidR="001C43DB">
              <w:rPr>
                <w:noProof/>
                <w:webHidden/>
              </w:rPr>
            </w:r>
            <w:r w:rsidR="001C43DB">
              <w:rPr>
                <w:noProof/>
                <w:webHidden/>
              </w:rPr>
              <w:fldChar w:fldCharType="separate"/>
            </w:r>
            <w:r w:rsidR="005D49B9">
              <w:rPr>
                <w:noProof/>
                <w:webHidden/>
              </w:rPr>
              <w:t>196</w:t>
            </w:r>
            <w:r w:rsidR="001C43DB">
              <w:rPr>
                <w:noProof/>
                <w:webHidden/>
              </w:rPr>
              <w:fldChar w:fldCharType="end"/>
            </w:r>
          </w:hyperlink>
        </w:p>
        <w:p w14:paraId="31E104F7" w14:textId="7BAB2D7C" w:rsidR="001C43DB" w:rsidRDefault="00000000">
          <w:pPr>
            <w:pStyle w:val="Sumrio1"/>
            <w:tabs>
              <w:tab w:val="right" w:pos="9061"/>
            </w:tabs>
            <w:rPr>
              <w:rFonts w:asciiTheme="minorHAnsi" w:eastAsiaTheme="minorEastAsia" w:hAnsiTheme="minorHAnsi" w:cstheme="minorBidi"/>
              <w:noProof/>
              <w:lang w:eastAsia="pt-BR"/>
            </w:rPr>
          </w:pPr>
          <w:hyperlink w:anchor="_Toc114264469" w:history="1">
            <w:r w:rsidR="001C43DB" w:rsidRPr="00485D39">
              <w:rPr>
                <w:rStyle w:val="Hyperlink"/>
                <w:rFonts w:ascii="Times New Roman" w:hAnsi="Times New Roman" w:cs="Times New Roman"/>
                <w:noProof/>
              </w:rPr>
              <w:t>27. PRODUÇÃO CIENTÍFICA, CULTURAL, ARTÍSTICA OU TECNOLÓGICA</w:t>
            </w:r>
            <w:r w:rsidR="001C43DB">
              <w:rPr>
                <w:noProof/>
                <w:webHidden/>
              </w:rPr>
              <w:tab/>
            </w:r>
            <w:r w:rsidR="001C43DB">
              <w:rPr>
                <w:noProof/>
                <w:webHidden/>
              </w:rPr>
              <w:fldChar w:fldCharType="begin"/>
            </w:r>
            <w:r w:rsidR="001C43DB">
              <w:rPr>
                <w:noProof/>
                <w:webHidden/>
              </w:rPr>
              <w:instrText xml:space="preserve"> PAGEREF _Toc114264469 \h </w:instrText>
            </w:r>
            <w:r w:rsidR="001C43DB">
              <w:rPr>
                <w:noProof/>
                <w:webHidden/>
              </w:rPr>
            </w:r>
            <w:r w:rsidR="001C43DB">
              <w:rPr>
                <w:noProof/>
                <w:webHidden/>
              </w:rPr>
              <w:fldChar w:fldCharType="separate"/>
            </w:r>
            <w:r w:rsidR="005D49B9">
              <w:rPr>
                <w:noProof/>
                <w:webHidden/>
              </w:rPr>
              <w:t>198</w:t>
            </w:r>
            <w:r w:rsidR="001C43DB">
              <w:rPr>
                <w:noProof/>
                <w:webHidden/>
              </w:rPr>
              <w:fldChar w:fldCharType="end"/>
            </w:r>
          </w:hyperlink>
        </w:p>
        <w:p w14:paraId="20883EFD" w14:textId="3401CB57" w:rsidR="001C43DB" w:rsidRDefault="00000000">
          <w:pPr>
            <w:pStyle w:val="Sumrio1"/>
            <w:tabs>
              <w:tab w:val="right" w:pos="9061"/>
            </w:tabs>
            <w:rPr>
              <w:rFonts w:asciiTheme="minorHAnsi" w:eastAsiaTheme="minorEastAsia" w:hAnsiTheme="minorHAnsi" w:cstheme="minorBidi"/>
              <w:noProof/>
              <w:lang w:eastAsia="pt-BR"/>
            </w:rPr>
          </w:pPr>
          <w:hyperlink w:anchor="_Toc114264470" w:history="1">
            <w:r w:rsidR="001C43DB" w:rsidRPr="00485D39">
              <w:rPr>
                <w:rStyle w:val="Hyperlink"/>
                <w:rFonts w:ascii="Times New Roman" w:hAnsi="Times New Roman" w:cs="Times New Roman"/>
                <w:noProof/>
              </w:rPr>
              <w:t>28.  GABINETE DE TRABALHO PARA PROFESSORES DE TEMPO INTEGRAL – TI</w:t>
            </w:r>
            <w:r w:rsidR="001C43DB">
              <w:rPr>
                <w:noProof/>
                <w:webHidden/>
              </w:rPr>
              <w:tab/>
            </w:r>
            <w:r w:rsidR="001C43DB">
              <w:rPr>
                <w:noProof/>
                <w:webHidden/>
              </w:rPr>
              <w:fldChar w:fldCharType="begin"/>
            </w:r>
            <w:r w:rsidR="001C43DB">
              <w:rPr>
                <w:noProof/>
                <w:webHidden/>
              </w:rPr>
              <w:instrText xml:space="preserve"> PAGEREF _Toc114264470 \h </w:instrText>
            </w:r>
            <w:r w:rsidR="001C43DB">
              <w:rPr>
                <w:noProof/>
                <w:webHidden/>
              </w:rPr>
            </w:r>
            <w:r w:rsidR="001C43DB">
              <w:rPr>
                <w:noProof/>
                <w:webHidden/>
              </w:rPr>
              <w:fldChar w:fldCharType="separate"/>
            </w:r>
            <w:r w:rsidR="005D49B9">
              <w:rPr>
                <w:noProof/>
                <w:webHidden/>
              </w:rPr>
              <w:t>199</w:t>
            </w:r>
            <w:r w:rsidR="001C43DB">
              <w:rPr>
                <w:noProof/>
                <w:webHidden/>
              </w:rPr>
              <w:fldChar w:fldCharType="end"/>
            </w:r>
          </w:hyperlink>
        </w:p>
        <w:p w14:paraId="25E53FC9" w14:textId="6798CB6E" w:rsidR="001C43DB" w:rsidRDefault="00000000">
          <w:pPr>
            <w:pStyle w:val="Sumrio1"/>
            <w:tabs>
              <w:tab w:val="right" w:pos="9061"/>
            </w:tabs>
            <w:rPr>
              <w:rFonts w:asciiTheme="minorHAnsi" w:eastAsiaTheme="minorEastAsia" w:hAnsiTheme="minorHAnsi" w:cstheme="minorBidi"/>
              <w:noProof/>
              <w:lang w:eastAsia="pt-BR"/>
            </w:rPr>
          </w:pPr>
          <w:hyperlink w:anchor="_Toc114264471" w:history="1">
            <w:r w:rsidR="001C43DB" w:rsidRPr="00485D39">
              <w:rPr>
                <w:rStyle w:val="Hyperlink"/>
                <w:rFonts w:ascii="Times New Roman" w:hAnsi="Times New Roman" w:cs="Times New Roman"/>
                <w:noProof/>
              </w:rPr>
              <w:t>29.  ESPAÇO DE TRABALHO PARA COORDENAÇÃO DE CURSO E SERVIÇOS ACADÊMICOS</w:t>
            </w:r>
            <w:r w:rsidR="001C43DB">
              <w:rPr>
                <w:noProof/>
                <w:webHidden/>
              </w:rPr>
              <w:tab/>
            </w:r>
            <w:r w:rsidR="001C43DB">
              <w:rPr>
                <w:noProof/>
                <w:webHidden/>
              </w:rPr>
              <w:fldChar w:fldCharType="begin"/>
            </w:r>
            <w:r w:rsidR="001C43DB">
              <w:rPr>
                <w:noProof/>
                <w:webHidden/>
              </w:rPr>
              <w:instrText xml:space="preserve"> PAGEREF _Toc114264471 \h </w:instrText>
            </w:r>
            <w:r w:rsidR="001C43DB">
              <w:rPr>
                <w:noProof/>
                <w:webHidden/>
              </w:rPr>
            </w:r>
            <w:r w:rsidR="001C43DB">
              <w:rPr>
                <w:noProof/>
                <w:webHidden/>
              </w:rPr>
              <w:fldChar w:fldCharType="separate"/>
            </w:r>
            <w:r w:rsidR="005D49B9">
              <w:rPr>
                <w:noProof/>
                <w:webHidden/>
              </w:rPr>
              <w:t>199</w:t>
            </w:r>
            <w:r w:rsidR="001C43DB">
              <w:rPr>
                <w:noProof/>
                <w:webHidden/>
              </w:rPr>
              <w:fldChar w:fldCharType="end"/>
            </w:r>
          </w:hyperlink>
        </w:p>
        <w:p w14:paraId="66CCCD9F" w14:textId="6CA0679A" w:rsidR="001C43DB" w:rsidRDefault="00000000">
          <w:pPr>
            <w:pStyle w:val="Sumrio1"/>
            <w:tabs>
              <w:tab w:val="right" w:pos="9061"/>
            </w:tabs>
            <w:rPr>
              <w:rFonts w:asciiTheme="minorHAnsi" w:eastAsiaTheme="minorEastAsia" w:hAnsiTheme="minorHAnsi" w:cstheme="minorBidi"/>
              <w:noProof/>
              <w:lang w:eastAsia="pt-BR"/>
            </w:rPr>
          </w:pPr>
          <w:hyperlink w:anchor="_Toc114264472" w:history="1">
            <w:r w:rsidR="001C43DB" w:rsidRPr="00485D39">
              <w:rPr>
                <w:rStyle w:val="Hyperlink"/>
                <w:rFonts w:ascii="Times New Roman" w:hAnsi="Times New Roman" w:cs="Times New Roman"/>
                <w:noProof/>
              </w:rPr>
              <w:t>30.  SALA COLETIVA DE PROFESSORES</w:t>
            </w:r>
            <w:r w:rsidR="001C43DB">
              <w:rPr>
                <w:noProof/>
                <w:webHidden/>
              </w:rPr>
              <w:tab/>
            </w:r>
            <w:r w:rsidR="001C43DB">
              <w:rPr>
                <w:noProof/>
                <w:webHidden/>
              </w:rPr>
              <w:fldChar w:fldCharType="begin"/>
            </w:r>
            <w:r w:rsidR="001C43DB">
              <w:rPr>
                <w:noProof/>
                <w:webHidden/>
              </w:rPr>
              <w:instrText xml:space="preserve"> PAGEREF _Toc114264472 \h </w:instrText>
            </w:r>
            <w:r w:rsidR="001C43DB">
              <w:rPr>
                <w:noProof/>
                <w:webHidden/>
              </w:rPr>
            </w:r>
            <w:r w:rsidR="001C43DB">
              <w:rPr>
                <w:noProof/>
                <w:webHidden/>
              </w:rPr>
              <w:fldChar w:fldCharType="separate"/>
            </w:r>
            <w:r w:rsidR="005D49B9">
              <w:rPr>
                <w:noProof/>
                <w:webHidden/>
              </w:rPr>
              <w:t>199</w:t>
            </w:r>
            <w:r w:rsidR="001C43DB">
              <w:rPr>
                <w:noProof/>
                <w:webHidden/>
              </w:rPr>
              <w:fldChar w:fldCharType="end"/>
            </w:r>
          </w:hyperlink>
        </w:p>
        <w:p w14:paraId="59F9312A" w14:textId="60FF281A" w:rsidR="001C43DB" w:rsidRDefault="00000000">
          <w:pPr>
            <w:pStyle w:val="Sumrio1"/>
            <w:tabs>
              <w:tab w:val="right" w:pos="9061"/>
            </w:tabs>
            <w:rPr>
              <w:rFonts w:asciiTheme="minorHAnsi" w:eastAsiaTheme="minorEastAsia" w:hAnsiTheme="minorHAnsi" w:cstheme="minorBidi"/>
              <w:noProof/>
              <w:lang w:eastAsia="pt-BR"/>
            </w:rPr>
          </w:pPr>
          <w:hyperlink w:anchor="_Toc114264473" w:history="1">
            <w:r w:rsidR="001C43DB" w:rsidRPr="00485D39">
              <w:rPr>
                <w:rStyle w:val="Hyperlink"/>
                <w:rFonts w:ascii="Times New Roman" w:hAnsi="Times New Roman" w:cs="Times New Roman"/>
                <w:noProof/>
              </w:rPr>
              <w:t>31. SALAS DE AULA</w:t>
            </w:r>
            <w:r w:rsidR="001C43DB">
              <w:rPr>
                <w:noProof/>
                <w:webHidden/>
              </w:rPr>
              <w:tab/>
            </w:r>
            <w:r w:rsidR="001C43DB">
              <w:rPr>
                <w:noProof/>
                <w:webHidden/>
              </w:rPr>
              <w:fldChar w:fldCharType="begin"/>
            </w:r>
            <w:r w:rsidR="001C43DB">
              <w:rPr>
                <w:noProof/>
                <w:webHidden/>
              </w:rPr>
              <w:instrText xml:space="preserve"> PAGEREF _Toc114264473 \h </w:instrText>
            </w:r>
            <w:r w:rsidR="001C43DB">
              <w:rPr>
                <w:noProof/>
                <w:webHidden/>
              </w:rPr>
            </w:r>
            <w:r w:rsidR="001C43DB">
              <w:rPr>
                <w:noProof/>
                <w:webHidden/>
              </w:rPr>
              <w:fldChar w:fldCharType="separate"/>
            </w:r>
            <w:r w:rsidR="005D49B9">
              <w:rPr>
                <w:noProof/>
                <w:webHidden/>
              </w:rPr>
              <w:t>200</w:t>
            </w:r>
            <w:r w:rsidR="001C43DB">
              <w:rPr>
                <w:noProof/>
                <w:webHidden/>
              </w:rPr>
              <w:fldChar w:fldCharType="end"/>
            </w:r>
          </w:hyperlink>
        </w:p>
        <w:p w14:paraId="47E00162" w14:textId="50090ECD" w:rsidR="001C43DB" w:rsidRDefault="00000000">
          <w:pPr>
            <w:pStyle w:val="Sumrio1"/>
            <w:tabs>
              <w:tab w:val="right" w:pos="9061"/>
            </w:tabs>
            <w:rPr>
              <w:rFonts w:asciiTheme="minorHAnsi" w:eastAsiaTheme="minorEastAsia" w:hAnsiTheme="minorHAnsi" w:cstheme="minorBidi"/>
              <w:noProof/>
              <w:lang w:eastAsia="pt-BR"/>
            </w:rPr>
          </w:pPr>
          <w:hyperlink w:anchor="_Toc114264474" w:history="1">
            <w:r w:rsidR="001C43DB" w:rsidRPr="00485D39">
              <w:rPr>
                <w:rStyle w:val="Hyperlink"/>
                <w:rFonts w:ascii="Times New Roman" w:hAnsi="Times New Roman" w:cs="Times New Roman"/>
                <w:noProof/>
              </w:rPr>
              <w:t>32.  ACESSO DOS ALUNOS A EQUIPAMENTOS DE INFORMÁTICA</w:t>
            </w:r>
            <w:r w:rsidR="001C43DB">
              <w:rPr>
                <w:noProof/>
                <w:webHidden/>
              </w:rPr>
              <w:tab/>
            </w:r>
            <w:r w:rsidR="001C43DB">
              <w:rPr>
                <w:noProof/>
                <w:webHidden/>
              </w:rPr>
              <w:fldChar w:fldCharType="begin"/>
            </w:r>
            <w:r w:rsidR="001C43DB">
              <w:rPr>
                <w:noProof/>
                <w:webHidden/>
              </w:rPr>
              <w:instrText xml:space="preserve"> PAGEREF _Toc114264474 \h </w:instrText>
            </w:r>
            <w:r w:rsidR="001C43DB">
              <w:rPr>
                <w:noProof/>
                <w:webHidden/>
              </w:rPr>
            </w:r>
            <w:r w:rsidR="001C43DB">
              <w:rPr>
                <w:noProof/>
                <w:webHidden/>
              </w:rPr>
              <w:fldChar w:fldCharType="separate"/>
            </w:r>
            <w:r w:rsidR="005D49B9">
              <w:rPr>
                <w:noProof/>
                <w:webHidden/>
              </w:rPr>
              <w:t>201</w:t>
            </w:r>
            <w:r w:rsidR="001C43DB">
              <w:rPr>
                <w:noProof/>
                <w:webHidden/>
              </w:rPr>
              <w:fldChar w:fldCharType="end"/>
            </w:r>
          </w:hyperlink>
        </w:p>
        <w:p w14:paraId="77A1E05E" w14:textId="689247AD" w:rsidR="001C43DB" w:rsidRDefault="00000000">
          <w:pPr>
            <w:pStyle w:val="Sumrio2"/>
            <w:rPr>
              <w:rFonts w:asciiTheme="minorHAnsi" w:eastAsiaTheme="minorEastAsia" w:hAnsiTheme="minorHAnsi" w:cstheme="minorBidi"/>
              <w:noProof/>
              <w:lang w:eastAsia="pt-BR"/>
            </w:rPr>
          </w:pPr>
          <w:hyperlink w:anchor="_Toc114264475" w:history="1">
            <w:r w:rsidR="001C43DB" w:rsidRPr="00485D39">
              <w:rPr>
                <w:rStyle w:val="Hyperlink"/>
                <w:rFonts w:ascii="Times New Roman" w:hAnsi="Times New Roman" w:cs="Times New Roman"/>
                <w:noProof/>
              </w:rPr>
              <w:t>32.1. LABORATÓRIO DE PRÁTICAS DE GESTÃO</w:t>
            </w:r>
            <w:r w:rsidR="001C43DB">
              <w:rPr>
                <w:noProof/>
                <w:webHidden/>
              </w:rPr>
              <w:tab/>
            </w:r>
            <w:r w:rsidR="001C43DB">
              <w:rPr>
                <w:noProof/>
                <w:webHidden/>
              </w:rPr>
              <w:fldChar w:fldCharType="begin"/>
            </w:r>
            <w:r w:rsidR="001C43DB">
              <w:rPr>
                <w:noProof/>
                <w:webHidden/>
              </w:rPr>
              <w:instrText xml:space="preserve"> PAGEREF _Toc114264475 \h </w:instrText>
            </w:r>
            <w:r w:rsidR="001C43DB">
              <w:rPr>
                <w:noProof/>
                <w:webHidden/>
              </w:rPr>
            </w:r>
            <w:r w:rsidR="001C43DB">
              <w:rPr>
                <w:noProof/>
                <w:webHidden/>
              </w:rPr>
              <w:fldChar w:fldCharType="separate"/>
            </w:r>
            <w:r w:rsidR="005D49B9">
              <w:rPr>
                <w:noProof/>
                <w:webHidden/>
              </w:rPr>
              <w:t>201</w:t>
            </w:r>
            <w:r w:rsidR="001C43DB">
              <w:rPr>
                <w:noProof/>
                <w:webHidden/>
              </w:rPr>
              <w:fldChar w:fldCharType="end"/>
            </w:r>
          </w:hyperlink>
        </w:p>
        <w:p w14:paraId="18297933" w14:textId="4C3EFA9A" w:rsidR="001C43DB" w:rsidRDefault="00000000">
          <w:pPr>
            <w:pStyle w:val="Sumrio1"/>
            <w:tabs>
              <w:tab w:val="right" w:pos="9061"/>
            </w:tabs>
            <w:rPr>
              <w:rFonts w:asciiTheme="minorHAnsi" w:eastAsiaTheme="minorEastAsia" w:hAnsiTheme="minorHAnsi" w:cstheme="minorBidi"/>
              <w:noProof/>
              <w:lang w:eastAsia="pt-BR"/>
            </w:rPr>
          </w:pPr>
          <w:hyperlink w:anchor="_Toc114264476" w:history="1">
            <w:r w:rsidR="001C43DB" w:rsidRPr="00485D39">
              <w:rPr>
                <w:rStyle w:val="Hyperlink"/>
                <w:rFonts w:ascii="Times New Roman" w:hAnsi="Times New Roman" w:cs="Times New Roman"/>
                <w:noProof/>
              </w:rPr>
              <w:t>33. BIBLIOTECA</w:t>
            </w:r>
            <w:r w:rsidR="001C43DB">
              <w:rPr>
                <w:noProof/>
                <w:webHidden/>
              </w:rPr>
              <w:tab/>
            </w:r>
            <w:r w:rsidR="001C43DB">
              <w:rPr>
                <w:noProof/>
                <w:webHidden/>
              </w:rPr>
              <w:fldChar w:fldCharType="begin"/>
            </w:r>
            <w:r w:rsidR="001C43DB">
              <w:rPr>
                <w:noProof/>
                <w:webHidden/>
              </w:rPr>
              <w:instrText xml:space="preserve"> PAGEREF _Toc114264476 \h </w:instrText>
            </w:r>
            <w:r w:rsidR="001C43DB">
              <w:rPr>
                <w:noProof/>
                <w:webHidden/>
              </w:rPr>
            </w:r>
            <w:r w:rsidR="001C43DB">
              <w:rPr>
                <w:noProof/>
                <w:webHidden/>
              </w:rPr>
              <w:fldChar w:fldCharType="separate"/>
            </w:r>
            <w:r w:rsidR="005D49B9">
              <w:rPr>
                <w:noProof/>
                <w:webHidden/>
              </w:rPr>
              <w:t>201</w:t>
            </w:r>
            <w:r w:rsidR="001C43DB">
              <w:rPr>
                <w:noProof/>
                <w:webHidden/>
              </w:rPr>
              <w:fldChar w:fldCharType="end"/>
            </w:r>
          </w:hyperlink>
        </w:p>
        <w:p w14:paraId="0A1B6788" w14:textId="2C734A53" w:rsidR="001C43DB" w:rsidRDefault="00000000">
          <w:pPr>
            <w:pStyle w:val="Sumrio2"/>
            <w:rPr>
              <w:rFonts w:asciiTheme="minorHAnsi" w:eastAsiaTheme="minorEastAsia" w:hAnsiTheme="minorHAnsi" w:cstheme="minorBidi"/>
              <w:noProof/>
              <w:lang w:eastAsia="pt-BR"/>
            </w:rPr>
          </w:pPr>
          <w:hyperlink w:anchor="_Toc114264477" w:history="1">
            <w:r w:rsidR="001C43DB" w:rsidRPr="00485D39">
              <w:rPr>
                <w:rStyle w:val="Hyperlink"/>
                <w:rFonts w:ascii="Times New Roman" w:hAnsi="Times New Roman" w:cs="Times New Roman"/>
                <w:noProof/>
              </w:rPr>
              <w:t>33.1.  Do Funcionamento</w:t>
            </w:r>
            <w:r w:rsidR="001C43DB">
              <w:rPr>
                <w:noProof/>
                <w:webHidden/>
              </w:rPr>
              <w:tab/>
            </w:r>
            <w:r w:rsidR="001C43DB">
              <w:rPr>
                <w:noProof/>
                <w:webHidden/>
              </w:rPr>
              <w:fldChar w:fldCharType="begin"/>
            </w:r>
            <w:r w:rsidR="001C43DB">
              <w:rPr>
                <w:noProof/>
                <w:webHidden/>
              </w:rPr>
              <w:instrText xml:space="preserve"> PAGEREF _Toc114264477 \h </w:instrText>
            </w:r>
            <w:r w:rsidR="001C43DB">
              <w:rPr>
                <w:noProof/>
                <w:webHidden/>
              </w:rPr>
            </w:r>
            <w:r w:rsidR="001C43DB">
              <w:rPr>
                <w:noProof/>
                <w:webHidden/>
              </w:rPr>
              <w:fldChar w:fldCharType="separate"/>
            </w:r>
            <w:r w:rsidR="005D49B9">
              <w:rPr>
                <w:noProof/>
                <w:webHidden/>
              </w:rPr>
              <w:t>202</w:t>
            </w:r>
            <w:r w:rsidR="001C43DB">
              <w:rPr>
                <w:noProof/>
                <w:webHidden/>
              </w:rPr>
              <w:fldChar w:fldCharType="end"/>
            </w:r>
          </w:hyperlink>
        </w:p>
        <w:p w14:paraId="585F8341" w14:textId="6D262F0A" w:rsidR="001C43DB" w:rsidRDefault="00000000">
          <w:pPr>
            <w:pStyle w:val="Sumrio2"/>
            <w:rPr>
              <w:rFonts w:asciiTheme="minorHAnsi" w:eastAsiaTheme="minorEastAsia" w:hAnsiTheme="minorHAnsi" w:cstheme="minorBidi"/>
              <w:noProof/>
              <w:lang w:eastAsia="pt-BR"/>
            </w:rPr>
          </w:pPr>
          <w:hyperlink w:anchor="_Toc114264478" w:history="1">
            <w:r w:rsidR="001C43DB" w:rsidRPr="00485D39">
              <w:rPr>
                <w:rStyle w:val="Hyperlink"/>
                <w:rFonts w:ascii="Times New Roman" w:hAnsi="Times New Roman" w:cs="Times New Roman"/>
                <w:noProof/>
              </w:rPr>
              <w:t>33.2. Acervo</w:t>
            </w:r>
            <w:r w:rsidR="001C43DB">
              <w:rPr>
                <w:noProof/>
                <w:webHidden/>
              </w:rPr>
              <w:tab/>
            </w:r>
            <w:r w:rsidR="001C43DB">
              <w:rPr>
                <w:noProof/>
                <w:webHidden/>
              </w:rPr>
              <w:fldChar w:fldCharType="begin"/>
            </w:r>
            <w:r w:rsidR="001C43DB">
              <w:rPr>
                <w:noProof/>
                <w:webHidden/>
              </w:rPr>
              <w:instrText xml:space="preserve"> PAGEREF _Toc114264478 \h </w:instrText>
            </w:r>
            <w:r w:rsidR="001C43DB">
              <w:rPr>
                <w:noProof/>
                <w:webHidden/>
              </w:rPr>
            </w:r>
            <w:r w:rsidR="001C43DB">
              <w:rPr>
                <w:noProof/>
                <w:webHidden/>
              </w:rPr>
              <w:fldChar w:fldCharType="separate"/>
            </w:r>
            <w:r w:rsidR="005D49B9">
              <w:rPr>
                <w:noProof/>
                <w:webHidden/>
              </w:rPr>
              <w:t>202</w:t>
            </w:r>
            <w:r w:rsidR="001C43DB">
              <w:rPr>
                <w:noProof/>
                <w:webHidden/>
              </w:rPr>
              <w:fldChar w:fldCharType="end"/>
            </w:r>
          </w:hyperlink>
        </w:p>
        <w:p w14:paraId="633B2CF4" w14:textId="093B6177" w:rsidR="001C43DB" w:rsidRDefault="00000000">
          <w:pPr>
            <w:pStyle w:val="Sumrio2"/>
            <w:rPr>
              <w:rFonts w:asciiTheme="minorHAnsi" w:eastAsiaTheme="minorEastAsia" w:hAnsiTheme="minorHAnsi" w:cstheme="minorBidi"/>
              <w:noProof/>
              <w:lang w:eastAsia="pt-BR"/>
            </w:rPr>
          </w:pPr>
          <w:hyperlink w:anchor="_Toc114264479" w:history="1">
            <w:r w:rsidR="001C43DB" w:rsidRPr="00485D39">
              <w:rPr>
                <w:rStyle w:val="Hyperlink"/>
                <w:rFonts w:ascii="Times New Roman" w:hAnsi="Times New Roman" w:cs="Times New Roman"/>
                <w:noProof/>
              </w:rPr>
              <w:t>33.2.1. Bibliografias Básica e Complementar por Unidade Curricular no Curso de ADMINISTRAÇÃO</w:t>
            </w:r>
            <w:r w:rsidR="001C43DB">
              <w:rPr>
                <w:noProof/>
                <w:webHidden/>
              </w:rPr>
              <w:tab/>
            </w:r>
            <w:r w:rsidR="001C43DB">
              <w:rPr>
                <w:noProof/>
                <w:webHidden/>
              </w:rPr>
              <w:fldChar w:fldCharType="begin"/>
            </w:r>
            <w:r w:rsidR="001C43DB">
              <w:rPr>
                <w:noProof/>
                <w:webHidden/>
              </w:rPr>
              <w:instrText xml:space="preserve"> PAGEREF _Toc114264479 \h </w:instrText>
            </w:r>
            <w:r w:rsidR="001C43DB">
              <w:rPr>
                <w:noProof/>
                <w:webHidden/>
              </w:rPr>
            </w:r>
            <w:r w:rsidR="001C43DB">
              <w:rPr>
                <w:noProof/>
                <w:webHidden/>
              </w:rPr>
              <w:fldChar w:fldCharType="separate"/>
            </w:r>
            <w:r w:rsidR="005D49B9">
              <w:rPr>
                <w:noProof/>
                <w:webHidden/>
              </w:rPr>
              <w:t>202</w:t>
            </w:r>
            <w:r w:rsidR="001C43DB">
              <w:rPr>
                <w:noProof/>
                <w:webHidden/>
              </w:rPr>
              <w:fldChar w:fldCharType="end"/>
            </w:r>
          </w:hyperlink>
        </w:p>
        <w:p w14:paraId="70386C65" w14:textId="709A9A38" w:rsidR="001C43DB" w:rsidRDefault="00000000">
          <w:pPr>
            <w:pStyle w:val="Sumrio2"/>
            <w:rPr>
              <w:rFonts w:asciiTheme="minorHAnsi" w:eastAsiaTheme="minorEastAsia" w:hAnsiTheme="minorHAnsi" w:cstheme="minorBidi"/>
              <w:noProof/>
              <w:lang w:eastAsia="pt-BR"/>
            </w:rPr>
          </w:pPr>
          <w:hyperlink w:anchor="_Toc114264480" w:history="1">
            <w:r w:rsidR="001C43DB" w:rsidRPr="00485D39">
              <w:rPr>
                <w:rStyle w:val="Hyperlink"/>
                <w:rFonts w:ascii="Times New Roman" w:hAnsi="Times New Roman" w:cs="Times New Roman"/>
                <w:noProof/>
              </w:rPr>
              <w:t>33.3. Periódicos Especializados na área do curso</w:t>
            </w:r>
            <w:r w:rsidR="001C43DB">
              <w:rPr>
                <w:noProof/>
                <w:webHidden/>
              </w:rPr>
              <w:tab/>
            </w:r>
            <w:r w:rsidR="001C43DB">
              <w:rPr>
                <w:noProof/>
                <w:webHidden/>
              </w:rPr>
              <w:fldChar w:fldCharType="begin"/>
            </w:r>
            <w:r w:rsidR="001C43DB">
              <w:rPr>
                <w:noProof/>
                <w:webHidden/>
              </w:rPr>
              <w:instrText xml:space="preserve"> PAGEREF _Toc114264480 \h </w:instrText>
            </w:r>
            <w:r w:rsidR="001C43DB">
              <w:rPr>
                <w:noProof/>
                <w:webHidden/>
              </w:rPr>
            </w:r>
            <w:r w:rsidR="001C43DB">
              <w:rPr>
                <w:noProof/>
                <w:webHidden/>
              </w:rPr>
              <w:fldChar w:fldCharType="separate"/>
            </w:r>
            <w:r w:rsidR="005D49B9">
              <w:rPr>
                <w:noProof/>
                <w:webHidden/>
              </w:rPr>
              <w:t>202</w:t>
            </w:r>
            <w:r w:rsidR="001C43DB">
              <w:rPr>
                <w:noProof/>
                <w:webHidden/>
              </w:rPr>
              <w:fldChar w:fldCharType="end"/>
            </w:r>
          </w:hyperlink>
        </w:p>
        <w:p w14:paraId="3FA36424" w14:textId="1069DAE8" w:rsidR="001C43DB" w:rsidRDefault="00000000">
          <w:pPr>
            <w:pStyle w:val="Sumrio2"/>
            <w:rPr>
              <w:rFonts w:asciiTheme="minorHAnsi" w:eastAsiaTheme="minorEastAsia" w:hAnsiTheme="minorHAnsi" w:cstheme="minorBidi"/>
              <w:noProof/>
              <w:lang w:eastAsia="pt-BR"/>
            </w:rPr>
          </w:pPr>
          <w:hyperlink w:anchor="_Toc114264481" w:history="1">
            <w:r w:rsidR="001C43DB" w:rsidRPr="00485D39">
              <w:rPr>
                <w:rStyle w:val="Hyperlink"/>
                <w:rFonts w:ascii="Times New Roman" w:hAnsi="Times New Roman" w:cs="Times New Roman"/>
                <w:noProof/>
              </w:rPr>
              <w:t>33.4. Política de Aquisição da IES</w:t>
            </w:r>
            <w:r w:rsidR="001C43DB">
              <w:rPr>
                <w:noProof/>
                <w:webHidden/>
              </w:rPr>
              <w:tab/>
            </w:r>
            <w:r w:rsidR="001C43DB">
              <w:rPr>
                <w:noProof/>
                <w:webHidden/>
              </w:rPr>
              <w:fldChar w:fldCharType="begin"/>
            </w:r>
            <w:r w:rsidR="001C43DB">
              <w:rPr>
                <w:noProof/>
                <w:webHidden/>
              </w:rPr>
              <w:instrText xml:space="preserve"> PAGEREF _Toc114264481 \h </w:instrText>
            </w:r>
            <w:r w:rsidR="001C43DB">
              <w:rPr>
                <w:noProof/>
                <w:webHidden/>
              </w:rPr>
            </w:r>
            <w:r w:rsidR="001C43DB">
              <w:rPr>
                <w:noProof/>
                <w:webHidden/>
              </w:rPr>
              <w:fldChar w:fldCharType="separate"/>
            </w:r>
            <w:r w:rsidR="005D49B9">
              <w:rPr>
                <w:noProof/>
                <w:webHidden/>
              </w:rPr>
              <w:t>205</w:t>
            </w:r>
            <w:r w:rsidR="001C43DB">
              <w:rPr>
                <w:noProof/>
                <w:webHidden/>
              </w:rPr>
              <w:fldChar w:fldCharType="end"/>
            </w:r>
          </w:hyperlink>
        </w:p>
        <w:p w14:paraId="7A457FE2" w14:textId="34711C8C" w:rsidR="001C43DB" w:rsidRDefault="00000000">
          <w:pPr>
            <w:pStyle w:val="Sumrio2"/>
            <w:rPr>
              <w:rFonts w:asciiTheme="minorHAnsi" w:eastAsiaTheme="minorEastAsia" w:hAnsiTheme="minorHAnsi" w:cstheme="minorBidi"/>
              <w:noProof/>
              <w:lang w:eastAsia="pt-BR"/>
            </w:rPr>
          </w:pPr>
          <w:hyperlink w:anchor="_Toc114264482" w:history="1">
            <w:r w:rsidR="001C43DB" w:rsidRPr="00485D39">
              <w:rPr>
                <w:rStyle w:val="Hyperlink"/>
                <w:rFonts w:ascii="Times New Roman" w:hAnsi="Times New Roman" w:cs="Times New Roman"/>
                <w:noProof/>
              </w:rPr>
              <w:t>33.5. Consulta</w:t>
            </w:r>
            <w:r w:rsidR="001C43DB">
              <w:rPr>
                <w:noProof/>
                <w:webHidden/>
              </w:rPr>
              <w:tab/>
            </w:r>
            <w:r w:rsidR="001C43DB">
              <w:rPr>
                <w:noProof/>
                <w:webHidden/>
              </w:rPr>
              <w:fldChar w:fldCharType="begin"/>
            </w:r>
            <w:r w:rsidR="001C43DB">
              <w:rPr>
                <w:noProof/>
                <w:webHidden/>
              </w:rPr>
              <w:instrText xml:space="preserve"> PAGEREF _Toc114264482 \h </w:instrText>
            </w:r>
            <w:r w:rsidR="001C43DB">
              <w:rPr>
                <w:noProof/>
                <w:webHidden/>
              </w:rPr>
            </w:r>
            <w:r w:rsidR="001C43DB">
              <w:rPr>
                <w:noProof/>
                <w:webHidden/>
              </w:rPr>
              <w:fldChar w:fldCharType="separate"/>
            </w:r>
            <w:r w:rsidR="005D49B9">
              <w:rPr>
                <w:noProof/>
                <w:webHidden/>
              </w:rPr>
              <w:t>205</w:t>
            </w:r>
            <w:r w:rsidR="001C43DB">
              <w:rPr>
                <w:noProof/>
                <w:webHidden/>
              </w:rPr>
              <w:fldChar w:fldCharType="end"/>
            </w:r>
          </w:hyperlink>
        </w:p>
        <w:p w14:paraId="5747F3E4" w14:textId="0EFA1DFA" w:rsidR="001C43DB" w:rsidRDefault="00000000">
          <w:pPr>
            <w:pStyle w:val="Sumrio2"/>
            <w:rPr>
              <w:rFonts w:asciiTheme="minorHAnsi" w:eastAsiaTheme="minorEastAsia" w:hAnsiTheme="minorHAnsi" w:cstheme="minorBidi"/>
              <w:noProof/>
              <w:lang w:eastAsia="pt-BR"/>
            </w:rPr>
          </w:pPr>
          <w:hyperlink w:anchor="_Toc114264483" w:history="1">
            <w:r w:rsidR="001C43DB" w:rsidRPr="00485D39">
              <w:rPr>
                <w:rStyle w:val="Hyperlink"/>
                <w:rFonts w:ascii="Times New Roman" w:hAnsi="Times New Roman" w:cs="Times New Roman"/>
                <w:noProof/>
              </w:rPr>
              <w:t>33.6. Empréstimo</w:t>
            </w:r>
            <w:r w:rsidR="001C43DB">
              <w:rPr>
                <w:noProof/>
                <w:webHidden/>
              </w:rPr>
              <w:tab/>
            </w:r>
            <w:r w:rsidR="001C43DB">
              <w:rPr>
                <w:noProof/>
                <w:webHidden/>
              </w:rPr>
              <w:fldChar w:fldCharType="begin"/>
            </w:r>
            <w:r w:rsidR="001C43DB">
              <w:rPr>
                <w:noProof/>
                <w:webHidden/>
              </w:rPr>
              <w:instrText xml:space="preserve"> PAGEREF _Toc114264483 \h </w:instrText>
            </w:r>
            <w:r w:rsidR="001C43DB">
              <w:rPr>
                <w:noProof/>
                <w:webHidden/>
              </w:rPr>
            </w:r>
            <w:r w:rsidR="001C43DB">
              <w:rPr>
                <w:noProof/>
                <w:webHidden/>
              </w:rPr>
              <w:fldChar w:fldCharType="separate"/>
            </w:r>
            <w:r w:rsidR="005D49B9">
              <w:rPr>
                <w:noProof/>
                <w:webHidden/>
              </w:rPr>
              <w:t>205</w:t>
            </w:r>
            <w:r w:rsidR="001C43DB">
              <w:rPr>
                <w:noProof/>
                <w:webHidden/>
              </w:rPr>
              <w:fldChar w:fldCharType="end"/>
            </w:r>
          </w:hyperlink>
        </w:p>
        <w:p w14:paraId="7E645627" w14:textId="7DAD2161" w:rsidR="001C43DB" w:rsidRDefault="00000000">
          <w:pPr>
            <w:pStyle w:val="Sumrio2"/>
            <w:rPr>
              <w:rFonts w:asciiTheme="minorHAnsi" w:eastAsiaTheme="minorEastAsia" w:hAnsiTheme="minorHAnsi" w:cstheme="minorBidi"/>
              <w:noProof/>
              <w:lang w:eastAsia="pt-BR"/>
            </w:rPr>
          </w:pPr>
          <w:hyperlink w:anchor="_Toc114264484" w:history="1">
            <w:r w:rsidR="001C43DB" w:rsidRPr="00485D39">
              <w:rPr>
                <w:rStyle w:val="Hyperlink"/>
                <w:rFonts w:ascii="Times New Roman" w:hAnsi="Times New Roman" w:cs="Times New Roman"/>
                <w:noProof/>
              </w:rPr>
              <w:t>33.7. Apoio na elaboração de Trabalhos Acadêmicos</w:t>
            </w:r>
            <w:r w:rsidR="001C43DB">
              <w:rPr>
                <w:noProof/>
                <w:webHidden/>
              </w:rPr>
              <w:tab/>
            </w:r>
            <w:r w:rsidR="001C43DB">
              <w:rPr>
                <w:noProof/>
                <w:webHidden/>
              </w:rPr>
              <w:fldChar w:fldCharType="begin"/>
            </w:r>
            <w:r w:rsidR="001C43DB">
              <w:rPr>
                <w:noProof/>
                <w:webHidden/>
              </w:rPr>
              <w:instrText xml:space="preserve"> PAGEREF _Toc114264484 \h </w:instrText>
            </w:r>
            <w:r w:rsidR="001C43DB">
              <w:rPr>
                <w:noProof/>
                <w:webHidden/>
              </w:rPr>
            </w:r>
            <w:r w:rsidR="001C43DB">
              <w:rPr>
                <w:noProof/>
                <w:webHidden/>
              </w:rPr>
              <w:fldChar w:fldCharType="separate"/>
            </w:r>
            <w:r w:rsidR="005D49B9">
              <w:rPr>
                <w:noProof/>
                <w:webHidden/>
              </w:rPr>
              <w:t>205</w:t>
            </w:r>
            <w:r w:rsidR="001C43DB">
              <w:rPr>
                <w:noProof/>
                <w:webHidden/>
              </w:rPr>
              <w:fldChar w:fldCharType="end"/>
            </w:r>
          </w:hyperlink>
        </w:p>
        <w:p w14:paraId="6A4A1EAF" w14:textId="25B54656" w:rsidR="001C43DB" w:rsidRDefault="00000000">
          <w:pPr>
            <w:pStyle w:val="Sumrio1"/>
            <w:tabs>
              <w:tab w:val="right" w:pos="9061"/>
            </w:tabs>
            <w:rPr>
              <w:rFonts w:asciiTheme="minorHAnsi" w:eastAsiaTheme="minorEastAsia" w:hAnsiTheme="minorHAnsi" w:cstheme="minorBidi"/>
              <w:noProof/>
              <w:lang w:eastAsia="pt-BR"/>
            </w:rPr>
          </w:pPr>
          <w:hyperlink w:anchor="_Toc114264485" w:history="1">
            <w:r w:rsidR="001C43DB" w:rsidRPr="00485D39">
              <w:rPr>
                <w:rStyle w:val="Hyperlink"/>
                <w:rFonts w:ascii="Times New Roman" w:hAnsi="Times New Roman" w:cs="Times New Roman"/>
                <w:noProof/>
              </w:rPr>
              <w:t>34.   CONDIÇÕES DE ACESSO PARA PORTADORES DE NECESSIDADES ESPECIAIS</w:t>
            </w:r>
            <w:r w:rsidR="001C43DB">
              <w:rPr>
                <w:noProof/>
                <w:webHidden/>
              </w:rPr>
              <w:tab/>
            </w:r>
            <w:r w:rsidR="001C43DB">
              <w:rPr>
                <w:noProof/>
                <w:webHidden/>
              </w:rPr>
              <w:fldChar w:fldCharType="begin"/>
            </w:r>
            <w:r w:rsidR="001C43DB">
              <w:rPr>
                <w:noProof/>
                <w:webHidden/>
              </w:rPr>
              <w:instrText xml:space="preserve"> PAGEREF _Toc114264485 \h </w:instrText>
            </w:r>
            <w:r w:rsidR="001C43DB">
              <w:rPr>
                <w:noProof/>
                <w:webHidden/>
              </w:rPr>
            </w:r>
            <w:r w:rsidR="001C43DB">
              <w:rPr>
                <w:noProof/>
                <w:webHidden/>
              </w:rPr>
              <w:fldChar w:fldCharType="separate"/>
            </w:r>
            <w:r w:rsidR="005D49B9">
              <w:rPr>
                <w:noProof/>
                <w:webHidden/>
              </w:rPr>
              <w:t>206</w:t>
            </w:r>
            <w:r w:rsidR="001C43DB">
              <w:rPr>
                <w:noProof/>
                <w:webHidden/>
              </w:rPr>
              <w:fldChar w:fldCharType="end"/>
            </w:r>
          </w:hyperlink>
        </w:p>
        <w:p w14:paraId="38881DFB" w14:textId="6DE168AA" w:rsidR="001C43DB" w:rsidRDefault="00000000">
          <w:pPr>
            <w:pStyle w:val="Sumrio1"/>
            <w:tabs>
              <w:tab w:val="right" w:pos="9061"/>
            </w:tabs>
            <w:rPr>
              <w:rFonts w:asciiTheme="minorHAnsi" w:eastAsiaTheme="minorEastAsia" w:hAnsiTheme="minorHAnsi" w:cstheme="minorBidi"/>
              <w:noProof/>
              <w:lang w:eastAsia="pt-BR"/>
            </w:rPr>
          </w:pPr>
          <w:hyperlink w:anchor="_Toc114264486" w:history="1">
            <w:r w:rsidR="001C43DB" w:rsidRPr="00485D39">
              <w:rPr>
                <w:rStyle w:val="Hyperlink"/>
                <w:rFonts w:ascii="Times New Roman" w:hAnsi="Times New Roman" w:cs="Times New Roman"/>
                <w:noProof/>
              </w:rPr>
              <w:t>35.  RESPONSABILIDADE SOCIAL</w:t>
            </w:r>
            <w:r w:rsidR="001C43DB">
              <w:rPr>
                <w:noProof/>
                <w:webHidden/>
              </w:rPr>
              <w:tab/>
            </w:r>
            <w:r w:rsidR="001C43DB">
              <w:rPr>
                <w:noProof/>
                <w:webHidden/>
              </w:rPr>
              <w:fldChar w:fldCharType="begin"/>
            </w:r>
            <w:r w:rsidR="001C43DB">
              <w:rPr>
                <w:noProof/>
                <w:webHidden/>
              </w:rPr>
              <w:instrText xml:space="preserve"> PAGEREF _Toc114264486 \h </w:instrText>
            </w:r>
            <w:r w:rsidR="001C43DB">
              <w:rPr>
                <w:noProof/>
                <w:webHidden/>
              </w:rPr>
            </w:r>
            <w:r w:rsidR="001C43DB">
              <w:rPr>
                <w:noProof/>
                <w:webHidden/>
              </w:rPr>
              <w:fldChar w:fldCharType="separate"/>
            </w:r>
            <w:r w:rsidR="005D49B9">
              <w:rPr>
                <w:noProof/>
                <w:webHidden/>
              </w:rPr>
              <w:t>209</w:t>
            </w:r>
            <w:r w:rsidR="001C43DB">
              <w:rPr>
                <w:noProof/>
                <w:webHidden/>
              </w:rPr>
              <w:fldChar w:fldCharType="end"/>
            </w:r>
          </w:hyperlink>
        </w:p>
        <w:p w14:paraId="58F2EA11" w14:textId="7188FE4A" w:rsidR="001C43DB" w:rsidRDefault="00000000">
          <w:pPr>
            <w:pStyle w:val="Sumrio2"/>
            <w:rPr>
              <w:rFonts w:asciiTheme="minorHAnsi" w:eastAsiaTheme="minorEastAsia" w:hAnsiTheme="minorHAnsi" w:cstheme="minorBidi"/>
              <w:noProof/>
              <w:lang w:eastAsia="pt-BR"/>
            </w:rPr>
          </w:pPr>
          <w:hyperlink w:anchor="_Toc114264487" w:history="1">
            <w:r w:rsidR="001C43DB" w:rsidRPr="00485D39">
              <w:rPr>
                <w:rStyle w:val="Hyperlink"/>
                <w:rFonts w:ascii="Times New Roman" w:hAnsi="Times New Roman" w:cs="Times New Roman"/>
                <w:noProof/>
              </w:rPr>
              <w:t>35.1. Visão da IES quanto à sua Responsabilidade Social</w:t>
            </w:r>
            <w:r w:rsidR="001C43DB">
              <w:rPr>
                <w:noProof/>
                <w:webHidden/>
              </w:rPr>
              <w:tab/>
            </w:r>
            <w:r w:rsidR="001C43DB">
              <w:rPr>
                <w:noProof/>
                <w:webHidden/>
              </w:rPr>
              <w:fldChar w:fldCharType="begin"/>
            </w:r>
            <w:r w:rsidR="001C43DB">
              <w:rPr>
                <w:noProof/>
                <w:webHidden/>
              </w:rPr>
              <w:instrText xml:space="preserve"> PAGEREF _Toc114264487 \h </w:instrText>
            </w:r>
            <w:r w:rsidR="001C43DB">
              <w:rPr>
                <w:noProof/>
                <w:webHidden/>
              </w:rPr>
            </w:r>
            <w:r w:rsidR="001C43DB">
              <w:rPr>
                <w:noProof/>
                <w:webHidden/>
              </w:rPr>
              <w:fldChar w:fldCharType="separate"/>
            </w:r>
            <w:r w:rsidR="005D49B9">
              <w:rPr>
                <w:noProof/>
                <w:webHidden/>
              </w:rPr>
              <w:t>209</w:t>
            </w:r>
            <w:r w:rsidR="001C43DB">
              <w:rPr>
                <w:noProof/>
                <w:webHidden/>
              </w:rPr>
              <w:fldChar w:fldCharType="end"/>
            </w:r>
          </w:hyperlink>
        </w:p>
        <w:p w14:paraId="7A0A7DBE" w14:textId="4F757091" w:rsidR="001C43DB" w:rsidRDefault="00000000">
          <w:pPr>
            <w:pStyle w:val="Sumrio1"/>
            <w:tabs>
              <w:tab w:val="right" w:pos="9061"/>
            </w:tabs>
            <w:rPr>
              <w:rFonts w:asciiTheme="minorHAnsi" w:eastAsiaTheme="minorEastAsia" w:hAnsiTheme="minorHAnsi" w:cstheme="minorBidi"/>
              <w:noProof/>
              <w:lang w:eastAsia="pt-BR"/>
            </w:rPr>
          </w:pPr>
          <w:hyperlink w:anchor="_Toc114264488" w:history="1">
            <w:r w:rsidR="001C43DB" w:rsidRPr="00485D39">
              <w:rPr>
                <w:rStyle w:val="Hyperlink"/>
                <w:rFonts w:ascii="Times New Roman" w:hAnsi="Times New Roman" w:cs="Times New Roman"/>
                <w:noProof/>
              </w:rPr>
              <w:t>36. ANEXOS</w:t>
            </w:r>
            <w:r w:rsidR="001C43DB">
              <w:rPr>
                <w:noProof/>
                <w:webHidden/>
              </w:rPr>
              <w:tab/>
            </w:r>
            <w:r w:rsidR="001C43DB">
              <w:rPr>
                <w:noProof/>
                <w:webHidden/>
              </w:rPr>
              <w:fldChar w:fldCharType="begin"/>
            </w:r>
            <w:r w:rsidR="001C43DB">
              <w:rPr>
                <w:noProof/>
                <w:webHidden/>
              </w:rPr>
              <w:instrText xml:space="preserve"> PAGEREF _Toc114264488 \h </w:instrText>
            </w:r>
            <w:r w:rsidR="001C43DB">
              <w:rPr>
                <w:noProof/>
                <w:webHidden/>
              </w:rPr>
            </w:r>
            <w:r w:rsidR="001C43DB">
              <w:rPr>
                <w:noProof/>
                <w:webHidden/>
              </w:rPr>
              <w:fldChar w:fldCharType="separate"/>
            </w:r>
            <w:r w:rsidR="005D49B9">
              <w:rPr>
                <w:noProof/>
                <w:webHidden/>
              </w:rPr>
              <w:t>210</w:t>
            </w:r>
            <w:r w:rsidR="001C43DB">
              <w:rPr>
                <w:noProof/>
                <w:webHidden/>
              </w:rPr>
              <w:fldChar w:fldCharType="end"/>
            </w:r>
          </w:hyperlink>
        </w:p>
        <w:p w14:paraId="7F86CD9E" w14:textId="4178D783" w:rsidR="001C43DB" w:rsidRDefault="00000000">
          <w:pPr>
            <w:pStyle w:val="Sumrio2"/>
            <w:rPr>
              <w:rFonts w:asciiTheme="minorHAnsi" w:eastAsiaTheme="minorEastAsia" w:hAnsiTheme="minorHAnsi" w:cstheme="minorBidi"/>
              <w:noProof/>
              <w:lang w:eastAsia="pt-BR"/>
            </w:rPr>
          </w:pPr>
          <w:hyperlink w:anchor="_Toc114264489" w:history="1">
            <w:r w:rsidR="001C43DB" w:rsidRPr="00485D39">
              <w:rPr>
                <w:rStyle w:val="Hyperlink"/>
                <w:rFonts w:ascii="Times New Roman" w:hAnsi="Times New Roman" w:cs="Times New Roman"/>
                <w:noProof/>
              </w:rPr>
              <w:t>36.1. REGULAMENTO DAS ATIVIDADES COMPLEMENTARES</w:t>
            </w:r>
            <w:r w:rsidR="001C43DB">
              <w:rPr>
                <w:noProof/>
                <w:webHidden/>
              </w:rPr>
              <w:tab/>
            </w:r>
            <w:r w:rsidR="001C43DB">
              <w:rPr>
                <w:noProof/>
                <w:webHidden/>
              </w:rPr>
              <w:fldChar w:fldCharType="begin"/>
            </w:r>
            <w:r w:rsidR="001C43DB">
              <w:rPr>
                <w:noProof/>
                <w:webHidden/>
              </w:rPr>
              <w:instrText xml:space="preserve"> PAGEREF _Toc114264489 \h </w:instrText>
            </w:r>
            <w:r w:rsidR="001C43DB">
              <w:rPr>
                <w:noProof/>
                <w:webHidden/>
              </w:rPr>
            </w:r>
            <w:r w:rsidR="001C43DB">
              <w:rPr>
                <w:noProof/>
                <w:webHidden/>
              </w:rPr>
              <w:fldChar w:fldCharType="separate"/>
            </w:r>
            <w:r w:rsidR="005D49B9">
              <w:rPr>
                <w:noProof/>
                <w:webHidden/>
              </w:rPr>
              <w:t>210</w:t>
            </w:r>
            <w:r w:rsidR="001C43DB">
              <w:rPr>
                <w:noProof/>
                <w:webHidden/>
              </w:rPr>
              <w:fldChar w:fldCharType="end"/>
            </w:r>
          </w:hyperlink>
        </w:p>
        <w:p w14:paraId="718B204E" w14:textId="4D9744DA" w:rsidR="001C43DB" w:rsidRDefault="00000000">
          <w:pPr>
            <w:pStyle w:val="Sumrio2"/>
            <w:rPr>
              <w:rFonts w:asciiTheme="minorHAnsi" w:eastAsiaTheme="minorEastAsia" w:hAnsiTheme="minorHAnsi" w:cstheme="minorBidi"/>
              <w:noProof/>
              <w:lang w:eastAsia="pt-BR"/>
            </w:rPr>
          </w:pPr>
          <w:hyperlink w:anchor="_Toc114264490" w:history="1">
            <w:r w:rsidR="001C43DB" w:rsidRPr="00485D39">
              <w:rPr>
                <w:rStyle w:val="Hyperlink"/>
                <w:rFonts w:ascii="Times New Roman" w:hAnsi="Times New Roman" w:cs="Times New Roman"/>
                <w:noProof/>
              </w:rPr>
              <w:t>36.2. REGULAMENTO DAS PROJETOS INTERDISCIPLINARES</w:t>
            </w:r>
            <w:r w:rsidR="001C43DB">
              <w:rPr>
                <w:noProof/>
                <w:webHidden/>
              </w:rPr>
              <w:tab/>
            </w:r>
            <w:r w:rsidR="001C43DB">
              <w:rPr>
                <w:noProof/>
                <w:webHidden/>
              </w:rPr>
              <w:fldChar w:fldCharType="begin"/>
            </w:r>
            <w:r w:rsidR="001C43DB">
              <w:rPr>
                <w:noProof/>
                <w:webHidden/>
              </w:rPr>
              <w:instrText xml:space="preserve"> PAGEREF _Toc114264490 \h </w:instrText>
            </w:r>
            <w:r w:rsidR="001C43DB">
              <w:rPr>
                <w:noProof/>
                <w:webHidden/>
              </w:rPr>
            </w:r>
            <w:r w:rsidR="001C43DB">
              <w:rPr>
                <w:noProof/>
                <w:webHidden/>
              </w:rPr>
              <w:fldChar w:fldCharType="separate"/>
            </w:r>
            <w:r w:rsidR="005D49B9">
              <w:rPr>
                <w:noProof/>
                <w:webHidden/>
              </w:rPr>
              <w:t>219</w:t>
            </w:r>
            <w:r w:rsidR="001C43DB">
              <w:rPr>
                <w:noProof/>
                <w:webHidden/>
              </w:rPr>
              <w:fldChar w:fldCharType="end"/>
            </w:r>
          </w:hyperlink>
        </w:p>
        <w:p w14:paraId="01633E8F" w14:textId="10EF0436" w:rsidR="001C43DB" w:rsidRDefault="00000000">
          <w:pPr>
            <w:pStyle w:val="Sumrio2"/>
            <w:rPr>
              <w:rFonts w:asciiTheme="minorHAnsi" w:eastAsiaTheme="minorEastAsia" w:hAnsiTheme="minorHAnsi" w:cstheme="minorBidi"/>
              <w:noProof/>
              <w:lang w:eastAsia="pt-BR"/>
            </w:rPr>
          </w:pPr>
          <w:hyperlink w:anchor="_Toc114264491" w:history="1">
            <w:r w:rsidR="001C43DB" w:rsidRPr="00485D39">
              <w:rPr>
                <w:rStyle w:val="Hyperlink"/>
                <w:rFonts w:ascii="Times New Roman" w:hAnsi="Times New Roman" w:cs="Times New Roman"/>
                <w:noProof/>
              </w:rPr>
              <w:t>36.3.  Regulamento do Estágio Curricular Supervisionado em ADMINISTRAÇÃO</w:t>
            </w:r>
            <w:r w:rsidR="001C43DB">
              <w:rPr>
                <w:noProof/>
                <w:webHidden/>
              </w:rPr>
              <w:tab/>
            </w:r>
            <w:r w:rsidR="001C43DB">
              <w:rPr>
                <w:noProof/>
                <w:webHidden/>
              </w:rPr>
              <w:fldChar w:fldCharType="begin"/>
            </w:r>
            <w:r w:rsidR="001C43DB">
              <w:rPr>
                <w:noProof/>
                <w:webHidden/>
              </w:rPr>
              <w:instrText xml:space="preserve"> PAGEREF _Toc114264491 \h </w:instrText>
            </w:r>
            <w:r w:rsidR="001C43DB">
              <w:rPr>
                <w:noProof/>
                <w:webHidden/>
              </w:rPr>
            </w:r>
            <w:r w:rsidR="001C43DB">
              <w:rPr>
                <w:noProof/>
                <w:webHidden/>
              </w:rPr>
              <w:fldChar w:fldCharType="separate"/>
            </w:r>
            <w:r w:rsidR="005D49B9">
              <w:rPr>
                <w:noProof/>
                <w:webHidden/>
              </w:rPr>
              <w:t>225</w:t>
            </w:r>
            <w:r w:rsidR="001C43DB">
              <w:rPr>
                <w:noProof/>
                <w:webHidden/>
              </w:rPr>
              <w:fldChar w:fldCharType="end"/>
            </w:r>
          </w:hyperlink>
        </w:p>
        <w:p w14:paraId="5763AEEB" w14:textId="486F0A16" w:rsidR="001C43DB" w:rsidRDefault="00000000">
          <w:pPr>
            <w:pStyle w:val="Sumrio1"/>
            <w:tabs>
              <w:tab w:val="right" w:pos="9061"/>
            </w:tabs>
            <w:rPr>
              <w:rFonts w:asciiTheme="minorHAnsi" w:eastAsiaTheme="minorEastAsia" w:hAnsiTheme="minorHAnsi" w:cstheme="minorBidi"/>
              <w:noProof/>
              <w:lang w:eastAsia="pt-BR"/>
            </w:rPr>
          </w:pPr>
          <w:hyperlink w:anchor="_Toc114264492" w:history="1">
            <w:r w:rsidR="001C43DB" w:rsidRPr="00485D39">
              <w:rPr>
                <w:rStyle w:val="Hyperlink"/>
                <w:rFonts w:ascii="Times New Roman" w:hAnsi="Times New Roman" w:cs="Times New Roman"/>
                <w:noProof/>
              </w:rPr>
              <w:t>36.4.  REGULAMENTO DO TRABALHO DE CONCLUSÃO DE CURSO DO CURSO DE ADMINISTRAÇÃO DA FVP</w:t>
            </w:r>
            <w:r w:rsidR="001C43DB">
              <w:rPr>
                <w:noProof/>
                <w:webHidden/>
              </w:rPr>
              <w:tab/>
            </w:r>
            <w:r w:rsidR="001C43DB">
              <w:rPr>
                <w:noProof/>
                <w:webHidden/>
              </w:rPr>
              <w:fldChar w:fldCharType="begin"/>
            </w:r>
            <w:r w:rsidR="001C43DB">
              <w:rPr>
                <w:noProof/>
                <w:webHidden/>
              </w:rPr>
              <w:instrText xml:space="preserve"> PAGEREF _Toc114264492 \h </w:instrText>
            </w:r>
            <w:r w:rsidR="001C43DB">
              <w:rPr>
                <w:noProof/>
                <w:webHidden/>
              </w:rPr>
            </w:r>
            <w:r w:rsidR="001C43DB">
              <w:rPr>
                <w:noProof/>
                <w:webHidden/>
              </w:rPr>
              <w:fldChar w:fldCharType="separate"/>
            </w:r>
            <w:r w:rsidR="005D49B9">
              <w:rPr>
                <w:noProof/>
                <w:webHidden/>
              </w:rPr>
              <w:t>228</w:t>
            </w:r>
            <w:r w:rsidR="001C43DB">
              <w:rPr>
                <w:noProof/>
                <w:webHidden/>
              </w:rPr>
              <w:fldChar w:fldCharType="end"/>
            </w:r>
          </w:hyperlink>
        </w:p>
        <w:p w14:paraId="5B32912C" w14:textId="263A4557" w:rsidR="00F31DF9" w:rsidRDefault="00000000">
          <w:pPr>
            <w:pBdr>
              <w:top w:val="nil"/>
              <w:left w:val="nil"/>
              <w:bottom w:val="nil"/>
              <w:right w:val="nil"/>
              <w:between w:val="nil"/>
            </w:pBdr>
            <w:tabs>
              <w:tab w:val="right" w:pos="9061"/>
            </w:tabs>
            <w:spacing w:after="100"/>
            <w:rPr>
              <w:color w:val="000000"/>
            </w:rPr>
          </w:pPr>
          <w:r>
            <w:fldChar w:fldCharType="end"/>
          </w:r>
        </w:p>
      </w:sdtContent>
    </w:sdt>
    <w:p w14:paraId="3DF82425" w14:textId="77777777" w:rsidR="00F31DF9" w:rsidRDefault="00000000">
      <w:pPr>
        <w:pBdr>
          <w:top w:val="nil"/>
          <w:left w:val="nil"/>
          <w:bottom w:val="nil"/>
          <w:right w:val="nil"/>
          <w:between w:val="nil"/>
        </w:pBdr>
        <w:tabs>
          <w:tab w:val="left" w:pos="880"/>
          <w:tab w:val="right" w:pos="9071"/>
        </w:tabs>
        <w:spacing w:line="240" w:lineRule="auto"/>
        <w:ind w:firstLine="284"/>
        <w:rPr>
          <w:color w:val="000000"/>
        </w:rPr>
      </w:pPr>
      <w:r>
        <w:br w:type="page"/>
      </w:r>
    </w:p>
    <w:p w14:paraId="738F6D24" w14:textId="279323E5" w:rsidR="00F31DF9" w:rsidRDefault="00000000">
      <w:pPr>
        <w:pStyle w:val="Ttulo1"/>
        <w:numPr>
          <w:ilvl w:val="0"/>
          <w:numId w:val="14"/>
        </w:numPr>
        <w:tabs>
          <w:tab w:val="left" w:pos="567"/>
        </w:tabs>
        <w:spacing w:before="0" w:line="240" w:lineRule="auto"/>
        <w:ind w:left="284" w:firstLine="0"/>
        <w:jc w:val="left"/>
        <w:rPr>
          <w:rFonts w:ascii="Times New Roman" w:hAnsi="Times New Roman" w:cs="Times New Roman"/>
          <w:sz w:val="24"/>
          <w:szCs w:val="24"/>
        </w:rPr>
      </w:pPr>
      <w:bookmarkStart w:id="0" w:name="_Toc114264359"/>
      <w:r>
        <w:rPr>
          <w:rFonts w:ascii="Times New Roman" w:hAnsi="Times New Roman" w:cs="Times New Roman"/>
          <w:sz w:val="24"/>
          <w:szCs w:val="24"/>
        </w:rPr>
        <w:lastRenderedPageBreak/>
        <w:t>CARACTERÍSTICAS INSTITUCIONAIS</w:t>
      </w:r>
      <w:bookmarkEnd w:id="0"/>
    </w:p>
    <w:p w14:paraId="52D4E2DB" w14:textId="77777777" w:rsidR="005C0669" w:rsidRPr="005C0669" w:rsidRDefault="005C0669" w:rsidP="005C0669"/>
    <w:p w14:paraId="605AE5C7" w14:textId="77777777" w:rsidR="00F31DF9" w:rsidRDefault="00000000">
      <w:pPr>
        <w:pStyle w:val="Ttulo2"/>
        <w:numPr>
          <w:ilvl w:val="1"/>
          <w:numId w:val="14"/>
        </w:numPr>
        <w:tabs>
          <w:tab w:val="left" w:pos="567"/>
        </w:tabs>
        <w:spacing w:before="0" w:line="240" w:lineRule="auto"/>
        <w:ind w:left="284" w:firstLine="0"/>
        <w:rPr>
          <w:rFonts w:ascii="Times New Roman" w:hAnsi="Times New Roman" w:cs="Times New Roman"/>
        </w:rPr>
      </w:pPr>
      <w:bookmarkStart w:id="1" w:name="_Toc114264360"/>
      <w:r>
        <w:rPr>
          <w:rFonts w:ascii="Times New Roman" w:hAnsi="Times New Roman" w:cs="Times New Roman"/>
        </w:rPr>
        <w:t>Identificação da Mantenedora</w:t>
      </w:r>
      <w:bookmarkEnd w:id="1"/>
    </w:p>
    <w:p w14:paraId="1A2DEC1F" w14:textId="77777777" w:rsidR="00F31DF9" w:rsidRDefault="00000000">
      <w:pPr>
        <w:tabs>
          <w:tab w:val="left" w:pos="567"/>
        </w:tabs>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FACULDADE VALE DO PAJEU LTDA</w:t>
      </w:r>
    </w:p>
    <w:p w14:paraId="6EC81928" w14:textId="77777777" w:rsidR="00F31DF9" w:rsidRDefault="00000000">
      <w:pPr>
        <w:tabs>
          <w:tab w:val="left" w:pos="567"/>
        </w:tabs>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CNPJ: 26.817.470/0001-36.</w:t>
      </w:r>
    </w:p>
    <w:p w14:paraId="0D7A00B5" w14:textId="77777777" w:rsidR="00F31DF9" w:rsidRDefault="00000000">
      <w:pPr>
        <w:tabs>
          <w:tab w:val="left" w:pos="567"/>
        </w:tabs>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Situada à Rua Café Filho, nº 07, Planalto, São José do Egito-PE.  </w:t>
      </w:r>
    </w:p>
    <w:p w14:paraId="1C79C5E5" w14:textId="77777777" w:rsidR="00F31DF9" w:rsidRDefault="00F31DF9">
      <w:pPr>
        <w:tabs>
          <w:tab w:val="left" w:pos="567"/>
        </w:tabs>
        <w:spacing w:line="240" w:lineRule="auto"/>
        <w:ind w:left="284"/>
        <w:jc w:val="both"/>
        <w:rPr>
          <w:rFonts w:ascii="Times New Roman" w:eastAsia="Times New Roman" w:hAnsi="Times New Roman" w:cs="Times New Roman"/>
          <w:sz w:val="24"/>
          <w:szCs w:val="24"/>
        </w:rPr>
      </w:pPr>
    </w:p>
    <w:p w14:paraId="06A9A721" w14:textId="5F566364" w:rsidR="00F31DF9" w:rsidRDefault="00000000">
      <w:pPr>
        <w:pStyle w:val="Ttulo2"/>
        <w:numPr>
          <w:ilvl w:val="1"/>
          <w:numId w:val="14"/>
        </w:numPr>
        <w:tabs>
          <w:tab w:val="left" w:pos="567"/>
        </w:tabs>
        <w:spacing w:before="0" w:line="240" w:lineRule="auto"/>
        <w:ind w:left="284" w:firstLine="0"/>
        <w:rPr>
          <w:rFonts w:ascii="Times New Roman" w:hAnsi="Times New Roman" w:cs="Times New Roman"/>
        </w:rPr>
      </w:pPr>
      <w:bookmarkStart w:id="2" w:name="_Toc114264361"/>
      <w:r>
        <w:rPr>
          <w:rFonts w:ascii="Times New Roman" w:hAnsi="Times New Roman" w:cs="Times New Roman"/>
        </w:rPr>
        <w:t>Dirigente principal da Mantenedora</w:t>
      </w:r>
      <w:r w:rsidR="001B1899">
        <w:rPr>
          <w:rFonts w:ascii="Times New Roman" w:hAnsi="Times New Roman" w:cs="Times New Roman"/>
        </w:rPr>
        <w:t xml:space="preserve"> e Presidente do Conselho Superior</w:t>
      </w:r>
      <w:bookmarkEnd w:id="2"/>
    </w:p>
    <w:p w14:paraId="357D54A9" w14:textId="77777777" w:rsidR="00F31DF9" w:rsidRDefault="00F31DF9">
      <w:pPr>
        <w:tabs>
          <w:tab w:val="left" w:pos="567"/>
        </w:tabs>
        <w:spacing w:line="240" w:lineRule="auto"/>
        <w:ind w:left="284"/>
        <w:jc w:val="both"/>
        <w:rPr>
          <w:rFonts w:ascii="Times New Roman" w:eastAsia="Times New Roman" w:hAnsi="Times New Roman" w:cs="Times New Roman"/>
          <w:sz w:val="24"/>
          <w:szCs w:val="24"/>
        </w:rPr>
      </w:pPr>
    </w:p>
    <w:p w14:paraId="2425AFA9" w14:textId="77777777" w:rsidR="00F31DF9" w:rsidRDefault="00000000">
      <w:pPr>
        <w:tabs>
          <w:tab w:val="left" w:pos="567"/>
        </w:tabs>
        <w:spacing w:line="240" w:lineRule="auto"/>
        <w:ind w:left="284"/>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Prof. </w:t>
      </w:r>
      <w:proofErr w:type="spellStart"/>
      <w:r>
        <w:rPr>
          <w:rFonts w:ascii="Times New Roman" w:eastAsia="Times New Roman" w:hAnsi="Times New Roman" w:cs="Times New Roman"/>
          <w:sz w:val="24"/>
          <w:szCs w:val="24"/>
        </w:rPr>
        <w:t>Cleonildo</w:t>
      </w:r>
      <w:proofErr w:type="spellEnd"/>
      <w:r>
        <w:rPr>
          <w:rFonts w:ascii="Times New Roman" w:eastAsia="Times New Roman" w:hAnsi="Times New Roman" w:cs="Times New Roman"/>
          <w:sz w:val="24"/>
          <w:szCs w:val="24"/>
        </w:rPr>
        <w:t xml:space="preserve"> Lopes Da Silva</w:t>
      </w:r>
    </w:p>
    <w:p w14:paraId="54D0BF2F" w14:textId="77777777" w:rsidR="00F31DF9" w:rsidRDefault="00F31DF9">
      <w:pPr>
        <w:tabs>
          <w:tab w:val="left" w:pos="567"/>
        </w:tabs>
        <w:spacing w:line="240" w:lineRule="auto"/>
        <w:ind w:left="284"/>
        <w:jc w:val="both"/>
        <w:rPr>
          <w:rFonts w:ascii="Times New Roman" w:eastAsia="Times New Roman" w:hAnsi="Times New Roman" w:cs="Times New Roman"/>
          <w:sz w:val="24"/>
          <w:szCs w:val="24"/>
        </w:rPr>
      </w:pPr>
    </w:p>
    <w:p w14:paraId="67435147" w14:textId="77777777" w:rsidR="00F31DF9" w:rsidRDefault="00F31DF9">
      <w:pPr>
        <w:tabs>
          <w:tab w:val="left" w:pos="567"/>
        </w:tabs>
        <w:spacing w:line="240" w:lineRule="auto"/>
        <w:ind w:left="284"/>
        <w:jc w:val="both"/>
        <w:rPr>
          <w:rFonts w:ascii="Times New Roman" w:eastAsia="Times New Roman" w:hAnsi="Times New Roman" w:cs="Times New Roman"/>
          <w:sz w:val="24"/>
          <w:szCs w:val="24"/>
        </w:rPr>
      </w:pPr>
    </w:p>
    <w:p w14:paraId="1C91FD84" w14:textId="77777777" w:rsidR="00F31DF9" w:rsidRDefault="00000000">
      <w:pPr>
        <w:pStyle w:val="Ttulo2"/>
        <w:numPr>
          <w:ilvl w:val="1"/>
          <w:numId w:val="14"/>
        </w:numPr>
        <w:tabs>
          <w:tab w:val="left" w:pos="567"/>
        </w:tabs>
        <w:spacing w:before="0" w:line="240" w:lineRule="auto"/>
        <w:ind w:left="284" w:firstLine="0"/>
        <w:rPr>
          <w:rFonts w:ascii="Times New Roman" w:hAnsi="Times New Roman" w:cs="Times New Roman"/>
        </w:rPr>
      </w:pPr>
      <w:bookmarkStart w:id="3" w:name="_Toc114264362"/>
      <w:r>
        <w:rPr>
          <w:rFonts w:ascii="Times New Roman" w:hAnsi="Times New Roman" w:cs="Times New Roman"/>
        </w:rPr>
        <w:t>Identificação da instituição Mantida</w:t>
      </w:r>
      <w:bookmarkEnd w:id="3"/>
    </w:p>
    <w:p w14:paraId="27B779EF" w14:textId="77777777" w:rsidR="00F31DF9" w:rsidRDefault="00F31DF9">
      <w:pPr>
        <w:tabs>
          <w:tab w:val="left" w:pos="567"/>
        </w:tabs>
        <w:spacing w:line="240" w:lineRule="auto"/>
        <w:ind w:left="284"/>
        <w:jc w:val="both"/>
        <w:rPr>
          <w:rFonts w:ascii="Times New Roman" w:eastAsia="Times New Roman" w:hAnsi="Times New Roman" w:cs="Times New Roman"/>
          <w:sz w:val="24"/>
          <w:szCs w:val="24"/>
        </w:rPr>
      </w:pPr>
    </w:p>
    <w:p w14:paraId="44CD9C84" w14:textId="77777777" w:rsidR="00F31DF9" w:rsidRDefault="00000000">
      <w:pPr>
        <w:tabs>
          <w:tab w:val="left" w:pos="567"/>
        </w:tabs>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i/>
          <w:sz w:val="24"/>
          <w:szCs w:val="24"/>
        </w:rPr>
        <w:t>FACULDADE VALE DO PAJEÚ - FVP</w:t>
      </w:r>
      <w:r>
        <w:rPr>
          <w:rFonts w:ascii="Times New Roman" w:eastAsia="Times New Roman" w:hAnsi="Times New Roman" w:cs="Times New Roman"/>
          <w:sz w:val="24"/>
          <w:szCs w:val="24"/>
        </w:rPr>
        <w:t xml:space="preserve">   </w:t>
      </w:r>
    </w:p>
    <w:p w14:paraId="1EFA53DD" w14:textId="77777777" w:rsidR="00F31DF9" w:rsidRDefault="00000000">
      <w:pPr>
        <w:tabs>
          <w:tab w:val="left" w:pos="567"/>
        </w:tabs>
        <w:spacing w:line="240" w:lineRule="auto"/>
        <w:ind w:left="28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Situada à Rua Café Filho, nº 07, Planalto, São José do Egito-PE.</w:t>
      </w:r>
    </w:p>
    <w:p w14:paraId="04700BF2" w14:textId="77777777" w:rsidR="00F31DF9" w:rsidRDefault="00F31DF9">
      <w:pPr>
        <w:tabs>
          <w:tab w:val="left" w:pos="567"/>
        </w:tabs>
        <w:spacing w:line="240" w:lineRule="auto"/>
        <w:ind w:left="284"/>
        <w:jc w:val="both"/>
        <w:rPr>
          <w:rFonts w:ascii="Times New Roman" w:eastAsia="Times New Roman" w:hAnsi="Times New Roman" w:cs="Times New Roman"/>
          <w:sz w:val="24"/>
          <w:szCs w:val="24"/>
        </w:rPr>
      </w:pPr>
    </w:p>
    <w:p w14:paraId="5FBEA351" w14:textId="5A59EE97" w:rsidR="00F31DF9" w:rsidRDefault="00F31DF9">
      <w:pPr>
        <w:spacing w:line="240" w:lineRule="auto"/>
        <w:jc w:val="both"/>
        <w:rPr>
          <w:rFonts w:ascii="Times New Roman" w:eastAsia="Times New Roman" w:hAnsi="Times New Roman" w:cs="Times New Roman"/>
          <w:sz w:val="24"/>
          <w:szCs w:val="24"/>
        </w:rPr>
      </w:pPr>
    </w:p>
    <w:p w14:paraId="4722ECA6" w14:textId="1E82CF92" w:rsidR="00FB2A71" w:rsidRDefault="00FB2A71" w:rsidP="00FB2A71">
      <w:pPr>
        <w:pStyle w:val="PargrafodaLista"/>
        <w:numPr>
          <w:ilvl w:val="1"/>
          <w:numId w:val="14"/>
        </w:numPr>
        <w:spacing w:line="240" w:lineRule="auto"/>
        <w:jc w:val="both"/>
        <w:rPr>
          <w:rFonts w:ascii="Times New Roman" w:eastAsia="Times New Roman" w:hAnsi="Times New Roman" w:cs="Times New Roman"/>
          <w:b/>
          <w:bCs/>
          <w:sz w:val="24"/>
          <w:szCs w:val="24"/>
        </w:rPr>
      </w:pPr>
      <w:r w:rsidRPr="00FB2A71">
        <w:rPr>
          <w:rFonts w:ascii="Times New Roman" w:eastAsia="Times New Roman" w:hAnsi="Times New Roman" w:cs="Times New Roman"/>
          <w:b/>
          <w:bCs/>
          <w:sz w:val="24"/>
          <w:szCs w:val="24"/>
        </w:rPr>
        <w:t>Atos de Constituição Legal:</w:t>
      </w:r>
    </w:p>
    <w:p w14:paraId="1B61E8A3" w14:textId="16266B77" w:rsidR="00BB6852" w:rsidRDefault="00BB6852" w:rsidP="00BB6852">
      <w:pPr>
        <w:pStyle w:val="PargrafodaLista"/>
        <w:spacing w:line="240" w:lineRule="auto"/>
        <w:jc w:val="both"/>
        <w:rPr>
          <w:rFonts w:ascii="Times New Roman" w:eastAsia="Times New Roman" w:hAnsi="Times New Roman" w:cs="Times New Roman"/>
          <w:b/>
          <w:bCs/>
          <w:sz w:val="24"/>
          <w:szCs w:val="24"/>
        </w:rPr>
      </w:pPr>
    </w:p>
    <w:p w14:paraId="5AF57B30" w14:textId="39B2CBAA" w:rsidR="00BB6852" w:rsidRDefault="00BB6852" w:rsidP="00BB6852">
      <w:pPr>
        <w:pStyle w:val="PargrafodaLista"/>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Ato de Criação: </w:t>
      </w:r>
      <w:r w:rsidRPr="00BB6852">
        <w:rPr>
          <w:rFonts w:ascii="Times New Roman" w:eastAsia="Times New Roman" w:hAnsi="Times New Roman" w:cs="Times New Roman"/>
          <w:sz w:val="24"/>
          <w:szCs w:val="24"/>
        </w:rPr>
        <w:t>Portaria do CONSUP, de 06 de junho de 2017</w:t>
      </w:r>
    </w:p>
    <w:p w14:paraId="1B3BFF45" w14:textId="67BCAA9E" w:rsidR="00BB6852" w:rsidRDefault="00BB6852" w:rsidP="00BB6852">
      <w:pPr>
        <w:pStyle w:val="PargrafodaLista"/>
        <w:spacing w:line="240" w:lineRule="auto"/>
        <w:jc w:val="both"/>
        <w:rPr>
          <w:rFonts w:ascii="Times New Roman" w:eastAsia="Times New Roman" w:hAnsi="Times New Roman" w:cs="Times New Roman"/>
          <w:b/>
          <w:bCs/>
          <w:sz w:val="24"/>
          <w:szCs w:val="24"/>
        </w:rPr>
      </w:pPr>
    </w:p>
    <w:p w14:paraId="4BEA6436" w14:textId="74EF4834" w:rsidR="00BB6852" w:rsidRPr="00BB6852" w:rsidRDefault="00BB6852" w:rsidP="00BB6852">
      <w:pPr>
        <w:pStyle w:val="PargrafodaLista"/>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Ato de Credenciamento: </w:t>
      </w:r>
      <w:r w:rsidRPr="00BB6852">
        <w:rPr>
          <w:rFonts w:ascii="Times New Roman" w:eastAsia="Times New Roman" w:hAnsi="Times New Roman" w:cs="Times New Roman"/>
          <w:sz w:val="24"/>
          <w:szCs w:val="24"/>
        </w:rPr>
        <w:t>Portaria Ministerial 672, de 22 de marco de 2019/ Publicada no DOU em 25 de março de 2019</w:t>
      </w:r>
    </w:p>
    <w:p w14:paraId="24D523F0" w14:textId="066FFD49" w:rsidR="00FB2A71" w:rsidRDefault="00FB2A71" w:rsidP="00FB2A71">
      <w:pPr>
        <w:pStyle w:val="PargrafodaLista"/>
        <w:spacing w:line="240" w:lineRule="auto"/>
        <w:ind w:left="1004"/>
        <w:jc w:val="both"/>
        <w:rPr>
          <w:rFonts w:ascii="Times New Roman" w:eastAsia="Times New Roman" w:hAnsi="Times New Roman" w:cs="Times New Roman"/>
          <w:sz w:val="24"/>
          <w:szCs w:val="24"/>
        </w:rPr>
      </w:pPr>
    </w:p>
    <w:p w14:paraId="1A2DF230" w14:textId="570EC549" w:rsidR="00FB2A71" w:rsidRPr="00BB6852" w:rsidRDefault="00FB2A71" w:rsidP="00BB6852">
      <w:pPr>
        <w:spacing w:line="240" w:lineRule="auto"/>
        <w:jc w:val="both"/>
        <w:rPr>
          <w:rFonts w:ascii="Times New Roman" w:eastAsia="Times New Roman" w:hAnsi="Times New Roman" w:cs="Times New Roman"/>
          <w:sz w:val="24"/>
          <w:szCs w:val="24"/>
        </w:rPr>
      </w:pPr>
    </w:p>
    <w:p w14:paraId="12D879F5" w14:textId="15CB57FD" w:rsidR="005C0669" w:rsidRDefault="005C0669">
      <w:pPr>
        <w:spacing w:line="240" w:lineRule="auto"/>
        <w:jc w:val="both"/>
        <w:rPr>
          <w:rFonts w:ascii="Times New Roman" w:eastAsia="Times New Roman" w:hAnsi="Times New Roman" w:cs="Times New Roman"/>
          <w:sz w:val="24"/>
          <w:szCs w:val="24"/>
        </w:rPr>
      </w:pPr>
    </w:p>
    <w:p w14:paraId="34FB504A" w14:textId="2843F662" w:rsidR="005C0669" w:rsidRDefault="005C0669">
      <w:pPr>
        <w:spacing w:line="240" w:lineRule="auto"/>
        <w:jc w:val="both"/>
        <w:rPr>
          <w:rFonts w:ascii="Times New Roman" w:eastAsia="Times New Roman" w:hAnsi="Times New Roman" w:cs="Times New Roman"/>
          <w:sz w:val="24"/>
          <w:szCs w:val="24"/>
        </w:rPr>
      </w:pPr>
    </w:p>
    <w:p w14:paraId="524FDCBA" w14:textId="5CD39E37" w:rsidR="005C0669" w:rsidRDefault="005C0669">
      <w:pPr>
        <w:spacing w:line="240" w:lineRule="auto"/>
        <w:jc w:val="both"/>
        <w:rPr>
          <w:rFonts w:ascii="Times New Roman" w:eastAsia="Times New Roman" w:hAnsi="Times New Roman" w:cs="Times New Roman"/>
          <w:sz w:val="24"/>
          <w:szCs w:val="24"/>
        </w:rPr>
      </w:pPr>
    </w:p>
    <w:p w14:paraId="3D698B3B" w14:textId="150F3BD1" w:rsidR="005C0669" w:rsidRDefault="005C0669">
      <w:pPr>
        <w:spacing w:line="240" w:lineRule="auto"/>
        <w:jc w:val="both"/>
        <w:rPr>
          <w:rFonts w:ascii="Times New Roman" w:eastAsia="Times New Roman" w:hAnsi="Times New Roman" w:cs="Times New Roman"/>
          <w:sz w:val="24"/>
          <w:szCs w:val="24"/>
        </w:rPr>
      </w:pPr>
    </w:p>
    <w:p w14:paraId="04766B30" w14:textId="4DFAD4FF" w:rsidR="005C0669" w:rsidRDefault="005C0669">
      <w:pPr>
        <w:spacing w:line="240" w:lineRule="auto"/>
        <w:jc w:val="both"/>
        <w:rPr>
          <w:rFonts w:ascii="Times New Roman" w:eastAsia="Times New Roman" w:hAnsi="Times New Roman" w:cs="Times New Roman"/>
          <w:sz w:val="24"/>
          <w:szCs w:val="24"/>
        </w:rPr>
      </w:pPr>
    </w:p>
    <w:p w14:paraId="2ACA1C32" w14:textId="26A870AC" w:rsidR="005C0669" w:rsidRDefault="005C0669">
      <w:pPr>
        <w:spacing w:line="240" w:lineRule="auto"/>
        <w:jc w:val="both"/>
        <w:rPr>
          <w:rFonts w:ascii="Times New Roman" w:eastAsia="Times New Roman" w:hAnsi="Times New Roman" w:cs="Times New Roman"/>
          <w:sz w:val="24"/>
          <w:szCs w:val="24"/>
        </w:rPr>
      </w:pPr>
    </w:p>
    <w:p w14:paraId="26F74D67" w14:textId="786136DD" w:rsidR="005C0669" w:rsidRDefault="005C0669">
      <w:pPr>
        <w:spacing w:line="240" w:lineRule="auto"/>
        <w:jc w:val="both"/>
        <w:rPr>
          <w:rFonts w:ascii="Times New Roman" w:eastAsia="Times New Roman" w:hAnsi="Times New Roman" w:cs="Times New Roman"/>
          <w:sz w:val="24"/>
          <w:szCs w:val="24"/>
        </w:rPr>
      </w:pPr>
    </w:p>
    <w:p w14:paraId="4482C34E" w14:textId="678B6D76" w:rsidR="005C0669" w:rsidRDefault="005C0669">
      <w:pPr>
        <w:spacing w:line="240" w:lineRule="auto"/>
        <w:jc w:val="both"/>
        <w:rPr>
          <w:rFonts w:ascii="Times New Roman" w:eastAsia="Times New Roman" w:hAnsi="Times New Roman" w:cs="Times New Roman"/>
          <w:sz w:val="24"/>
          <w:szCs w:val="24"/>
        </w:rPr>
      </w:pPr>
    </w:p>
    <w:p w14:paraId="6AF337CF" w14:textId="0FB0E847" w:rsidR="005C0669" w:rsidRDefault="005C0669">
      <w:pPr>
        <w:spacing w:line="240" w:lineRule="auto"/>
        <w:jc w:val="both"/>
        <w:rPr>
          <w:rFonts w:ascii="Times New Roman" w:eastAsia="Times New Roman" w:hAnsi="Times New Roman" w:cs="Times New Roman"/>
          <w:sz w:val="24"/>
          <w:szCs w:val="24"/>
        </w:rPr>
      </w:pPr>
    </w:p>
    <w:p w14:paraId="10CBAAD0" w14:textId="706497D2" w:rsidR="005C0669" w:rsidRDefault="005C0669">
      <w:pPr>
        <w:spacing w:line="240" w:lineRule="auto"/>
        <w:jc w:val="both"/>
        <w:rPr>
          <w:rFonts w:ascii="Times New Roman" w:eastAsia="Times New Roman" w:hAnsi="Times New Roman" w:cs="Times New Roman"/>
          <w:sz w:val="24"/>
          <w:szCs w:val="24"/>
        </w:rPr>
      </w:pPr>
    </w:p>
    <w:p w14:paraId="5E213E36" w14:textId="3C5C7F40" w:rsidR="005C0669" w:rsidRDefault="005C0669">
      <w:pPr>
        <w:spacing w:line="240" w:lineRule="auto"/>
        <w:jc w:val="both"/>
        <w:rPr>
          <w:rFonts w:ascii="Times New Roman" w:eastAsia="Times New Roman" w:hAnsi="Times New Roman" w:cs="Times New Roman"/>
          <w:sz w:val="24"/>
          <w:szCs w:val="24"/>
        </w:rPr>
      </w:pPr>
    </w:p>
    <w:p w14:paraId="438A87BA" w14:textId="3485BD5E" w:rsidR="005C0669" w:rsidRDefault="005C0669">
      <w:pPr>
        <w:spacing w:line="240" w:lineRule="auto"/>
        <w:jc w:val="both"/>
        <w:rPr>
          <w:rFonts w:ascii="Times New Roman" w:eastAsia="Times New Roman" w:hAnsi="Times New Roman" w:cs="Times New Roman"/>
          <w:sz w:val="24"/>
          <w:szCs w:val="24"/>
        </w:rPr>
      </w:pPr>
    </w:p>
    <w:p w14:paraId="09BE8DFA" w14:textId="6E596697" w:rsidR="005C0669" w:rsidRDefault="005C0669">
      <w:pPr>
        <w:spacing w:line="240" w:lineRule="auto"/>
        <w:jc w:val="both"/>
        <w:rPr>
          <w:rFonts w:ascii="Times New Roman" w:eastAsia="Times New Roman" w:hAnsi="Times New Roman" w:cs="Times New Roman"/>
          <w:sz w:val="24"/>
          <w:szCs w:val="24"/>
        </w:rPr>
      </w:pPr>
    </w:p>
    <w:p w14:paraId="76C1A696" w14:textId="7E20D2E2" w:rsidR="005C0669" w:rsidRDefault="005C0669">
      <w:pPr>
        <w:spacing w:line="240" w:lineRule="auto"/>
        <w:jc w:val="both"/>
        <w:rPr>
          <w:rFonts w:ascii="Times New Roman" w:eastAsia="Times New Roman" w:hAnsi="Times New Roman" w:cs="Times New Roman"/>
          <w:sz w:val="24"/>
          <w:szCs w:val="24"/>
        </w:rPr>
      </w:pPr>
    </w:p>
    <w:p w14:paraId="4C4714D2" w14:textId="5DF6ABB5" w:rsidR="005C0669" w:rsidRDefault="005C0669">
      <w:pPr>
        <w:spacing w:line="240" w:lineRule="auto"/>
        <w:jc w:val="both"/>
        <w:rPr>
          <w:rFonts w:ascii="Times New Roman" w:eastAsia="Times New Roman" w:hAnsi="Times New Roman" w:cs="Times New Roman"/>
          <w:sz w:val="24"/>
          <w:szCs w:val="24"/>
        </w:rPr>
      </w:pPr>
    </w:p>
    <w:p w14:paraId="5B261C6A" w14:textId="601CEA4B" w:rsidR="005C0669" w:rsidRDefault="005C0669">
      <w:pPr>
        <w:spacing w:line="240" w:lineRule="auto"/>
        <w:jc w:val="both"/>
        <w:rPr>
          <w:rFonts w:ascii="Times New Roman" w:eastAsia="Times New Roman" w:hAnsi="Times New Roman" w:cs="Times New Roman"/>
          <w:sz w:val="24"/>
          <w:szCs w:val="24"/>
        </w:rPr>
      </w:pPr>
    </w:p>
    <w:p w14:paraId="50552CA4" w14:textId="6E9E70E8" w:rsidR="005C0669" w:rsidRDefault="005C0669">
      <w:pPr>
        <w:spacing w:line="240" w:lineRule="auto"/>
        <w:jc w:val="both"/>
        <w:rPr>
          <w:rFonts w:ascii="Times New Roman" w:eastAsia="Times New Roman" w:hAnsi="Times New Roman" w:cs="Times New Roman"/>
          <w:sz w:val="24"/>
          <w:szCs w:val="24"/>
        </w:rPr>
      </w:pPr>
    </w:p>
    <w:p w14:paraId="4F5E729C" w14:textId="755FAE19" w:rsidR="005C0669" w:rsidRDefault="005C0669">
      <w:pPr>
        <w:spacing w:line="240" w:lineRule="auto"/>
        <w:jc w:val="both"/>
        <w:rPr>
          <w:rFonts w:ascii="Times New Roman" w:eastAsia="Times New Roman" w:hAnsi="Times New Roman" w:cs="Times New Roman"/>
          <w:sz w:val="24"/>
          <w:szCs w:val="24"/>
        </w:rPr>
      </w:pPr>
    </w:p>
    <w:p w14:paraId="72A6F6B5" w14:textId="0A5360E3" w:rsidR="005C0669" w:rsidRDefault="005C0669">
      <w:pPr>
        <w:spacing w:line="240" w:lineRule="auto"/>
        <w:jc w:val="both"/>
        <w:rPr>
          <w:rFonts w:ascii="Times New Roman" w:eastAsia="Times New Roman" w:hAnsi="Times New Roman" w:cs="Times New Roman"/>
          <w:sz w:val="24"/>
          <w:szCs w:val="24"/>
        </w:rPr>
      </w:pPr>
    </w:p>
    <w:p w14:paraId="3BB8A3EE" w14:textId="3575B588" w:rsidR="005C0669" w:rsidRDefault="005C0669">
      <w:pPr>
        <w:spacing w:line="240" w:lineRule="auto"/>
        <w:jc w:val="both"/>
        <w:rPr>
          <w:rFonts w:ascii="Times New Roman" w:eastAsia="Times New Roman" w:hAnsi="Times New Roman" w:cs="Times New Roman"/>
          <w:sz w:val="24"/>
          <w:szCs w:val="24"/>
        </w:rPr>
      </w:pPr>
    </w:p>
    <w:p w14:paraId="2F8C395C" w14:textId="77777777" w:rsidR="00F31DF9" w:rsidRDefault="00F31DF9">
      <w:pPr>
        <w:spacing w:line="240" w:lineRule="auto"/>
        <w:jc w:val="both"/>
        <w:rPr>
          <w:rFonts w:ascii="Times New Roman" w:eastAsia="Times New Roman" w:hAnsi="Times New Roman" w:cs="Times New Roman"/>
          <w:sz w:val="24"/>
          <w:szCs w:val="24"/>
        </w:rPr>
      </w:pPr>
    </w:p>
    <w:p w14:paraId="31815D95" w14:textId="77777777" w:rsidR="00F31DF9" w:rsidRDefault="00000000">
      <w:pPr>
        <w:pStyle w:val="Ttulo1"/>
        <w:numPr>
          <w:ilvl w:val="0"/>
          <w:numId w:val="14"/>
        </w:numPr>
        <w:spacing w:before="0" w:line="240" w:lineRule="auto"/>
        <w:jc w:val="left"/>
        <w:rPr>
          <w:rFonts w:ascii="Times New Roman" w:hAnsi="Times New Roman" w:cs="Times New Roman"/>
          <w:sz w:val="24"/>
          <w:szCs w:val="24"/>
        </w:rPr>
      </w:pPr>
      <w:bookmarkStart w:id="4" w:name="_Toc114264363"/>
      <w:r>
        <w:rPr>
          <w:rFonts w:ascii="Times New Roman" w:hAnsi="Times New Roman" w:cs="Times New Roman"/>
          <w:sz w:val="24"/>
          <w:szCs w:val="24"/>
        </w:rPr>
        <w:lastRenderedPageBreak/>
        <w:t>HISTÓRICO INSTITUCIONAL</w:t>
      </w:r>
      <w:bookmarkEnd w:id="4"/>
    </w:p>
    <w:p w14:paraId="6901CBA5" w14:textId="6525EA92" w:rsidR="00F31DF9" w:rsidRDefault="00F31DF9">
      <w:pPr>
        <w:spacing w:line="240" w:lineRule="auto"/>
        <w:jc w:val="both"/>
        <w:rPr>
          <w:rFonts w:ascii="Times New Roman" w:eastAsia="Times New Roman" w:hAnsi="Times New Roman" w:cs="Times New Roman"/>
          <w:sz w:val="24"/>
          <w:szCs w:val="24"/>
        </w:rPr>
      </w:pPr>
    </w:p>
    <w:p w14:paraId="2D53DA4C" w14:textId="77777777" w:rsidR="00550783" w:rsidRDefault="00550783" w:rsidP="0055078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história da Faculdade Vale do Pajeú - FVP está intimamente ligada à própria história de seu idealizador, o professor </w:t>
      </w:r>
      <w:proofErr w:type="spellStart"/>
      <w:r>
        <w:rPr>
          <w:rFonts w:ascii="Times New Roman" w:eastAsia="Times New Roman" w:hAnsi="Times New Roman" w:cs="Times New Roman"/>
          <w:sz w:val="24"/>
          <w:szCs w:val="24"/>
        </w:rPr>
        <w:t>Cleonildo</w:t>
      </w:r>
      <w:proofErr w:type="spellEnd"/>
      <w:r>
        <w:rPr>
          <w:rFonts w:ascii="Times New Roman" w:eastAsia="Times New Roman" w:hAnsi="Times New Roman" w:cs="Times New Roman"/>
          <w:sz w:val="24"/>
          <w:szCs w:val="24"/>
        </w:rPr>
        <w:t xml:space="preserve"> Lopes da Silva, natural do interior do Pernambuco, mais precisamente do município de São José do Egito, localizado no Vale do Pajeú, onde é carinhosamente conhecido pela alcunha de </w:t>
      </w:r>
      <w:proofErr w:type="spellStart"/>
      <w:r>
        <w:rPr>
          <w:rFonts w:ascii="Times New Roman" w:eastAsia="Times New Roman" w:hAnsi="Times New Roman" w:cs="Times New Roman"/>
          <w:sz w:val="24"/>
          <w:szCs w:val="24"/>
        </w:rPr>
        <w:t>Painha</w:t>
      </w:r>
      <w:proofErr w:type="spellEnd"/>
      <w:r>
        <w:rPr>
          <w:rFonts w:ascii="Times New Roman" w:eastAsia="Times New Roman" w:hAnsi="Times New Roman" w:cs="Times New Roman"/>
          <w:sz w:val="24"/>
          <w:szCs w:val="24"/>
        </w:rPr>
        <w:t>.</w:t>
      </w:r>
    </w:p>
    <w:p w14:paraId="04EA6676" w14:textId="77777777" w:rsidR="00550783" w:rsidRDefault="00550783" w:rsidP="0055078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Esse ilustre cidadão de São José do Egito tem uma longa trajetória de engajamento social e político no que concerne às mazelas de seus conterrâneos, o que está intimamente ligado ao desejo apaixonado que foi construção de uma IES de excelência, a qual se tornou um instrumento fomentador de cidadania para sua cidade natal e para a região do Vale do Pajeú, onde está a sede da Faculdade Vale do Pajeú – FVP; insistente no desejo de transformar as diferenças sociais por meio da educação, em 2020 tomou de empreender em mais um projeto educacional na região do agreste pernambucano, credenciando a Faculdade de Educação Vale do Pajeú, em Bezerros, </w:t>
      </w:r>
    </w:p>
    <w:p w14:paraId="2F696FF8" w14:textId="77777777" w:rsidR="00550783" w:rsidRDefault="00550783" w:rsidP="0055078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 compromisso no campo da educação superior, </w:t>
      </w:r>
      <w:proofErr w:type="spellStart"/>
      <w:r>
        <w:rPr>
          <w:rFonts w:ascii="Times New Roman" w:eastAsia="Times New Roman" w:hAnsi="Times New Roman" w:cs="Times New Roman"/>
          <w:sz w:val="24"/>
          <w:szCs w:val="24"/>
        </w:rPr>
        <w:t>Painha</w:t>
      </w:r>
      <w:proofErr w:type="spellEnd"/>
      <w:r>
        <w:rPr>
          <w:rFonts w:ascii="Times New Roman" w:eastAsia="Times New Roman" w:hAnsi="Times New Roman" w:cs="Times New Roman"/>
          <w:sz w:val="24"/>
          <w:szCs w:val="24"/>
        </w:rPr>
        <w:t xml:space="preserve"> faz parte do escritório de advocacia Lopes &amp; Silva Advogados Associados, sediada na capital (Recife) e atuante em todo o território de Pernambuco, possuindo, assim, grande experiência na área jurídica, o que faz com que a IES esteja muito bem fundamentada legalmente.</w:t>
      </w:r>
    </w:p>
    <w:p w14:paraId="7AF95249" w14:textId="77777777" w:rsidR="00550783" w:rsidRDefault="00550783" w:rsidP="0055078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Buscando atender seus anseios transformando os cenários econômico e social, em 2017 partir de reuniões com educadores, empresários e políticos, criou-se o órgão colegiado maior da IES, o CONSUP – Conselho Superior que passo a passo delineou o projeto de constituição da FVP, o qual passou por algumas mudanças no decorrer da prestação do serviço educacional, até eclodir neste documento que agora é disponibilizado não apenas ao Ministério da Educação – MEC, mas a comunidade de São José do Egito que direta ou indiretamente contribui permanentemente para a realização do sonho dos mantenedores da própria sociedade em que a FVP se insere e que lhe tem como razão da sua própria existência.</w:t>
      </w:r>
    </w:p>
    <w:p w14:paraId="49D6A884" w14:textId="77777777" w:rsidR="00550783" w:rsidRDefault="00550783" w:rsidP="00550783">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 o objetivo de construir as ferramentas de transformação, em setembro de 2017, a mantenedora protocolou o Ato de Credenciamento Institucional e os Atos Autorizativos dos seguintes cursos: Licenciatura em Pedagogia, Bacharelado em Ciências Contábeis, Administração, Enfermagem e Direito. Iniciando suas atividades em 2019 com a ofertas dos citados curso, provocando diversas mudanças, não apenas no âmbito educacional, mas nos âmbitos econômico, social e cultural de toda a região do Vale do Pajeú.</w:t>
      </w:r>
    </w:p>
    <w:p w14:paraId="0278FBF5" w14:textId="766689F7" w:rsidR="00AF04B2" w:rsidRDefault="00AF04B2" w:rsidP="005C0669">
      <w:pPr>
        <w:ind w:firstLine="709"/>
        <w:jc w:val="both"/>
        <w:rPr>
          <w:rFonts w:ascii="Times New Roman" w:eastAsia="Times New Roman" w:hAnsi="Times New Roman" w:cs="Times New Roman"/>
          <w:sz w:val="24"/>
          <w:szCs w:val="24"/>
        </w:rPr>
      </w:pPr>
    </w:p>
    <w:p w14:paraId="4E272C03" w14:textId="4FD03DC4" w:rsidR="005C0669" w:rsidRDefault="005C0669">
      <w:pPr>
        <w:spacing w:line="240" w:lineRule="auto"/>
        <w:jc w:val="both"/>
        <w:rPr>
          <w:rFonts w:ascii="Times New Roman" w:eastAsia="Times New Roman" w:hAnsi="Times New Roman" w:cs="Times New Roman"/>
          <w:sz w:val="24"/>
          <w:szCs w:val="24"/>
        </w:rPr>
      </w:pPr>
    </w:p>
    <w:p w14:paraId="02DE5768" w14:textId="77777777" w:rsidR="005C0669" w:rsidRDefault="005C0669">
      <w:pPr>
        <w:spacing w:line="240" w:lineRule="auto"/>
        <w:jc w:val="both"/>
        <w:rPr>
          <w:rFonts w:ascii="Times New Roman" w:eastAsia="Times New Roman" w:hAnsi="Times New Roman" w:cs="Times New Roman"/>
          <w:sz w:val="24"/>
          <w:szCs w:val="24"/>
        </w:rPr>
      </w:pPr>
    </w:p>
    <w:p w14:paraId="04EE5DA6" w14:textId="77777777" w:rsidR="00F31DF9" w:rsidRDefault="00000000">
      <w:pPr>
        <w:pStyle w:val="Ttulo2"/>
        <w:numPr>
          <w:ilvl w:val="1"/>
          <w:numId w:val="14"/>
        </w:numPr>
        <w:spacing w:before="0" w:line="240" w:lineRule="auto"/>
        <w:jc w:val="left"/>
        <w:rPr>
          <w:rFonts w:ascii="Times New Roman" w:hAnsi="Times New Roman" w:cs="Times New Roman"/>
        </w:rPr>
      </w:pPr>
      <w:bookmarkStart w:id="5" w:name="_Toc114264364"/>
      <w:r>
        <w:rPr>
          <w:rFonts w:ascii="Times New Roman" w:hAnsi="Times New Roman" w:cs="Times New Roman"/>
        </w:rPr>
        <w:t>Missão Institucional</w:t>
      </w:r>
      <w:bookmarkEnd w:id="5"/>
    </w:p>
    <w:p w14:paraId="478B6193" w14:textId="77777777" w:rsidR="00F31DF9" w:rsidRDefault="00F31DF9"/>
    <w:p w14:paraId="492B2E0D" w14:textId="77777777" w:rsidR="00F31DF9" w:rsidRDefault="00000000" w:rsidP="00297CF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Promover o desenvolvimento e a excelência na formação e no aperfeiçoamento de profissionais nas diversas áreas de atuação, os quais sejam capazes de atender às demandas do mercado e às necessidades socioeconômicas, culturais e ambientais da sociedade em que se insere.</w:t>
      </w:r>
    </w:p>
    <w:p w14:paraId="189286E9" w14:textId="77777777" w:rsidR="00F31DF9" w:rsidRDefault="00F31DF9">
      <w:pPr>
        <w:spacing w:line="240" w:lineRule="auto"/>
        <w:jc w:val="both"/>
        <w:rPr>
          <w:rFonts w:ascii="Times New Roman" w:eastAsia="Times New Roman" w:hAnsi="Times New Roman" w:cs="Times New Roman"/>
          <w:sz w:val="24"/>
          <w:szCs w:val="24"/>
        </w:rPr>
      </w:pPr>
    </w:p>
    <w:p w14:paraId="484E587C" w14:textId="77777777" w:rsidR="00F31DF9" w:rsidRDefault="00000000">
      <w:pPr>
        <w:pStyle w:val="Ttulo2"/>
        <w:numPr>
          <w:ilvl w:val="1"/>
          <w:numId w:val="14"/>
        </w:numPr>
        <w:spacing w:before="0" w:line="240" w:lineRule="auto"/>
        <w:jc w:val="left"/>
        <w:rPr>
          <w:rFonts w:ascii="Times New Roman" w:hAnsi="Times New Roman" w:cs="Times New Roman"/>
        </w:rPr>
      </w:pPr>
      <w:bookmarkStart w:id="6" w:name="_Toc114264365"/>
      <w:r>
        <w:rPr>
          <w:rFonts w:ascii="Times New Roman" w:hAnsi="Times New Roman" w:cs="Times New Roman"/>
        </w:rPr>
        <w:t>Visão Institucional</w:t>
      </w:r>
      <w:bookmarkEnd w:id="6"/>
    </w:p>
    <w:p w14:paraId="00A55D99" w14:textId="77777777" w:rsidR="00F31DF9" w:rsidRDefault="00F31DF9"/>
    <w:p w14:paraId="6304742C" w14:textId="77777777" w:rsidR="00F31DF9" w:rsidRDefault="00000000" w:rsidP="00297CF7">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 uma importante instituição de ensino do Estado do Pernambuco, comprometida com o desenvolvimento regional e a sustentabilidade formando profissionais de excelência para o mercado de trabalho.</w:t>
      </w:r>
    </w:p>
    <w:p w14:paraId="3CE9A1AA" w14:textId="77777777" w:rsidR="00F31DF9" w:rsidRDefault="00F31DF9">
      <w:pPr>
        <w:spacing w:line="240" w:lineRule="auto"/>
        <w:ind w:firstLine="709"/>
        <w:jc w:val="both"/>
        <w:rPr>
          <w:rFonts w:ascii="Times New Roman" w:eastAsia="Times New Roman" w:hAnsi="Times New Roman" w:cs="Times New Roman"/>
          <w:sz w:val="24"/>
          <w:szCs w:val="24"/>
        </w:rPr>
      </w:pPr>
    </w:p>
    <w:p w14:paraId="69EBC85A" w14:textId="77777777" w:rsidR="00F31DF9" w:rsidRDefault="00000000">
      <w:pPr>
        <w:pStyle w:val="Ttulo2"/>
        <w:numPr>
          <w:ilvl w:val="1"/>
          <w:numId w:val="14"/>
        </w:numPr>
        <w:spacing w:before="0" w:line="240" w:lineRule="auto"/>
        <w:jc w:val="left"/>
        <w:rPr>
          <w:rFonts w:ascii="Times New Roman" w:hAnsi="Times New Roman" w:cs="Times New Roman"/>
        </w:rPr>
      </w:pPr>
      <w:bookmarkStart w:id="7" w:name="_Toc114264366"/>
      <w:r>
        <w:rPr>
          <w:rFonts w:ascii="Times New Roman" w:hAnsi="Times New Roman" w:cs="Times New Roman"/>
        </w:rPr>
        <w:t>Valores</w:t>
      </w:r>
      <w:bookmarkEnd w:id="7"/>
    </w:p>
    <w:p w14:paraId="15721D7C"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Aluno – Porque ele é a razão de ser da FVP.</w:t>
      </w:r>
    </w:p>
    <w:p w14:paraId="55E1CA07"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Professor – Porque ele é o meio para efetivar a razão de ser da FVP. </w:t>
      </w:r>
    </w:p>
    <w:p w14:paraId="52106049"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Educação – Porque temos a crença de que ela é fundamental para qualquer mudança positiva do país. </w:t>
      </w:r>
    </w:p>
    <w:p w14:paraId="594AA004"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Homem – Porque ele constituído como ser social histórico é o nosso objetivo maior. </w:t>
      </w:r>
    </w:p>
    <w:p w14:paraId="1EE9AEF1"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Ética – Porque ela é a chave para a mudança das expectativas humanas e a constituição de uma sociedade realmente justa. </w:t>
      </w:r>
    </w:p>
    <w:p w14:paraId="05E92633"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Excelência – Porque ela é a nossa busca constante em tudo o que fazemos. </w:t>
      </w:r>
    </w:p>
    <w:p w14:paraId="5C6B336A"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Empreendedorismo – Porque é necessário empreender para se estabelecer profissionalmente.</w:t>
      </w:r>
    </w:p>
    <w:p w14:paraId="17A04EE3"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Inovação – Porque ela é a chave para o desenvolvimento pela educação. </w:t>
      </w:r>
    </w:p>
    <w:p w14:paraId="7BFF2B16" w14:textId="77777777" w:rsidR="00F31DF9" w:rsidRDefault="00000000">
      <w:pPr>
        <w:widowControl w:val="0"/>
        <w:numPr>
          <w:ilvl w:val="0"/>
          <w:numId w:val="41"/>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Sustentabilidade – Porque o desenvolvimento só é válido se for sustentável e centrado na responsabilidade social. </w:t>
      </w:r>
    </w:p>
    <w:p w14:paraId="0724D5EB" w14:textId="77777777" w:rsidR="00F31DF9" w:rsidRDefault="00F31DF9">
      <w:pPr>
        <w:widowControl w:val="0"/>
        <w:spacing w:line="240" w:lineRule="auto"/>
        <w:ind w:left="720"/>
        <w:jc w:val="both"/>
        <w:rPr>
          <w:rFonts w:ascii="Times New Roman" w:eastAsia="Times New Roman" w:hAnsi="Times New Roman" w:cs="Times New Roman"/>
          <w:sz w:val="24"/>
          <w:szCs w:val="24"/>
        </w:rPr>
      </w:pPr>
    </w:p>
    <w:p w14:paraId="2B2F53A4" w14:textId="77777777" w:rsidR="00F31DF9" w:rsidRDefault="00000000">
      <w:pPr>
        <w:pStyle w:val="Ttulo2"/>
        <w:numPr>
          <w:ilvl w:val="1"/>
          <w:numId w:val="14"/>
        </w:numPr>
        <w:spacing w:before="0" w:line="240" w:lineRule="auto"/>
        <w:jc w:val="left"/>
        <w:rPr>
          <w:rFonts w:ascii="Times New Roman" w:hAnsi="Times New Roman" w:cs="Times New Roman"/>
        </w:rPr>
      </w:pPr>
      <w:bookmarkStart w:id="8" w:name="_Toc114264367"/>
      <w:r>
        <w:rPr>
          <w:rFonts w:ascii="Times New Roman" w:hAnsi="Times New Roman" w:cs="Times New Roman"/>
        </w:rPr>
        <w:t>Objetivos</w:t>
      </w:r>
      <w:bookmarkEnd w:id="8"/>
      <w:r>
        <w:rPr>
          <w:rFonts w:ascii="Times New Roman" w:hAnsi="Times New Roman" w:cs="Times New Roman"/>
        </w:rPr>
        <w:t xml:space="preserve"> </w:t>
      </w:r>
    </w:p>
    <w:p w14:paraId="51A8880E"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Pr>
          <w:rFonts w:ascii="Times New Roman" w:eastAsia="Times New Roman" w:hAnsi="Times New Roman" w:cs="Times New Roman"/>
          <w:sz w:val="24"/>
          <w:szCs w:val="24"/>
        </w:rPr>
        <w:tab/>
        <w:t>Estimular a responsabilidade socioambiental, a criação e preservação cultural e o desenvolvimento do espírito científico e do pensamento reflexivo;</w:t>
      </w:r>
    </w:p>
    <w:p w14:paraId="497853E2"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w:t>
      </w:r>
      <w:r>
        <w:rPr>
          <w:rFonts w:ascii="Times New Roman" w:eastAsia="Times New Roman" w:hAnsi="Times New Roman" w:cs="Times New Roman"/>
          <w:sz w:val="24"/>
          <w:szCs w:val="24"/>
        </w:rPr>
        <w:tab/>
        <w:t>Formar graduados nas diferentes áreas de conhecimento, aptos para a inserção em setores profissionais, no nível exigido pela região e pelo país e para a participação no desenvolvimento da sociedade brasileira, capazes de inovar e empreender nos seus respectivos setores;</w:t>
      </w:r>
    </w:p>
    <w:p w14:paraId="2836D3EE"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w:t>
      </w:r>
      <w:r>
        <w:rPr>
          <w:rFonts w:ascii="Times New Roman" w:eastAsia="Times New Roman" w:hAnsi="Times New Roman" w:cs="Times New Roman"/>
          <w:sz w:val="24"/>
          <w:szCs w:val="24"/>
        </w:rPr>
        <w:tab/>
        <w:t>Estimular o conhecimento dos problemas do mundo presente, em particular os nacionais e regionais;</w:t>
      </w:r>
    </w:p>
    <w:p w14:paraId="5A6D083B"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IV.</w:t>
      </w:r>
      <w:r>
        <w:rPr>
          <w:rFonts w:ascii="Times New Roman" w:eastAsia="Times New Roman" w:hAnsi="Times New Roman" w:cs="Times New Roman"/>
          <w:sz w:val="24"/>
          <w:szCs w:val="24"/>
        </w:rPr>
        <w:tab/>
        <w:t xml:space="preserve">Prestar serviços especializados à comunidade e estabelecer com esta uma relação de reciprocidade; </w:t>
      </w:r>
    </w:p>
    <w:p w14:paraId="23E1B72C"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w:t>
      </w:r>
      <w:r>
        <w:rPr>
          <w:rFonts w:ascii="Times New Roman" w:eastAsia="Times New Roman" w:hAnsi="Times New Roman" w:cs="Times New Roman"/>
          <w:sz w:val="24"/>
          <w:szCs w:val="24"/>
        </w:rPr>
        <w:tab/>
        <w:t xml:space="preserve">Promover a divulgação de conhecimentos culturais, científicos e técnicos que </w:t>
      </w:r>
      <w:r>
        <w:rPr>
          <w:rFonts w:ascii="Times New Roman" w:eastAsia="Times New Roman" w:hAnsi="Times New Roman" w:cs="Times New Roman"/>
          <w:sz w:val="24"/>
          <w:szCs w:val="24"/>
        </w:rPr>
        <w:lastRenderedPageBreak/>
        <w:t>constituem patrimônio da humanidade e comunicar o saber através do ensino, de publicações ou de outras formas de comunicação;</w:t>
      </w:r>
    </w:p>
    <w:p w14:paraId="253CD081"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w:t>
      </w:r>
      <w:r>
        <w:rPr>
          <w:rFonts w:ascii="Times New Roman" w:eastAsia="Times New Roman" w:hAnsi="Times New Roman" w:cs="Times New Roman"/>
          <w:sz w:val="24"/>
          <w:szCs w:val="24"/>
        </w:rPr>
        <w:tab/>
        <w:t>Suscitar o desejo permanente de aperfeiçoamento cultural e profissional e possibilitar a correspondente concretização, integrando os conhecimentos que vão sendo adquiridos numa estrutura intelectual sistematizadora do conhecimento de cada geração;</w:t>
      </w:r>
    </w:p>
    <w:p w14:paraId="29179D36"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Promover permanentemente a inclusão social e a acessibilidade de alunos, colaboradores e comunidade;</w:t>
      </w:r>
    </w:p>
    <w:p w14:paraId="09F6EAE0"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VIII. Promover a extensão, aberta à participação da população, visando à difusão das conquistas e benefícios resultantes da criação cultural e da pesquisa científica e tecnológica geradas na instituição;</w:t>
      </w:r>
    </w:p>
    <w:p w14:paraId="609D4713" w14:textId="77777777"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IX.</w:t>
      </w:r>
      <w:r>
        <w:rPr>
          <w:rFonts w:ascii="Times New Roman" w:eastAsia="Times New Roman" w:hAnsi="Times New Roman" w:cs="Times New Roman"/>
          <w:sz w:val="24"/>
          <w:szCs w:val="24"/>
        </w:rPr>
        <w:tab/>
        <w:t>Ampliar e diversificar as atividades de ensino na FVP, em níveis de graduação, de pós-graduação ou de extensão;</w:t>
      </w:r>
    </w:p>
    <w:p w14:paraId="0CBC8A7C" w14:textId="4D95FCC6" w:rsidR="00F31DF9" w:rsidRDefault="00000000">
      <w:pPr>
        <w:widowControl w:val="0"/>
        <w:spacing w:line="240" w:lineRule="auto"/>
        <w:ind w:left="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X.</w:t>
      </w:r>
      <w:r>
        <w:rPr>
          <w:rFonts w:ascii="Times New Roman" w:eastAsia="Times New Roman" w:hAnsi="Times New Roman" w:cs="Times New Roman"/>
          <w:sz w:val="24"/>
          <w:szCs w:val="24"/>
        </w:rPr>
        <w:tab/>
        <w:t>Estabelecer a avaliação institucional como ferramenta de gestão continua na FVP.</w:t>
      </w:r>
    </w:p>
    <w:p w14:paraId="0E0F1BF6" w14:textId="74B072A6" w:rsidR="001B1899" w:rsidRDefault="001B1899">
      <w:pPr>
        <w:widowControl w:val="0"/>
        <w:spacing w:line="240" w:lineRule="auto"/>
        <w:ind w:left="360"/>
        <w:jc w:val="both"/>
        <w:rPr>
          <w:rFonts w:ascii="Times New Roman" w:eastAsia="Times New Roman" w:hAnsi="Times New Roman" w:cs="Times New Roman"/>
          <w:sz w:val="24"/>
          <w:szCs w:val="24"/>
        </w:rPr>
      </w:pPr>
    </w:p>
    <w:p w14:paraId="302B32AE" w14:textId="0444181A" w:rsidR="001B1899" w:rsidRDefault="001B1899">
      <w:pPr>
        <w:widowControl w:val="0"/>
        <w:spacing w:line="240" w:lineRule="auto"/>
        <w:ind w:left="360"/>
        <w:jc w:val="both"/>
        <w:rPr>
          <w:rFonts w:ascii="Times New Roman" w:eastAsia="Times New Roman" w:hAnsi="Times New Roman" w:cs="Times New Roman"/>
          <w:sz w:val="24"/>
          <w:szCs w:val="24"/>
        </w:rPr>
      </w:pPr>
    </w:p>
    <w:p w14:paraId="435D5D96" w14:textId="5CF33E8F" w:rsidR="001B1899" w:rsidRDefault="001B1899">
      <w:pPr>
        <w:widowControl w:val="0"/>
        <w:spacing w:line="240" w:lineRule="auto"/>
        <w:ind w:left="360"/>
        <w:jc w:val="both"/>
        <w:rPr>
          <w:rFonts w:ascii="Times New Roman" w:eastAsia="Times New Roman" w:hAnsi="Times New Roman" w:cs="Times New Roman"/>
          <w:sz w:val="24"/>
          <w:szCs w:val="24"/>
        </w:rPr>
      </w:pPr>
    </w:p>
    <w:p w14:paraId="7AB3D01C" w14:textId="5F43AC0B" w:rsidR="00337D8A" w:rsidRDefault="00337D8A">
      <w:pPr>
        <w:widowControl w:val="0"/>
        <w:spacing w:line="240" w:lineRule="auto"/>
        <w:ind w:left="360"/>
        <w:jc w:val="both"/>
        <w:rPr>
          <w:rFonts w:ascii="Times New Roman" w:eastAsia="Times New Roman" w:hAnsi="Times New Roman" w:cs="Times New Roman"/>
          <w:sz w:val="24"/>
          <w:szCs w:val="24"/>
        </w:rPr>
      </w:pPr>
    </w:p>
    <w:p w14:paraId="422C1529" w14:textId="3034A6B4" w:rsidR="00337D8A" w:rsidRDefault="00337D8A">
      <w:pPr>
        <w:widowControl w:val="0"/>
        <w:spacing w:line="240" w:lineRule="auto"/>
        <w:ind w:left="360"/>
        <w:jc w:val="both"/>
        <w:rPr>
          <w:rFonts w:ascii="Times New Roman" w:eastAsia="Times New Roman" w:hAnsi="Times New Roman" w:cs="Times New Roman"/>
          <w:sz w:val="24"/>
          <w:szCs w:val="24"/>
        </w:rPr>
      </w:pPr>
    </w:p>
    <w:p w14:paraId="6EEC14F0" w14:textId="71EC3B50" w:rsidR="00337D8A" w:rsidRDefault="00337D8A">
      <w:pPr>
        <w:widowControl w:val="0"/>
        <w:spacing w:line="240" w:lineRule="auto"/>
        <w:ind w:left="360"/>
        <w:jc w:val="both"/>
        <w:rPr>
          <w:rFonts w:ascii="Times New Roman" w:eastAsia="Times New Roman" w:hAnsi="Times New Roman" w:cs="Times New Roman"/>
          <w:sz w:val="24"/>
          <w:szCs w:val="24"/>
        </w:rPr>
      </w:pPr>
    </w:p>
    <w:p w14:paraId="0EAC5D48" w14:textId="05835852" w:rsidR="00337D8A" w:rsidRDefault="00337D8A">
      <w:pPr>
        <w:widowControl w:val="0"/>
        <w:spacing w:line="240" w:lineRule="auto"/>
        <w:ind w:left="360"/>
        <w:jc w:val="both"/>
        <w:rPr>
          <w:rFonts w:ascii="Times New Roman" w:eastAsia="Times New Roman" w:hAnsi="Times New Roman" w:cs="Times New Roman"/>
          <w:sz w:val="24"/>
          <w:szCs w:val="24"/>
        </w:rPr>
      </w:pPr>
    </w:p>
    <w:p w14:paraId="1ADFE801" w14:textId="1AD43A45" w:rsidR="00337D8A" w:rsidRDefault="00337D8A">
      <w:pPr>
        <w:widowControl w:val="0"/>
        <w:spacing w:line="240" w:lineRule="auto"/>
        <w:ind w:left="360"/>
        <w:jc w:val="both"/>
        <w:rPr>
          <w:rFonts w:ascii="Times New Roman" w:eastAsia="Times New Roman" w:hAnsi="Times New Roman" w:cs="Times New Roman"/>
          <w:sz w:val="24"/>
          <w:szCs w:val="24"/>
        </w:rPr>
      </w:pPr>
    </w:p>
    <w:p w14:paraId="5ACC1C9E" w14:textId="6372B209" w:rsidR="00337D8A" w:rsidRDefault="00337D8A">
      <w:pPr>
        <w:widowControl w:val="0"/>
        <w:spacing w:line="240" w:lineRule="auto"/>
        <w:ind w:left="360"/>
        <w:jc w:val="both"/>
        <w:rPr>
          <w:rFonts w:ascii="Times New Roman" w:eastAsia="Times New Roman" w:hAnsi="Times New Roman" w:cs="Times New Roman"/>
          <w:sz w:val="24"/>
          <w:szCs w:val="24"/>
        </w:rPr>
      </w:pPr>
    </w:p>
    <w:p w14:paraId="4224FEE7" w14:textId="2053B285" w:rsidR="00337D8A" w:rsidRDefault="00337D8A">
      <w:pPr>
        <w:widowControl w:val="0"/>
        <w:spacing w:line="240" w:lineRule="auto"/>
        <w:ind w:left="360"/>
        <w:jc w:val="both"/>
        <w:rPr>
          <w:rFonts w:ascii="Times New Roman" w:eastAsia="Times New Roman" w:hAnsi="Times New Roman" w:cs="Times New Roman"/>
          <w:sz w:val="24"/>
          <w:szCs w:val="24"/>
        </w:rPr>
      </w:pPr>
    </w:p>
    <w:p w14:paraId="45F4608C" w14:textId="4B28B898" w:rsidR="00337D8A" w:rsidRDefault="00337D8A">
      <w:pPr>
        <w:widowControl w:val="0"/>
        <w:spacing w:line="240" w:lineRule="auto"/>
        <w:ind w:left="360"/>
        <w:jc w:val="both"/>
        <w:rPr>
          <w:rFonts w:ascii="Times New Roman" w:eastAsia="Times New Roman" w:hAnsi="Times New Roman" w:cs="Times New Roman"/>
          <w:sz w:val="24"/>
          <w:szCs w:val="24"/>
        </w:rPr>
      </w:pPr>
    </w:p>
    <w:p w14:paraId="743E81F9" w14:textId="1D0D16BC" w:rsidR="00337D8A" w:rsidRDefault="00337D8A">
      <w:pPr>
        <w:widowControl w:val="0"/>
        <w:spacing w:line="240" w:lineRule="auto"/>
        <w:ind w:left="360"/>
        <w:jc w:val="both"/>
        <w:rPr>
          <w:rFonts w:ascii="Times New Roman" w:eastAsia="Times New Roman" w:hAnsi="Times New Roman" w:cs="Times New Roman"/>
          <w:sz w:val="24"/>
          <w:szCs w:val="24"/>
        </w:rPr>
      </w:pPr>
    </w:p>
    <w:p w14:paraId="1A2DE5B8" w14:textId="6DD278E4" w:rsidR="00337D8A" w:rsidRDefault="00337D8A">
      <w:pPr>
        <w:widowControl w:val="0"/>
        <w:spacing w:line="240" w:lineRule="auto"/>
        <w:ind w:left="360"/>
        <w:jc w:val="both"/>
        <w:rPr>
          <w:rFonts w:ascii="Times New Roman" w:eastAsia="Times New Roman" w:hAnsi="Times New Roman" w:cs="Times New Roman"/>
          <w:sz w:val="24"/>
          <w:szCs w:val="24"/>
        </w:rPr>
      </w:pPr>
    </w:p>
    <w:p w14:paraId="3E74B3BF" w14:textId="1E20760A" w:rsidR="00337D8A" w:rsidRDefault="00337D8A">
      <w:pPr>
        <w:widowControl w:val="0"/>
        <w:spacing w:line="240" w:lineRule="auto"/>
        <w:ind w:left="360"/>
        <w:jc w:val="both"/>
        <w:rPr>
          <w:rFonts w:ascii="Times New Roman" w:eastAsia="Times New Roman" w:hAnsi="Times New Roman" w:cs="Times New Roman"/>
          <w:sz w:val="24"/>
          <w:szCs w:val="24"/>
        </w:rPr>
      </w:pPr>
    </w:p>
    <w:p w14:paraId="5E5D1454" w14:textId="33E1CB49" w:rsidR="00337D8A" w:rsidRDefault="00337D8A">
      <w:pPr>
        <w:widowControl w:val="0"/>
        <w:spacing w:line="240" w:lineRule="auto"/>
        <w:ind w:left="360"/>
        <w:jc w:val="both"/>
        <w:rPr>
          <w:rFonts w:ascii="Times New Roman" w:eastAsia="Times New Roman" w:hAnsi="Times New Roman" w:cs="Times New Roman"/>
          <w:sz w:val="24"/>
          <w:szCs w:val="24"/>
        </w:rPr>
      </w:pPr>
    </w:p>
    <w:p w14:paraId="78407127" w14:textId="5B41E9DD" w:rsidR="00337D8A" w:rsidRDefault="00337D8A">
      <w:pPr>
        <w:widowControl w:val="0"/>
        <w:spacing w:line="240" w:lineRule="auto"/>
        <w:ind w:left="360"/>
        <w:jc w:val="both"/>
        <w:rPr>
          <w:rFonts w:ascii="Times New Roman" w:eastAsia="Times New Roman" w:hAnsi="Times New Roman" w:cs="Times New Roman"/>
          <w:sz w:val="24"/>
          <w:szCs w:val="24"/>
        </w:rPr>
      </w:pPr>
    </w:p>
    <w:p w14:paraId="0AB5B781" w14:textId="784D78C5" w:rsidR="00337D8A" w:rsidRDefault="00337D8A">
      <w:pPr>
        <w:widowControl w:val="0"/>
        <w:spacing w:line="240" w:lineRule="auto"/>
        <w:ind w:left="360"/>
        <w:jc w:val="both"/>
        <w:rPr>
          <w:rFonts w:ascii="Times New Roman" w:eastAsia="Times New Roman" w:hAnsi="Times New Roman" w:cs="Times New Roman"/>
          <w:sz w:val="24"/>
          <w:szCs w:val="24"/>
        </w:rPr>
      </w:pPr>
    </w:p>
    <w:p w14:paraId="4F1F2483" w14:textId="78C894AC" w:rsidR="00337D8A" w:rsidRDefault="00337D8A">
      <w:pPr>
        <w:widowControl w:val="0"/>
        <w:spacing w:line="240" w:lineRule="auto"/>
        <w:ind w:left="360"/>
        <w:jc w:val="both"/>
        <w:rPr>
          <w:rFonts w:ascii="Times New Roman" w:eastAsia="Times New Roman" w:hAnsi="Times New Roman" w:cs="Times New Roman"/>
          <w:sz w:val="24"/>
          <w:szCs w:val="24"/>
        </w:rPr>
      </w:pPr>
    </w:p>
    <w:p w14:paraId="41FC7795" w14:textId="5DABE7F7" w:rsidR="00337D8A" w:rsidRDefault="00337D8A">
      <w:pPr>
        <w:widowControl w:val="0"/>
        <w:spacing w:line="240" w:lineRule="auto"/>
        <w:ind w:left="360"/>
        <w:jc w:val="both"/>
        <w:rPr>
          <w:rFonts w:ascii="Times New Roman" w:eastAsia="Times New Roman" w:hAnsi="Times New Roman" w:cs="Times New Roman"/>
          <w:sz w:val="24"/>
          <w:szCs w:val="24"/>
        </w:rPr>
      </w:pPr>
    </w:p>
    <w:p w14:paraId="26EECC2B" w14:textId="321B5481" w:rsidR="003851DA" w:rsidRDefault="003851DA">
      <w:pPr>
        <w:widowControl w:val="0"/>
        <w:spacing w:line="240" w:lineRule="auto"/>
        <w:ind w:left="360"/>
        <w:jc w:val="both"/>
        <w:rPr>
          <w:rFonts w:ascii="Times New Roman" w:eastAsia="Times New Roman" w:hAnsi="Times New Roman" w:cs="Times New Roman"/>
          <w:sz w:val="24"/>
          <w:szCs w:val="24"/>
        </w:rPr>
      </w:pPr>
    </w:p>
    <w:p w14:paraId="5D85AC42" w14:textId="6C2E402F" w:rsidR="003851DA" w:rsidRDefault="003851DA">
      <w:pPr>
        <w:widowControl w:val="0"/>
        <w:spacing w:line="240" w:lineRule="auto"/>
        <w:ind w:left="360"/>
        <w:jc w:val="both"/>
        <w:rPr>
          <w:rFonts w:ascii="Times New Roman" w:eastAsia="Times New Roman" w:hAnsi="Times New Roman" w:cs="Times New Roman"/>
          <w:sz w:val="24"/>
          <w:szCs w:val="24"/>
        </w:rPr>
      </w:pPr>
    </w:p>
    <w:p w14:paraId="45612D9B" w14:textId="3C1F67C1" w:rsidR="003851DA" w:rsidRDefault="003851DA">
      <w:pPr>
        <w:widowControl w:val="0"/>
        <w:spacing w:line="240" w:lineRule="auto"/>
        <w:ind w:left="360"/>
        <w:jc w:val="both"/>
        <w:rPr>
          <w:rFonts w:ascii="Times New Roman" w:eastAsia="Times New Roman" w:hAnsi="Times New Roman" w:cs="Times New Roman"/>
          <w:sz w:val="24"/>
          <w:szCs w:val="24"/>
        </w:rPr>
      </w:pPr>
    </w:p>
    <w:p w14:paraId="1BDC25CA" w14:textId="77777777" w:rsidR="003851DA" w:rsidRDefault="003851DA">
      <w:pPr>
        <w:widowControl w:val="0"/>
        <w:spacing w:line="240" w:lineRule="auto"/>
        <w:ind w:left="360"/>
        <w:jc w:val="both"/>
        <w:rPr>
          <w:rFonts w:ascii="Times New Roman" w:eastAsia="Times New Roman" w:hAnsi="Times New Roman" w:cs="Times New Roman"/>
          <w:sz w:val="24"/>
          <w:szCs w:val="24"/>
        </w:rPr>
      </w:pPr>
    </w:p>
    <w:p w14:paraId="28ADE6F2" w14:textId="32818D55" w:rsidR="00337D8A" w:rsidRDefault="00337D8A">
      <w:pPr>
        <w:widowControl w:val="0"/>
        <w:spacing w:line="240" w:lineRule="auto"/>
        <w:ind w:left="360"/>
        <w:jc w:val="both"/>
        <w:rPr>
          <w:rFonts w:ascii="Times New Roman" w:eastAsia="Times New Roman" w:hAnsi="Times New Roman" w:cs="Times New Roman"/>
          <w:sz w:val="24"/>
          <w:szCs w:val="24"/>
        </w:rPr>
      </w:pPr>
    </w:p>
    <w:p w14:paraId="2F17D14B" w14:textId="3FC4F4CD" w:rsidR="00337D8A" w:rsidRDefault="00337D8A">
      <w:pPr>
        <w:widowControl w:val="0"/>
        <w:spacing w:line="240" w:lineRule="auto"/>
        <w:ind w:left="360"/>
        <w:jc w:val="both"/>
        <w:rPr>
          <w:rFonts w:ascii="Times New Roman" w:eastAsia="Times New Roman" w:hAnsi="Times New Roman" w:cs="Times New Roman"/>
          <w:sz w:val="24"/>
          <w:szCs w:val="24"/>
        </w:rPr>
      </w:pPr>
    </w:p>
    <w:p w14:paraId="01F02C0D" w14:textId="75D69E73" w:rsidR="00337D8A" w:rsidRDefault="00337D8A">
      <w:pPr>
        <w:widowControl w:val="0"/>
        <w:spacing w:line="240" w:lineRule="auto"/>
        <w:ind w:left="360"/>
        <w:jc w:val="both"/>
        <w:rPr>
          <w:rFonts w:ascii="Times New Roman" w:eastAsia="Times New Roman" w:hAnsi="Times New Roman" w:cs="Times New Roman"/>
          <w:sz w:val="24"/>
          <w:szCs w:val="24"/>
        </w:rPr>
      </w:pPr>
    </w:p>
    <w:p w14:paraId="458996AB" w14:textId="4A65F676" w:rsidR="00337D8A" w:rsidRDefault="00337D8A">
      <w:pPr>
        <w:widowControl w:val="0"/>
        <w:spacing w:line="240" w:lineRule="auto"/>
        <w:ind w:left="360"/>
        <w:jc w:val="both"/>
        <w:rPr>
          <w:rFonts w:ascii="Times New Roman" w:eastAsia="Times New Roman" w:hAnsi="Times New Roman" w:cs="Times New Roman"/>
          <w:sz w:val="24"/>
          <w:szCs w:val="24"/>
        </w:rPr>
      </w:pPr>
    </w:p>
    <w:p w14:paraId="44ACECA0" w14:textId="38FE9536" w:rsidR="00337D8A" w:rsidRDefault="00337D8A">
      <w:pPr>
        <w:widowControl w:val="0"/>
        <w:spacing w:line="240" w:lineRule="auto"/>
        <w:ind w:left="360"/>
        <w:jc w:val="both"/>
        <w:rPr>
          <w:rFonts w:ascii="Times New Roman" w:eastAsia="Times New Roman" w:hAnsi="Times New Roman" w:cs="Times New Roman"/>
          <w:sz w:val="24"/>
          <w:szCs w:val="24"/>
        </w:rPr>
      </w:pPr>
    </w:p>
    <w:p w14:paraId="19AEFF5A" w14:textId="576D9604" w:rsidR="00337D8A" w:rsidRDefault="00337D8A">
      <w:pPr>
        <w:widowControl w:val="0"/>
        <w:spacing w:line="240" w:lineRule="auto"/>
        <w:ind w:left="360"/>
        <w:jc w:val="both"/>
        <w:rPr>
          <w:rFonts w:ascii="Times New Roman" w:eastAsia="Times New Roman" w:hAnsi="Times New Roman" w:cs="Times New Roman"/>
          <w:sz w:val="24"/>
          <w:szCs w:val="24"/>
        </w:rPr>
      </w:pPr>
    </w:p>
    <w:p w14:paraId="22210D64" w14:textId="77777777" w:rsidR="008440DE" w:rsidRDefault="008440DE">
      <w:pPr>
        <w:widowControl w:val="0"/>
        <w:spacing w:line="240" w:lineRule="auto"/>
        <w:ind w:left="360"/>
        <w:jc w:val="both"/>
        <w:rPr>
          <w:rFonts w:ascii="Times New Roman" w:eastAsia="Times New Roman" w:hAnsi="Times New Roman" w:cs="Times New Roman"/>
          <w:sz w:val="24"/>
          <w:szCs w:val="24"/>
        </w:rPr>
      </w:pPr>
    </w:p>
    <w:p w14:paraId="7711F19D" w14:textId="5841C619" w:rsidR="00337D8A" w:rsidRDefault="00337D8A">
      <w:pPr>
        <w:widowControl w:val="0"/>
        <w:spacing w:line="240" w:lineRule="auto"/>
        <w:ind w:left="360"/>
        <w:jc w:val="both"/>
        <w:rPr>
          <w:rFonts w:ascii="Times New Roman" w:eastAsia="Times New Roman" w:hAnsi="Times New Roman" w:cs="Times New Roman"/>
          <w:sz w:val="24"/>
          <w:szCs w:val="24"/>
        </w:rPr>
      </w:pPr>
    </w:p>
    <w:p w14:paraId="6E5985B8" w14:textId="77777777" w:rsidR="003815D9" w:rsidRDefault="003815D9">
      <w:pPr>
        <w:widowControl w:val="0"/>
        <w:spacing w:line="240" w:lineRule="auto"/>
        <w:ind w:left="360"/>
        <w:jc w:val="both"/>
        <w:rPr>
          <w:rFonts w:ascii="Times New Roman" w:eastAsia="Times New Roman" w:hAnsi="Times New Roman" w:cs="Times New Roman"/>
          <w:sz w:val="24"/>
          <w:szCs w:val="24"/>
        </w:rPr>
      </w:pPr>
    </w:p>
    <w:p w14:paraId="6F98EC32" w14:textId="58AA320C" w:rsidR="00337D8A" w:rsidRDefault="00337D8A">
      <w:pPr>
        <w:widowControl w:val="0"/>
        <w:spacing w:line="240" w:lineRule="auto"/>
        <w:ind w:left="360"/>
        <w:jc w:val="both"/>
        <w:rPr>
          <w:rFonts w:ascii="Times New Roman" w:eastAsia="Times New Roman" w:hAnsi="Times New Roman" w:cs="Times New Roman"/>
          <w:sz w:val="24"/>
          <w:szCs w:val="24"/>
        </w:rPr>
      </w:pPr>
    </w:p>
    <w:p w14:paraId="402CDE77" w14:textId="535383C3" w:rsidR="00F31DF9" w:rsidRDefault="00000000">
      <w:pPr>
        <w:pStyle w:val="Ttulo1"/>
        <w:numPr>
          <w:ilvl w:val="0"/>
          <w:numId w:val="14"/>
        </w:numPr>
        <w:spacing w:before="0" w:line="240" w:lineRule="auto"/>
        <w:ind w:left="360" w:hanging="76"/>
        <w:jc w:val="left"/>
        <w:rPr>
          <w:rFonts w:ascii="Times New Roman" w:hAnsi="Times New Roman" w:cs="Times New Roman"/>
          <w:sz w:val="24"/>
          <w:szCs w:val="24"/>
        </w:rPr>
      </w:pPr>
      <w:bookmarkStart w:id="9" w:name="_Toc114264368"/>
      <w:r>
        <w:rPr>
          <w:rFonts w:ascii="Times New Roman" w:hAnsi="Times New Roman" w:cs="Times New Roman"/>
          <w:sz w:val="24"/>
          <w:szCs w:val="24"/>
        </w:rPr>
        <w:lastRenderedPageBreak/>
        <w:t xml:space="preserve">CARACTERÍSTICAS GERAIS DO CURSO SUPERIOR DE GRADUAÇÃO BACHARELADO EM </w:t>
      </w:r>
      <w:r w:rsidR="003851DA">
        <w:rPr>
          <w:rFonts w:ascii="Times New Roman" w:hAnsi="Times New Roman" w:cs="Times New Roman"/>
          <w:sz w:val="24"/>
          <w:szCs w:val="24"/>
        </w:rPr>
        <w:t>ADMINISTRAÇÃO</w:t>
      </w:r>
      <w:bookmarkEnd w:id="9"/>
    </w:p>
    <w:p w14:paraId="145F62C9" w14:textId="77777777" w:rsidR="00F31DF9" w:rsidRDefault="00F31DF9">
      <w:pPr>
        <w:spacing w:line="240" w:lineRule="auto"/>
        <w:ind w:left="360" w:hanging="76"/>
        <w:rPr>
          <w:rFonts w:ascii="Times New Roman" w:eastAsia="Times New Roman" w:hAnsi="Times New Roman" w:cs="Times New Roman"/>
          <w:sz w:val="24"/>
          <w:szCs w:val="24"/>
        </w:rPr>
      </w:pPr>
    </w:p>
    <w:p w14:paraId="2A5D6D8C"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0" w:name="_Toc114264369"/>
      <w:r>
        <w:rPr>
          <w:rFonts w:ascii="Times New Roman" w:hAnsi="Times New Roman" w:cs="Times New Roman"/>
        </w:rPr>
        <w:t>Denominação</w:t>
      </w:r>
      <w:bookmarkEnd w:id="10"/>
    </w:p>
    <w:p w14:paraId="5D4053FF" w14:textId="092612B2" w:rsidR="00F31DF9" w:rsidRDefault="00000000" w:rsidP="00337D8A">
      <w:pPr>
        <w:ind w:left="358" w:hanging="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CURSO SUPERIOR DE GRADUAÇÃO BACHARELADO EM </w:t>
      </w:r>
      <w:r w:rsidR="003851DA">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w:t>
      </w:r>
    </w:p>
    <w:p w14:paraId="07E34A10"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1" w:name="_Toc114264370"/>
      <w:r>
        <w:rPr>
          <w:rFonts w:ascii="Times New Roman" w:hAnsi="Times New Roman" w:cs="Times New Roman"/>
        </w:rPr>
        <w:t>Modalidade de Ensino</w:t>
      </w:r>
      <w:bookmarkEnd w:id="11"/>
    </w:p>
    <w:p w14:paraId="359CF4EC" w14:textId="77777777" w:rsidR="00F31DF9" w:rsidRDefault="00000000" w:rsidP="00337D8A">
      <w:pPr>
        <w:ind w:left="358" w:hanging="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Bacharelado</w:t>
      </w:r>
    </w:p>
    <w:p w14:paraId="616CC28C"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2" w:name="_Toc114264371"/>
      <w:r>
        <w:rPr>
          <w:rFonts w:ascii="Times New Roman" w:hAnsi="Times New Roman" w:cs="Times New Roman"/>
        </w:rPr>
        <w:t>Modalidade de Oferta</w:t>
      </w:r>
      <w:bookmarkEnd w:id="12"/>
    </w:p>
    <w:p w14:paraId="24705345" w14:textId="77777777" w:rsidR="00F31DF9" w:rsidRDefault="00000000" w:rsidP="00337D8A">
      <w:pPr>
        <w:ind w:left="358" w:hanging="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Presencial</w:t>
      </w:r>
    </w:p>
    <w:p w14:paraId="043752D0"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3" w:name="_Toc114264372"/>
      <w:r>
        <w:rPr>
          <w:rFonts w:ascii="Times New Roman" w:hAnsi="Times New Roman" w:cs="Times New Roman"/>
        </w:rPr>
        <w:t>Vagas Anuais</w:t>
      </w:r>
      <w:bookmarkEnd w:id="13"/>
    </w:p>
    <w:p w14:paraId="5970B9BF" w14:textId="77777777" w:rsidR="00F31DF9" w:rsidRDefault="00000000" w:rsidP="00337D8A">
      <w:pPr>
        <w:ind w:left="358" w:hanging="74"/>
        <w:jc w:val="both"/>
        <w:rPr>
          <w:rFonts w:ascii="Times New Roman" w:eastAsia="Times New Roman" w:hAnsi="Times New Roman" w:cs="Times New Roman"/>
          <w:sz w:val="24"/>
          <w:szCs w:val="24"/>
        </w:rPr>
      </w:pPr>
      <w:r w:rsidRPr="008440DE">
        <w:rPr>
          <w:rFonts w:ascii="Times New Roman" w:eastAsia="Times New Roman" w:hAnsi="Times New Roman" w:cs="Times New Roman"/>
          <w:sz w:val="24"/>
          <w:szCs w:val="24"/>
        </w:rPr>
        <w:t>100</w:t>
      </w:r>
    </w:p>
    <w:p w14:paraId="5492B977"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4" w:name="_Toc114264373"/>
      <w:r>
        <w:rPr>
          <w:rFonts w:ascii="Times New Roman" w:hAnsi="Times New Roman" w:cs="Times New Roman"/>
        </w:rPr>
        <w:t>Turnos de Funcionamento</w:t>
      </w:r>
      <w:bookmarkEnd w:id="14"/>
    </w:p>
    <w:p w14:paraId="1BE1E559" w14:textId="411CF86D" w:rsidR="00F31DF9" w:rsidRDefault="00337D8A" w:rsidP="00337D8A">
      <w:pPr>
        <w:ind w:left="358" w:hanging="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Diurno e Noturno</w:t>
      </w:r>
    </w:p>
    <w:p w14:paraId="44283603"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5" w:name="_Toc114264374"/>
      <w:r>
        <w:rPr>
          <w:rFonts w:ascii="Times New Roman" w:hAnsi="Times New Roman" w:cs="Times New Roman"/>
        </w:rPr>
        <w:t>Integralização</w:t>
      </w:r>
      <w:bookmarkEnd w:id="15"/>
    </w:p>
    <w:p w14:paraId="55ACF126" w14:textId="77777777" w:rsidR="00F31DF9" w:rsidRDefault="00000000" w:rsidP="00337D8A">
      <w:pPr>
        <w:ind w:left="358" w:hanging="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Mínimo de 8 (oito) semestres e máximo de 16 (dezesseis) semestres.</w:t>
      </w:r>
    </w:p>
    <w:p w14:paraId="66AC1366"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6" w:name="_Toc114264375"/>
      <w:r>
        <w:rPr>
          <w:rFonts w:ascii="Times New Roman" w:hAnsi="Times New Roman" w:cs="Times New Roman"/>
        </w:rPr>
        <w:t>Carga Horária e Duração do Curso</w:t>
      </w:r>
      <w:bookmarkEnd w:id="16"/>
    </w:p>
    <w:p w14:paraId="72710CAA" w14:textId="5B313E9C" w:rsidR="00F31DF9" w:rsidRDefault="001E7AFC" w:rsidP="0009209C">
      <w:pPr>
        <w:ind w:left="358" w:hanging="74"/>
        <w:jc w:val="both"/>
        <w:rPr>
          <w:rFonts w:ascii="Times New Roman" w:eastAsia="Times New Roman" w:hAnsi="Times New Roman" w:cs="Times New Roman"/>
          <w:sz w:val="24"/>
          <w:szCs w:val="24"/>
        </w:rPr>
      </w:pPr>
      <w:r w:rsidRPr="008440DE">
        <w:rPr>
          <w:rFonts w:ascii="Times New Roman" w:eastAsia="Times New Roman" w:hAnsi="Times New Roman" w:cs="Times New Roman"/>
          <w:sz w:val="24"/>
          <w:szCs w:val="24"/>
          <w:shd w:val="clear" w:color="auto" w:fill="FFFFFF" w:themeFill="background1"/>
        </w:rPr>
        <w:t>3.</w:t>
      </w:r>
      <w:r w:rsidR="003851DA" w:rsidRPr="008440DE">
        <w:rPr>
          <w:rFonts w:ascii="Times New Roman" w:eastAsia="Times New Roman" w:hAnsi="Times New Roman" w:cs="Times New Roman"/>
          <w:sz w:val="24"/>
          <w:szCs w:val="24"/>
          <w:shd w:val="clear" w:color="auto" w:fill="FFFFFF" w:themeFill="background1"/>
        </w:rPr>
        <w:t>380</w:t>
      </w:r>
      <w:r w:rsidR="00337D8A" w:rsidRPr="008440DE">
        <w:rPr>
          <w:rFonts w:ascii="Times New Roman" w:eastAsia="Times New Roman" w:hAnsi="Times New Roman" w:cs="Times New Roman"/>
          <w:sz w:val="24"/>
          <w:szCs w:val="24"/>
          <w:shd w:val="clear" w:color="auto" w:fill="FFFFFF" w:themeFill="background1"/>
        </w:rPr>
        <w:t xml:space="preserve"> Horas</w:t>
      </w:r>
      <w:r w:rsidR="00337D8A">
        <w:rPr>
          <w:rFonts w:ascii="Times New Roman" w:eastAsia="Times New Roman" w:hAnsi="Times New Roman" w:cs="Times New Roman"/>
          <w:sz w:val="24"/>
          <w:szCs w:val="24"/>
        </w:rPr>
        <w:t xml:space="preserve"> – </w:t>
      </w:r>
      <w:r w:rsidR="002640B2">
        <w:rPr>
          <w:rFonts w:ascii="Times New Roman" w:eastAsia="Times New Roman" w:hAnsi="Times New Roman" w:cs="Times New Roman"/>
          <w:sz w:val="24"/>
          <w:szCs w:val="24"/>
        </w:rPr>
        <w:t xml:space="preserve">08 </w:t>
      </w:r>
      <w:r w:rsidR="00337D8A">
        <w:rPr>
          <w:rFonts w:ascii="Times New Roman" w:eastAsia="Times New Roman" w:hAnsi="Times New Roman" w:cs="Times New Roman"/>
          <w:sz w:val="24"/>
          <w:szCs w:val="24"/>
        </w:rPr>
        <w:t>semestres</w:t>
      </w:r>
    </w:p>
    <w:p w14:paraId="75FFC313"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7" w:name="_Toc114264376"/>
      <w:r>
        <w:rPr>
          <w:rFonts w:ascii="Times New Roman" w:hAnsi="Times New Roman" w:cs="Times New Roman"/>
        </w:rPr>
        <w:t>Regime de Matrícula</w:t>
      </w:r>
      <w:bookmarkEnd w:id="17"/>
    </w:p>
    <w:p w14:paraId="6FEBB0B4" w14:textId="77777777" w:rsidR="00F31DF9" w:rsidRDefault="00000000" w:rsidP="00337D8A">
      <w:pPr>
        <w:ind w:left="358" w:hanging="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Semestral</w:t>
      </w:r>
    </w:p>
    <w:p w14:paraId="3FE6CC85" w14:textId="77777777" w:rsidR="00F31DF9" w:rsidRDefault="00000000" w:rsidP="00337D8A">
      <w:pPr>
        <w:pStyle w:val="Ttulo2"/>
        <w:numPr>
          <w:ilvl w:val="1"/>
          <w:numId w:val="14"/>
        </w:numPr>
        <w:spacing w:before="0"/>
        <w:ind w:left="358" w:hanging="74"/>
        <w:jc w:val="left"/>
        <w:rPr>
          <w:rFonts w:ascii="Times New Roman" w:hAnsi="Times New Roman" w:cs="Times New Roman"/>
        </w:rPr>
      </w:pPr>
      <w:bookmarkStart w:id="18" w:name="_Toc114264377"/>
      <w:r>
        <w:rPr>
          <w:rFonts w:ascii="Times New Roman" w:hAnsi="Times New Roman" w:cs="Times New Roman"/>
        </w:rPr>
        <w:t>Regime do Curso</w:t>
      </w:r>
      <w:bookmarkEnd w:id="18"/>
    </w:p>
    <w:p w14:paraId="1440F026" w14:textId="500DFDFC" w:rsidR="00F31DF9" w:rsidRDefault="00000000" w:rsidP="00337D8A">
      <w:pPr>
        <w:ind w:left="358" w:hanging="74"/>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Seriado Semestral</w:t>
      </w:r>
    </w:p>
    <w:p w14:paraId="43D59BE4" w14:textId="3A0A4550" w:rsidR="00AF04B2" w:rsidRDefault="00AF04B2" w:rsidP="00AF04B2">
      <w:pPr>
        <w:pStyle w:val="PargrafodaLista"/>
        <w:numPr>
          <w:ilvl w:val="1"/>
          <w:numId w:val="14"/>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Ato de Autorização do Curso</w:t>
      </w:r>
    </w:p>
    <w:p w14:paraId="3711CE5A" w14:textId="5FD0B975" w:rsidR="00AF04B2" w:rsidRDefault="00FA5058" w:rsidP="00FA5058">
      <w:pPr>
        <w:ind w:left="284"/>
        <w:jc w:val="both"/>
        <w:rPr>
          <w:rFonts w:ascii="Times New Roman" w:eastAsia="Times New Roman" w:hAnsi="Times New Roman" w:cs="Times New Roman"/>
          <w:sz w:val="24"/>
          <w:szCs w:val="24"/>
        </w:rPr>
      </w:pPr>
      <w:r w:rsidRPr="005A22C4">
        <w:rPr>
          <w:rFonts w:ascii="Times New Roman" w:eastAsia="Times New Roman" w:hAnsi="Times New Roman" w:cs="Times New Roman"/>
          <w:sz w:val="24"/>
          <w:szCs w:val="24"/>
        </w:rPr>
        <w:t>Portaria Ministerial nº 157, de 29 de março de 2019</w:t>
      </w:r>
    </w:p>
    <w:p w14:paraId="6567A20E" w14:textId="2A1F2E34" w:rsidR="00FA5058" w:rsidRDefault="006C1F9F" w:rsidP="00FA5058">
      <w:pPr>
        <w:pStyle w:val="PargrafodaLista"/>
        <w:numPr>
          <w:ilvl w:val="1"/>
          <w:numId w:val="14"/>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Í</w:t>
      </w:r>
      <w:r w:rsidR="00FA5058">
        <w:rPr>
          <w:rFonts w:ascii="Times New Roman" w:eastAsia="Times New Roman" w:hAnsi="Times New Roman" w:cs="Times New Roman"/>
          <w:b/>
          <w:bCs/>
          <w:sz w:val="24"/>
          <w:szCs w:val="24"/>
        </w:rPr>
        <w:t>ndices</w:t>
      </w:r>
      <w:r w:rsidR="00FA5058" w:rsidRPr="00FA5058">
        <w:rPr>
          <w:rFonts w:ascii="Times New Roman" w:eastAsia="Times New Roman" w:hAnsi="Times New Roman" w:cs="Times New Roman"/>
          <w:b/>
          <w:bCs/>
          <w:sz w:val="24"/>
          <w:szCs w:val="24"/>
        </w:rPr>
        <w:t>:</w:t>
      </w:r>
    </w:p>
    <w:tbl>
      <w:tblPr>
        <w:tblStyle w:val="Tabelacomgrade"/>
        <w:tblW w:w="0" w:type="auto"/>
        <w:tblInd w:w="1004" w:type="dxa"/>
        <w:tblLook w:val="04A0" w:firstRow="1" w:lastRow="0" w:firstColumn="1" w:lastColumn="0" w:noHBand="0" w:noVBand="1"/>
      </w:tblPr>
      <w:tblGrid>
        <w:gridCol w:w="2110"/>
        <w:gridCol w:w="992"/>
      </w:tblGrid>
      <w:tr w:rsidR="00FA5058" w14:paraId="5B754553" w14:textId="77777777" w:rsidTr="00520B99">
        <w:tc>
          <w:tcPr>
            <w:tcW w:w="2110" w:type="dxa"/>
          </w:tcPr>
          <w:p w14:paraId="7FBC7087" w14:textId="2BEE206F" w:rsidR="00FA5058" w:rsidRDefault="00FA5058" w:rsidP="00FA5058">
            <w:pPr>
              <w:pStyle w:val="PargrafodaLista"/>
              <w:ind w:left="0"/>
              <w:jc w:val="both"/>
              <w:rPr>
                <w:rFonts w:cs="Times New Roman"/>
                <w:b/>
                <w:bCs/>
                <w:sz w:val="24"/>
                <w:szCs w:val="24"/>
              </w:rPr>
            </w:pPr>
            <w:r>
              <w:rPr>
                <w:rFonts w:cs="Times New Roman"/>
                <w:b/>
                <w:bCs/>
                <w:sz w:val="24"/>
                <w:szCs w:val="24"/>
              </w:rPr>
              <w:t>Conceito do Curso</w:t>
            </w:r>
          </w:p>
        </w:tc>
        <w:tc>
          <w:tcPr>
            <w:tcW w:w="992" w:type="dxa"/>
          </w:tcPr>
          <w:p w14:paraId="7B35D690" w14:textId="124EC57C" w:rsidR="00FA5058" w:rsidRDefault="003851DA" w:rsidP="00FA5058">
            <w:pPr>
              <w:pStyle w:val="PargrafodaLista"/>
              <w:ind w:left="0"/>
              <w:jc w:val="both"/>
              <w:rPr>
                <w:rFonts w:cs="Times New Roman"/>
                <w:b/>
                <w:bCs/>
                <w:sz w:val="24"/>
                <w:szCs w:val="24"/>
              </w:rPr>
            </w:pPr>
            <w:r>
              <w:rPr>
                <w:rFonts w:cs="Times New Roman"/>
                <w:b/>
                <w:bCs/>
                <w:sz w:val="24"/>
                <w:szCs w:val="24"/>
              </w:rPr>
              <w:t>4</w:t>
            </w:r>
          </w:p>
        </w:tc>
      </w:tr>
      <w:tr w:rsidR="00FA5058" w14:paraId="248A3E62" w14:textId="77777777" w:rsidTr="00520B99">
        <w:tc>
          <w:tcPr>
            <w:tcW w:w="2110" w:type="dxa"/>
          </w:tcPr>
          <w:p w14:paraId="3CF17A76" w14:textId="3F6C06A7" w:rsidR="00FA5058" w:rsidRDefault="00FA5058" w:rsidP="00FA5058">
            <w:pPr>
              <w:pStyle w:val="PargrafodaLista"/>
              <w:ind w:left="0"/>
              <w:jc w:val="both"/>
              <w:rPr>
                <w:rFonts w:cs="Times New Roman"/>
                <w:b/>
                <w:bCs/>
                <w:sz w:val="24"/>
                <w:szCs w:val="24"/>
              </w:rPr>
            </w:pPr>
            <w:r>
              <w:rPr>
                <w:rFonts w:cs="Times New Roman"/>
                <w:b/>
                <w:bCs/>
                <w:sz w:val="24"/>
                <w:szCs w:val="24"/>
              </w:rPr>
              <w:t>CPC</w:t>
            </w:r>
          </w:p>
        </w:tc>
        <w:tc>
          <w:tcPr>
            <w:tcW w:w="992" w:type="dxa"/>
          </w:tcPr>
          <w:p w14:paraId="16F3DDA2" w14:textId="2E480A63" w:rsidR="00FA5058" w:rsidRDefault="00FA5058" w:rsidP="00FA5058">
            <w:pPr>
              <w:pStyle w:val="PargrafodaLista"/>
              <w:ind w:left="0"/>
              <w:jc w:val="both"/>
              <w:rPr>
                <w:rFonts w:cs="Times New Roman"/>
                <w:b/>
                <w:bCs/>
                <w:sz w:val="24"/>
                <w:szCs w:val="24"/>
              </w:rPr>
            </w:pPr>
            <w:r>
              <w:rPr>
                <w:rFonts w:cs="Times New Roman"/>
                <w:b/>
                <w:bCs/>
                <w:sz w:val="24"/>
                <w:szCs w:val="24"/>
              </w:rPr>
              <w:t>-</w:t>
            </w:r>
          </w:p>
        </w:tc>
      </w:tr>
      <w:tr w:rsidR="00FA5058" w14:paraId="26097EDC" w14:textId="77777777" w:rsidTr="00520B99">
        <w:tc>
          <w:tcPr>
            <w:tcW w:w="2110" w:type="dxa"/>
          </w:tcPr>
          <w:p w14:paraId="668807B9" w14:textId="711C7B80" w:rsidR="00FA5058" w:rsidRDefault="00FA5058" w:rsidP="00FA5058">
            <w:pPr>
              <w:pStyle w:val="PargrafodaLista"/>
              <w:ind w:left="0"/>
              <w:jc w:val="both"/>
              <w:rPr>
                <w:rFonts w:cs="Times New Roman"/>
                <w:b/>
                <w:bCs/>
                <w:sz w:val="24"/>
                <w:szCs w:val="24"/>
              </w:rPr>
            </w:pPr>
            <w:r>
              <w:rPr>
                <w:rFonts w:cs="Times New Roman"/>
                <w:b/>
                <w:bCs/>
                <w:sz w:val="24"/>
                <w:szCs w:val="24"/>
              </w:rPr>
              <w:t>Enade</w:t>
            </w:r>
          </w:p>
        </w:tc>
        <w:tc>
          <w:tcPr>
            <w:tcW w:w="992" w:type="dxa"/>
          </w:tcPr>
          <w:p w14:paraId="0B9D210C" w14:textId="6CBACA71" w:rsidR="00FA5058" w:rsidRDefault="00FA5058" w:rsidP="00FA5058">
            <w:pPr>
              <w:pStyle w:val="PargrafodaLista"/>
              <w:ind w:left="0"/>
              <w:jc w:val="both"/>
              <w:rPr>
                <w:rFonts w:cs="Times New Roman"/>
                <w:b/>
                <w:bCs/>
                <w:sz w:val="24"/>
                <w:szCs w:val="24"/>
              </w:rPr>
            </w:pPr>
            <w:r>
              <w:rPr>
                <w:rFonts w:cs="Times New Roman"/>
                <w:b/>
                <w:bCs/>
                <w:sz w:val="24"/>
                <w:szCs w:val="24"/>
              </w:rPr>
              <w:t>-</w:t>
            </w:r>
          </w:p>
        </w:tc>
      </w:tr>
    </w:tbl>
    <w:p w14:paraId="4A453230" w14:textId="77777777" w:rsidR="00FA5058" w:rsidRPr="00BB6852" w:rsidRDefault="00FA5058" w:rsidP="00BB6852">
      <w:pPr>
        <w:jc w:val="both"/>
        <w:rPr>
          <w:rFonts w:ascii="Times New Roman" w:eastAsia="Times New Roman" w:hAnsi="Times New Roman" w:cs="Times New Roman"/>
          <w:b/>
          <w:bCs/>
          <w:sz w:val="24"/>
          <w:szCs w:val="24"/>
        </w:rPr>
      </w:pPr>
    </w:p>
    <w:p w14:paraId="69A74A6B" w14:textId="49C2F7CE" w:rsidR="00FA5058" w:rsidRDefault="00FA5058" w:rsidP="00FA5058">
      <w:pPr>
        <w:pStyle w:val="PargrafodaLista"/>
        <w:numPr>
          <w:ilvl w:val="1"/>
          <w:numId w:val="14"/>
        </w:numPr>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Início da Oferta do curso</w:t>
      </w:r>
    </w:p>
    <w:p w14:paraId="018E8FE7" w14:textId="6FD0CA79" w:rsidR="00FA5058" w:rsidRPr="005A22C4" w:rsidRDefault="00FA5058" w:rsidP="00FA5058">
      <w:pPr>
        <w:pStyle w:val="PargrafodaLista"/>
        <w:ind w:left="1004"/>
        <w:jc w:val="both"/>
        <w:rPr>
          <w:rFonts w:ascii="Times New Roman" w:eastAsia="Times New Roman" w:hAnsi="Times New Roman" w:cs="Times New Roman"/>
          <w:sz w:val="24"/>
          <w:szCs w:val="24"/>
        </w:rPr>
      </w:pPr>
      <w:r w:rsidRPr="005A22C4">
        <w:rPr>
          <w:rFonts w:ascii="Times New Roman" w:eastAsia="Times New Roman" w:hAnsi="Times New Roman" w:cs="Times New Roman"/>
          <w:sz w:val="24"/>
          <w:szCs w:val="24"/>
        </w:rPr>
        <w:t>Abril de 2019</w:t>
      </w:r>
    </w:p>
    <w:p w14:paraId="37F48968" w14:textId="5D26FF91" w:rsidR="00BB6852" w:rsidRPr="005A22C4" w:rsidRDefault="00BB6852" w:rsidP="00BB6852">
      <w:pPr>
        <w:pStyle w:val="PargrafodaLista"/>
        <w:numPr>
          <w:ilvl w:val="1"/>
          <w:numId w:val="14"/>
        </w:numPr>
        <w:jc w:val="both"/>
        <w:rPr>
          <w:rFonts w:ascii="Times New Roman" w:eastAsia="Times New Roman" w:hAnsi="Times New Roman" w:cs="Times New Roman"/>
          <w:b/>
          <w:bCs/>
          <w:sz w:val="24"/>
          <w:szCs w:val="24"/>
        </w:rPr>
      </w:pPr>
      <w:r w:rsidRPr="005A22C4">
        <w:rPr>
          <w:rFonts w:ascii="Times New Roman" w:eastAsia="Times New Roman" w:hAnsi="Times New Roman" w:cs="Times New Roman"/>
          <w:b/>
          <w:bCs/>
          <w:sz w:val="24"/>
          <w:szCs w:val="24"/>
        </w:rPr>
        <w:t>Coordenação do curso</w:t>
      </w:r>
    </w:p>
    <w:p w14:paraId="3C274B39" w14:textId="36A25BF7" w:rsidR="00BB6852" w:rsidRPr="00BB6852" w:rsidRDefault="00BB6852" w:rsidP="00BB6852">
      <w:pPr>
        <w:pStyle w:val="PargrafodaLista"/>
        <w:ind w:left="1004"/>
        <w:jc w:val="both"/>
        <w:rPr>
          <w:rFonts w:ascii="Times New Roman" w:eastAsia="Times New Roman" w:hAnsi="Times New Roman" w:cs="Times New Roman"/>
          <w:sz w:val="24"/>
          <w:szCs w:val="24"/>
        </w:rPr>
      </w:pPr>
      <w:r w:rsidRPr="005A22C4">
        <w:rPr>
          <w:rFonts w:ascii="Times New Roman" w:eastAsia="Times New Roman" w:hAnsi="Times New Roman" w:cs="Times New Roman"/>
          <w:sz w:val="24"/>
          <w:szCs w:val="24"/>
        </w:rPr>
        <w:t xml:space="preserve">Prof. </w:t>
      </w:r>
      <w:r w:rsidR="00D35FFC" w:rsidRPr="005A22C4">
        <w:rPr>
          <w:rFonts w:ascii="Times New Roman" w:eastAsia="Times New Roman" w:hAnsi="Times New Roman" w:cs="Times New Roman"/>
          <w:sz w:val="24"/>
          <w:szCs w:val="24"/>
        </w:rPr>
        <w:t>Ms</w:t>
      </w:r>
      <w:r w:rsidRPr="005A22C4">
        <w:rPr>
          <w:rFonts w:ascii="Times New Roman" w:eastAsia="Times New Roman" w:hAnsi="Times New Roman" w:cs="Times New Roman"/>
          <w:sz w:val="24"/>
          <w:szCs w:val="24"/>
        </w:rPr>
        <w:t xml:space="preserve">. </w:t>
      </w:r>
      <w:r w:rsidR="00D35FFC" w:rsidRPr="005A22C4">
        <w:rPr>
          <w:rFonts w:ascii="Times New Roman" w:eastAsia="Times New Roman" w:hAnsi="Times New Roman" w:cs="Times New Roman"/>
          <w:sz w:val="24"/>
          <w:szCs w:val="24"/>
        </w:rPr>
        <w:t>Marcos Aurélio Alves</w:t>
      </w:r>
    </w:p>
    <w:p w14:paraId="444291B5" w14:textId="48DC93F0" w:rsidR="00AF04B2" w:rsidRDefault="00AF04B2" w:rsidP="00337D8A">
      <w:pPr>
        <w:ind w:left="358" w:hanging="74"/>
        <w:jc w:val="both"/>
        <w:rPr>
          <w:rFonts w:ascii="Times New Roman" w:eastAsia="Times New Roman" w:hAnsi="Times New Roman" w:cs="Times New Roman"/>
          <w:sz w:val="24"/>
          <w:szCs w:val="24"/>
        </w:rPr>
      </w:pPr>
    </w:p>
    <w:p w14:paraId="51242718" w14:textId="72FC9371" w:rsidR="00AF04B2" w:rsidRDefault="00AF04B2" w:rsidP="00337D8A">
      <w:pPr>
        <w:ind w:left="358" w:hanging="74"/>
        <w:jc w:val="both"/>
        <w:rPr>
          <w:rFonts w:ascii="Times New Roman" w:eastAsia="Times New Roman" w:hAnsi="Times New Roman" w:cs="Times New Roman"/>
          <w:sz w:val="24"/>
          <w:szCs w:val="24"/>
        </w:rPr>
      </w:pPr>
    </w:p>
    <w:p w14:paraId="0122DF60" w14:textId="62F5B554" w:rsidR="00F31DF9" w:rsidRDefault="00000000">
      <w:pPr>
        <w:spacing w:line="240" w:lineRule="auto"/>
        <w:jc w:val="center"/>
        <w:rPr>
          <w:rFonts w:ascii="Times New Roman" w:eastAsia="Times New Roman" w:hAnsi="Times New Roman" w:cs="Times New Roman"/>
          <w:b/>
          <w:color w:val="17365D"/>
          <w:sz w:val="24"/>
          <w:szCs w:val="24"/>
          <w:u w:val="single"/>
        </w:rPr>
      </w:pPr>
      <w:r>
        <w:rPr>
          <w:rFonts w:ascii="Times New Roman" w:eastAsia="Times New Roman" w:hAnsi="Times New Roman" w:cs="Times New Roman"/>
          <w:b/>
          <w:color w:val="17365D"/>
          <w:sz w:val="24"/>
          <w:szCs w:val="24"/>
          <w:u w:val="single"/>
        </w:rPr>
        <w:t xml:space="preserve">DIMENSÃO: ORGANIZAÇÃO DIDÁTICO PEDAGÓGICA DO CURSO DE </w:t>
      </w:r>
      <w:r w:rsidR="00D35FFC">
        <w:rPr>
          <w:rFonts w:ascii="Times New Roman" w:eastAsia="Times New Roman" w:hAnsi="Times New Roman" w:cs="Times New Roman"/>
          <w:b/>
          <w:color w:val="17365D"/>
          <w:sz w:val="24"/>
          <w:szCs w:val="24"/>
          <w:u w:val="single"/>
        </w:rPr>
        <w:t>ADMINISTRAÇÃO</w:t>
      </w:r>
    </w:p>
    <w:p w14:paraId="073A4BBC" w14:textId="77777777" w:rsidR="00D35FFC" w:rsidRDefault="00D35FFC">
      <w:pPr>
        <w:spacing w:line="240" w:lineRule="auto"/>
        <w:jc w:val="center"/>
        <w:rPr>
          <w:rFonts w:ascii="Times New Roman" w:eastAsia="Times New Roman" w:hAnsi="Times New Roman" w:cs="Times New Roman"/>
          <w:sz w:val="24"/>
          <w:szCs w:val="24"/>
        </w:rPr>
      </w:pPr>
    </w:p>
    <w:p w14:paraId="31E020B2" w14:textId="6CB8A1CE" w:rsidR="00F31DF9" w:rsidRDefault="00000000">
      <w:pPr>
        <w:pStyle w:val="Ttulo1"/>
        <w:numPr>
          <w:ilvl w:val="0"/>
          <w:numId w:val="14"/>
        </w:numPr>
        <w:spacing w:before="0" w:line="240" w:lineRule="auto"/>
        <w:ind w:left="357" w:firstLine="0"/>
        <w:jc w:val="left"/>
        <w:rPr>
          <w:rFonts w:ascii="Times New Roman" w:hAnsi="Times New Roman" w:cs="Times New Roman"/>
          <w:sz w:val="24"/>
          <w:szCs w:val="24"/>
        </w:rPr>
      </w:pPr>
      <w:bookmarkStart w:id="19" w:name="_Toc114264378"/>
      <w:r>
        <w:rPr>
          <w:rFonts w:ascii="Times New Roman" w:hAnsi="Times New Roman" w:cs="Times New Roman"/>
          <w:sz w:val="24"/>
          <w:szCs w:val="24"/>
        </w:rPr>
        <w:t xml:space="preserve">CONTEXTUALIZACAO DO CURSO DE </w:t>
      </w:r>
      <w:r w:rsidR="00D35FFC">
        <w:rPr>
          <w:rFonts w:ascii="Times New Roman" w:hAnsi="Times New Roman" w:cs="Times New Roman"/>
          <w:sz w:val="24"/>
          <w:szCs w:val="24"/>
        </w:rPr>
        <w:t>ADMINISTRAÇÃO</w:t>
      </w:r>
      <w:r>
        <w:rPr>
          <w:rFonts w:ascii="Times New Roman" w:hAnsi="Times New Roman" w:cs="Times New Roman"/>
          <w:sz w:val="24"/>
          <w:szCs w:val="24"/>
        </w:rPr>
        <w:t xml:space="preserve"> DA FVP: JUSTITIFCATIVA DA OFERTA DO CURSO</w:t>
      </w:r>
      <w:bookmarkEnd w:id="19"/>
    </w:p>
    <w:p w14:paraId="7E5316B1" w14:textId="77777777" w:rsidR="00F31DF9" w:rsidRDefault="00F31DF9">
      <w:pPr>
        <w:spacing w:line="240" w:lineRule="auto"/>
        <w:rPr>
          <w:rFonts w:ascii="Times New Roman" w:eastAsia="Times New Roman" w:hAnsi="Times New Roman" w:cs="Times New Roman"/>
          <w:sz w:val="24"/>
          <w:szCs w:val="24"/>
        </w:rPr>
      </w:pPr>
    </w:p>
    <w:p w14:paraId="549A7B53" w14:textId="77777777" w:rsidR="00F31DF9" w:rsidRDefault="00F31DF9">
      <w:pPr>
        <w:spacing w:line="240" w:lineRule="auto"/>
        <w:rPr>
          <w:rFonts w:ascii="Times New Roman" w:eastAsia="Times New Roman" w:hAnsi="Times New Roman" w:cs="Times New Roman"/>
          <w:sz w:val="24"/>
          <w:szCs w:val="24"/>
        </w:rPr>
      </w:pPr>
    </w:p>
    <w:p w14:paraId="7E83A8B0" w14:textId="7EC09FAC" w:rsidR="00D35FFC" w:rsidRDefault="00D35FFC" w:rsidP="00D35FF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Notadamente o curso de Administração tem sofrido o</w:t>
      </w:r>
      <w:r w:rsidR="000C4957">
        <w:rPr>
          <w:rFonts w:ascii="Times New Roman" w:eastAsia="Times New Roman" w:hAnsi="Times New Roman" w:cs="Times New Roman"/>
          <w:sz w:val="24"/>
          <w:szCs w:val="24"/>
        </w:rPr>
        <w:t>s</w:t>
      </w:r>
      <w:r>
        <w:rPr>
          <w:rFonts w:ascii="Times New Roman" w:eastAsia="Times New Roman" w:hAnsi="Times New Roman" w:cs="Times New Roman"/>
          <w:sz w:val="24"/>
          <w:szCs w:val="24"/>
        </w:rPr>
        <w:t xml:space="preserve"> impactos das diversas transformações </w:t>
      </w:r>
      <w:r w:rsidR="000C4957">
        <w:rPr>
          <w:rFonts w:ascii="Times New Roman" w:eastAsia="Times New Roman" w:hAnsi="Times New Roman" w:cs="Times New Roman"/>
          <w:sz w:val="24"/>
          <w:szCs w:val="24"/>
        </w:rPr>
        <w:t xml:space="preserve">socioeconômicas que permeiam o cenário de todo contexto global. Diversos fatores, como globalização da economia, o avanço dos recursos tecnológicos, os processos interacionais presentes nos diversos campos produtivos, redimensionados a partir da crise sanitária, foram afetando a sistema do exercício do administrador; novos valores, hábitos, foram se intensificando e diretamente impactando na ação do administrador. Uma das mudanças que muito impactam na compreensão da Administração, da interpretação da gestão </w:t>
      </w:r>
      <w:proofErr w:type="gramStart"/>
      <w:r w:rsidR="000C4957">
        <w:rPr>
          <w:rFonts w:ascii="Times New Roman" w:eastAsia="Times New Roman" w:hAnsi="Times New Roman" w:cs="Times New Roman"/>
          <w:sz w:val="24"/>
          <w:szCs w:val="24"/>
        </w:rPr>
        <w:t>nos dias atuais</w:t>
      </w:r>
      <w:proofErr w:type="gramEnd"/>
      <w:r w:rsidR="000C4957">
        <w:rPr>
          <w:rFonts w:ascii="Times New Roman" w:eastAsia="Times New Roman" w:hAnsi="Times New Roman" w:cs="Times New Roman"/>
          <w:sz w:val="24"/>
          <w:szCs w:val="24"/>
        </w:rPr>
        <w:t xml:space="preserve">, </w:t>
      </w:r>
      <w:r w:rsidR="00E25E68">
        <w:rPr>
          <w:rFonts w:ascii="Times New Roman" w:eastAsia="Times New Roman" w:hAnsi="Times New Roman" w:cs="Times New Roman"/>
          <w:sz w:val="24"/>
          <w:szCs w:val="24"/>
        </w:rPr>
        <w:t>está no crescimento dos pequenos negócios em região mais distantes de grandes centros, muito comum no Brasil, e muito se tem evidenciado no nordeste brasileiro, principalmente no interior, como é o caso da região do Vale do Pajeú, região de inserção da FVP.</w:t>
      </w:r>
    </w:p>
    <w:p w14:paraId="485DF19D" w14:textId="1CC2A0C5" w:rsidR="00D35FFC" w:rsidRDefault="00E25E68" w:rsidP="00E25E68">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a</w:t>
      </w:r>
      <w:r w:rsidR="00D35FFC">
        <w:rPr>
          <w:rFonts w:ascii="Times New Roman" w:eastAsia="Times New Roman" w:hAnsi="Times New Roman" w:cs="Times New Roman"/>
          <w:sz w:val="24"/>
          <w:szCs w:val="24"/>
        </w:rPr>
        <w:t xml:space="preserve"> oferta do curso tem como prerrogativa as mudanças sociais e econômicas voltadas à comunidade do Vale do Pajeú, Microrregião localizada ao norte do Estado de Pernambuco, conhecida como Região do semiárido do sertão Pernambucano.</w:t>
      </w:r>
      <w:r>
        <w:rPr>
          <w:rFonts w:ascii="Times New Roman" w:eastAsia="Times New Roman" w:hAnsi="Times New Roman" w:cs="Times New Roman"/>
          <w:sz w:val="24"/>
          <w:szCs w:val="24"/>
        </w:rPr>
        <w:t xml:space="preserve"> Nesse contexto é preciso destacar que há uma </w:t>
      </w:r>
      <w:r w:rsidR="00D35FFC">
        <w:rPr>
          <w:rFonts w:ascii="Times New Roman" w:eastAsia="Times New Roman" w:hAnsi="Times New Roman" w:cs="Times New Roman"/>
          <w:sz w:val="24"/>
          <w:szCs w:val="24"/>
        </w:rPr>
        <w:t xml:space="preserve">forte convicção dos gestores da IES de que ela se faz permanentemente necessário para o desenvolvimento não apenas social e econômico, mas, por tratar-se de um profissional que se destaca no contexto social como um dos agentes de justificação e transformação da realidade. </w:t>
      </w:r>
    </w:p>
    <w:p w14:paraId="5B45C5AC" w14:textId="3B30A629" w:rsidR="00D35FFC" w:rsidRDefault="00D35FFC" w:rsidP="00D35FF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este Projeto Pedagógico do Curso de Bacharelado em Administração pressupõe o conhecimento da realidade local e regional, enquanto construção social, política, econômica e cultural, e coaduna-se com o perfil da FVP, voltada à prestação de serviços educacionais da ordem privada, porém com norte no interesse coletivo. </w:t>
      </w:r>
    </w:p>
    <w:p w14:paraId="1EBD40D6" w14:textId="77777777" w:rsidR="00D35FFC" w:rsidRDefault="00D35FFC" w:rsidP="00D35FF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observa os indicativos das Diretrizes Curriculares Nacionais, cuja proposta curricular atual do Curso está (</w:t>
      </w:r>
      <w:proofErr w:type="spellStart"/>
      <w:r>
        <w:rPr>
          <w:rFonts w:ascii="Times New Roman" w:eastAsia="Times New Roman" w:hAnsi="Times New Roman" w:cs="Times New Roman"/>
          <w:sz w:val="24"/>
          <w:szCs w:val="24"/>
        </w:rPr>
        <w:t>inter</w:t>
      </w:r>
      <w:proofErr w:type="spellEnd"/>
      <w:r>
        <w:rPr>
          <w:rFonts w:ascii="Times New Roman" w:eastAsia="Times New Roman" w:hAnsi="Times New Roman" w:cs="Times New Roman"/>
          <w:sz w:val="24"/>
          <w:szCs w:val="24"/>
        </w:rPr>
        <w:t xml:space="preserve">)relacionada aos indicadores dos padrões de qualidade almejados pelo MEC e, ainda, aos propósitos da FVP em seu Projeto de Desenvolvimento Institucional. </w:t>
      </w:r>
    </w:p>
    <w:p w14:paraId="5D6D140D" w14:textId="77777777" w:rsidR="00D35FFC" w:rsidRDefault="00D35FFC" w:rsidP="00D35FFC">
      <w:pPr>
        <w:ind w:firstLine="709"/>
        <w:jc w:val="both"/>
        <w:rPr>
          <w:rFonts w:ascii="Times New Roman" w:eastAsia="Times New Roman" w:hAnsi="Times New Roman" w:cs="Times New Roman"/>
          <w:sz w:val="24"/>
          <w:szCs w:val="24"/>
        </w:rPr>
      </w:pPr>
    </w:p>
    <w:p w14:paraId="3CA72D69" w14:textId="77777777" w:rsidR="00D35FFC" w:rsidRDefault="00D35FFC" w:rsidP="00D35FF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Objetiva-se, através da mediação do seu corpo docente, a qualificação de um profissional para interagir na sociedade, respaldado em um perfil empreendedor que permita responder aos problemas centrais de uma sociedade em constante mudança e que necessita de fomentadores para o seu desenvolvimento. </w:t>
      </w:r>
    </w:p>
    <w:p w14:paraId="4F901DD7" w14:textId="77777777" w:rsidR="00D35FFC" w:rsidRDefault="00D35FFC" w:rsidP="00D35FF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fim de articular critérios e propósitos compartilhados pelo Curso de Administração com a IES, cuja missão </w:t>
      </w:r>
      <w:r>
        <w:rPr>
          <w:rFonts w:ascii="Times New Roman" w:eastAsia="Times New Roman" w:hAnsi="Times New Roman" w:cs="Times New Roman"/>
          <w:b/>
          <w:sz w:val="24"/>
          <w:szCs w:val="24"/>
        </w:rPr>
        <w:t xml:space="preserve">é promover o desenvolvimento e a excelência na formação e no aperfeiçoamento de profissionais nas diversas áreas de atuação - </w:t>
      </w:r>
      <w:r>
        <w:rPr>
          <w:rFonts w:ascii="Times New Roman" w:eastAsia="Times New Roman" w:hAnsi="Times New Roman" w:cs="Times New Roman"/>
          <w:sz w:val="24"/>
          <w:szCs w:val="24"/>
        </w:rPr>
        <w:t xml:space="preserve">o Projeto Pedagógico do Curso de Administração articula suas ações através de um processo interdisciplinar comprometido com a formação profissional de cidadãos que devem atuar como protagonistas e multiplicadores desse compromisso social. </w:t>
      </w:r>
    </w:p>
    <w:p w14:paraId="2E4C6911" w14:textId="425925B9" w:rsidR="00D35FFC" w:rsidRDefault="00D35FFC" w:rsidP="00D35FFC">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Pelas características da região do Vale do Pajeú, o Curso </w:t>
      </w:r>
      <w:r w:rsidR="00BF3519">
        <w:rPr>
          <w:rFonts w:ascii="Times New Roman" w:eastAsia="Times New Roman" w:hAnsi="Times New Roman" w:cs="Times New Roman"/>
          <w:sz w:val="24"/>
          <w:szCs w:val="24"/>
        </w:rPr>
        <w:t>busca</w:t>
      </w:r>
      <w:r>
        <w:rPr>
          <w:rFonts w:ascii="Times New Roman" w:eastAsia="Times New Roman" w:hAnsi="Times New Roman" w:cs="Times New Roman"/>
          <w:sz w:val="24"/>
          <w:szCs w:val="24"/>
        </w:rPr>
        <w:t xml:space="preserve"> atender a uma vocação de servir à comunidade, ao promover formação profissional sensível a contextualização e proporcionar o permanente e efetivo envolvimento de professores e acadêmicos, através de programas e atividades desenvolvidas junto à comunidade a qual está inserido.  Assim, o Curso de Administração da FVP transita pelas instâncias do ensino, da pesquisa e da extensão, articulando as linhas básicas de ação da IES e orientando-se por valores que resguardam a primazia da dignidade da pessoa humana sobre as coisas e interesses materiais; reconhecendo a justiça social como meta permanente. </w:t>
      </w:r>
    </w:p>
    <w:p w14:paraId="44677D14" w14:textId="77777777" w:rsidR="00D35FFC" w:rsidRDefault="00D35FFC" w:rsidP="00D35FFC">
      <w:pPr>
        <w:ind w:firstLine="709"/>
        <w:jc w:val="both"/>
        <w:rPr>
          <w:rFonts w:ascii="Times New Roman" w:eastAsia="Times New Roman" w:hAnsi="Times New Roman" w:cs="Times New Roman"/>
          <w:sz w:val="24"/>
          <w:szCs w:val="24"/>
        </w:rPr>
      </w:pPr>
      <w:bookmarkStart w:id="20" w:name="_heading=h.3whwml4" w:colFirst="0" w:colLast="0"/>
      <w:bookmarkEnd w:id="20"/>
      <w:r>
        <w:rPr>
          <w:rFonts w:ascii="Times New Roman" w:eastAsia="Times New Roman" w:hAnsi="Times New Roman" w:cs="Times New Roman"/>
          <w:sz w:val="24"/>
          <w:szCs w:val="24"/>
        </w:rPr>
        <w:t>No entanto, a justificativa do Curso de Bacharelado em Administração para atender a região do Vale do Pajeú sustenta-se, não apenas em questões relacionadas às necessidades dos cidadãos, mas por singularidades que serão delineadas a seguir.</w:t>
      </w:r>
    </w:p>
    <w:p w14:paraId="50664EB0" w14:textId="02243A40" w:rsidR="00F31DF9" w:rsidRDefault="00F31DF9" w:rsidP="00D35FF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FE59EFC" w14:textId="77777777" w:rsidR="00F31DF9" w:rsidRDefault="00F31DF9">
      <w:pPr>
        <w:spacing w:line="240" w:lineRule="auto"/>
        <w:rPr>
          <w:rFonts w:ascii="Times New Roman" w:eastAsia="Times New Roman" w:hAnsi="Times New Roman" w:cs="Times New Roman"/>
          <w:sz w:val="24"/>
          <w:szCs w:val="24"/>
        </w:rPr>
      </w:pPr>
    </w:p>
    <w:p w14:paraId="27111CB7" w14:textId="77777777" w:rsidR="00F31DF9" w:rsidRDefault="00000000">
      <w:pPr>
        <w:pStyle w:val="Ttulo2"/>
        <w:spacing w:before="0" w:line="240" w:lineRule="auto"/>
        <w:jc w:val="left"/>
        <w:rPr>
          <w:rFonts w:ascii="Times New Roman" w:hAnsi="Times New Roman" w:cs="Times New Roman"/>
        </w:rPr>
      </w:pPr>
      <w:bookmarkStart w:id="21" w:name="_Toc114264379"/>
      <w:r>
        <w:rPr>
          <w:rFonts w:ascii="Times New Roman" w:hAnsi="Times New Roman" w:cs="Times New Roman"/>
        </w:rPr>
        <w:t>4.1. Demandas de Naturezas Socioeconômica, Cultural e ambiental: Contexto Global</w:t>
      </w:r>
      <w:bookmarkEnd w:id="21"/>
    </w:p>
    <w:p w14:paraId="56875300" w14:textId="2E85A934" w:rsidR="00F31DF9" w:rsidRDefault="00F31DF9"/>
    <w:p w14:paraId="494D6F6E" w14:textId="77777777" w:rsidR="00877686" w:rsidRPr="002646F0" w:rsidRDefault="00877686" w:rsidP="00297CF7">
      <w:pPr>
        <w:ind w:firstLine="709"/>
        <w:jc w:val="both"/>
        <w:rPr>
          <w:rFonts w:ascii="Times New Roman" w:hAnsi="Times New Roman" w:cs="Times New Roman"/>
          <w:sz w:val="24"/>
          <w:szCs w:val="24"/>
        </w:rPr>
      </w:pPr>
      <w:r w:rsidRPr="00297CF7">
        <w:rPr>
          <w:rFonts w:ascii="Times New Roman" w:eastAsia="Times New Roman" w:hAnsi="Times New Roman" w:cs="Times New Roman"/>
          <w:sz w:val="24"/>
          <w:szCs w:val="24"/>
        </w:rPr>
        <w:t>Segundo</w:t>
      </w:r>
      <w:r w:rsidRPr="002646F0">
        <w:rPr>
          <w:rFonts w:ascii="Times New Roman" w:hAnsi="Times New Roman" w:cs="Times New Roman"/>
          <w:sz w:val="24"/>
          <w:szCs w:val="24"/>
        </w:rPr>
        <w:t xml:space="preserve"> os dados do IBGE o Brasil diminuiu em muito o índice de pobreza extrema na última década, porém o Nordeste ainda continua como campeão brasileiro no ranking da pobreza:</w:t>
      </w:r>
    </w:p>
    <w:p w14:paraId="3AB8B0AB" w14:textId="77777777" w:rsidR="00877686" w:rsidRPr="002646F0" w:rsidRDefault="00877686" w:rsidP="00877686">
      <w:pPr>
        <w:spacing w:before="100" w:beforeAutospacing="1" w:after="100" w:afterAutospacing="1"/>
        <w:jc w:val="both"/>
        <w:rPr>
          <w:rFonts w:ascii="Times New Roman" w:hAnsi="Times New Roman" w:cs="Times New Roman"/>
          <w:sz w:val="24"/>
          <w:szCs w:val="24"/>
        </w:rPr>
      </w:pPr>
      <w:r w:rsidRPr="002646F0">
        <w:rPr>
          <w:rFonts w:ascii="Times New Roman" w:hAnsi="Times New Roman" w:cs="Times New Roman"/>
          <w:sz w:val="24"/>
          <w:szCs w:val="24"/>
        </w:rPr>
        <w:lastRenderedPageBreak/>
        <w:t xml:space="preserve"> </w:t>
      </w:r>
      <w:r w:rsidRPr="002646F0">
        <w:rPr>
          <w:rFonts w:ascii="Times New Roman" w:hAnsi="Times New Roman" w:cs="Times New Roman"/>
          <w:noProof/>
          <w:sz w:val="24"/>
          <w:szCs w:val="24"/>
        </w:rPr>
        <w:drawing>
          <wp:inline distT="0" distB="0" distL="0" distR="0" wp14:anchorId="4F341F09" wp14:editId="1D977A4F">
            <wp:extent cx="5143500" cy="4152900"/>
            <wp:effectExtent l="0" t="0" r="0" b="0"/>
            <wp:docPr id="5" name="Imagem 5" descr="Gráfico, Gráfico de pizz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Gráfico, Gráfico de pizza&#10;&#10;Descrição gerada automaticamente"/>
                    <pic:cNvPicPr/>
                  </pic:nvPicPr>
                  <pic:blipFill>
                    <a:blip r:embed="rId9">
                      <a:extLst>
                        <a:ext uri="{28A0092B-C50C-407E-A947-70E740481C1C}">
                          <a14:useLocalDpi xmlns:a14="http://schemas.microsoft.com/office/drawing/2010/main" val="0"/>
                        </a:ext>
                      </a:extLst>
                    </a:blip>
                    <a:stretch>
                      <a:fillRect/>
                    </a:stretch>
                  </pic:blipFill>
                  <pic:spPr>
                    <a:xfrm>
                      <a:off x="0" y="0"/>
                      <a:ext cx="5143500" cy="4152900"/>
                    </a:xfrm>
                    <a:prstGeom prst="rect">
                      <a:avLst/>
                    </a:prstGeom>
                  </pic:spPr>
                </pic:pic>
              </a:graphicData>
            </a:graphic>
          </wp:inline>
        </w:drawing>
      </w:r>
    </w:p>
    <w:p w14:paraId="5A5E6490" w14:textId="77777777" w:rsidR="00877686" w:rsidRPr="002646F0" w:rsidRDefault="00877686" w:rsidP="00877686">
      <w:pPr>
        <w:spacing w:before="100" w:beforeAutospacing="1" w:after="100" w:afterAutospacing="1"/>
        <w:jc w:val="both"/>
        <w:rPr>
          <w:rFonts w:ascii="Times New Roman" w:hAnsi="Times New Roman" w:cs="Times New Roman"/>
          <w:sz w:val="24"/>
          <w:szCs w:val="24"/>
        </w:rPr>
      </w:pPr>
    </w:p>
    <w:p w14:paraId="7244DD59" w14:textId="77777777" w:rsidR="00877686" w:rsidRPr="00297CF7"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Atualmente, o Brasil tem 52 milhões de pessoas vivendo em condições de pobreza e cerca de 28 milhões abaixo da linha da pobreza. Para que uma pessoa esteja enquadrada no conceito de pobreza extrema, e estar abaixo dessa linha tem sido, ao que parece, uma meta cumprida fielmente pelo nordeste brasileiro onde está concentrada a maior parte da pobreza nacional.</w:t>
      </w:r>
    </w:p>
    <w:p w14:paraId="56EC94E5"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Segundo o levantamento, o Nordeste é a região do país que mais sofre com o problema, concentrando o maior percentual de brasileiros extremamente pobres, assim a região possui quase metade de toda pobreza do Brasil.</w:t>
      </w:r>
    </w:p>
    <w:p w14:paraId="4D18EEE1"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Dentre os 28 milhões de habitantes brasileiros abaixo da linha da pobreza, que correspondem cerca de 12,8% da população do país, a grande maioria é negra ou parda, 53% vivem em área urbana e 46,7% são moradores do campo que, em muitos casos, exercem atividades baseadas na agropecuária de subsistência.</w:t>
      </w:r>
    </w:p>
    <w:p w14:paraId="509117D6"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Interessante frisar que quanto mais se avança ao interior do nordeste, maior se avança também em direção às grandes mazelas sociais.</w:t>
      </w:r>
    </w:p>
    <w:p w14:paraId="694C4E5F" w14:textId="77777777" w:rsidR="00877686" w:rsidRPr="002646F0" w:rsidRDefault="00877686" w:rsidP="00877686">
      <w:pPr>
        <w:spacing w:before="100" w:beforeAutospacing="1" w:after="100" w:afterAutospacing="1"/>
        <w:jc w:val="both"/>
        <w:rPr>
          <w:rFonts w:ascii="Times New Roman" w:hAnsi="Times New Roman" w:cs="Times New Roman"/>
          <w:sz w:val="24"/>
          <w:szCs w:val="24"/>
        </w:rPr>
      </w:pPr>
      <w:r w:rsidRPr="002646F0">
        <w:rPr>
          <w:rFonts w:ascii="Times New Roman" w:hAnsi="Times New Roman" w:cs="Times New Roman"/>
          <w:noProof/>
          <w:sz w:val="24"/>
          <w:szCs w:val="24"/>
        </w:rPr>
        <w:lastRenderedPageBreak/>
        <w:drawing>
          <wp:inline distT="0" distB="0" distL="0" distR="0" wp14:anchorId="573BE610" wp14:editId="2FF5EAF3">
            <wp:extent cx="5400040" cy="8133080"/>
            <wp:effectExtent l="0" t="0" r="0" b="1270"/>
            <wp:docPr id="1" name="Imagem 1" descr="Gráfi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Gráfico&#10;&#10;Descrição gerada automaticamente"/>
                    <pic:cNvPicPr/>
                  </pic:nvPicPr>
                  <pic:blipFill>
                    <a:blip r:embed="rId10">
                      <a:extLst>
                        <a:ext uri="{28A0092B-C50C-407E-A947-70E740481C1C}">
                          <a14:useLocalDpi xmlns:a14="http://schemas.microsoft.com/office/drawing/2010/main" val="0"/>
                        </a:ext>
                      </a:extLst>
                    </a:blip>
                    <a:stretch>
                      <a:fillRect/>
                    </a:stretch>
                  </pic:blipFill>
                  <pic:spPr>
                    <a:xfrm>
                      <a:off x="0" y="0"/>
                      <a:ext cx="5400040" cy="8133080"/>
                    </a:xfrm>
                    <a:prstGeom prst="rect">
                      <a:avLst/>
                    </a:prstGeom>
                  </pic:spPr>
                </pic:pic>
              </a:graphicData>
            </a:graphic>
          </wp:inline>
        </w:drawing>
      </w:r>
    </w:p>
    <w:p w14:paraId="2F67865A" w14:textId="26A2F6B2"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lastRenderedPageBreak/>
        <w:t>Segundo dados do IBGE relativos ao Censo 2021, o estado de Pernambuco possui 9 674 793 de habitantes</w:t>
      </w:r>
      <w:r w:rsidR="00103AE7">
        <w:rPr>
          <w:rFonts w:ascii="Times New Roman" w:hAnsi="Times New Roman" w:cs="Times New Roman"/>
          <w:sz w:val="24"/>
          <w:szCs w:val="24"/>
        </w:rPr>
        <w:t>,</w:t>
      </w:r>
      <w:r w:rsidRPr="002646F0">
        <w:rPr>
          <w:rFonts w:ascii="Times New Roman" w:hAnsi="Times New Roman" w:cs="Times New Roman"/>
          <w:sz w:val="24"/>
          <w:szCs w:val="24"/>
        </w:rPr>
        <w:t xml:space="preserve"> distribuídos em </w:t>
      </w:r>
      <w:r w:rsidRPr="00297CF7">
        <w:rPr>
          <w:rFonts w:ascii="Times New Roman" w:hAnsi="Times New Roman" w:cs="Times New Roman"/>
          <w:sz w:val="24"/>
          <w:szCs w:val="24"/>
        </w:rPr>
        <w:t>185 municípios</w:t>
      </w:r>
      <w:r w:rsidRPr="002646F0">
        <w:rPr>
          <w:rFonts w:ascii="Times New Roman" w:hAnsi="Times New Roman" w:cs="Times New Roman"/>
          <w:sz w:val="24"/>
          <w:szCs w:val="24"/>
        </w:rPr>
        <w:t xml:space="preserve">. </w:t>
      </w:r>
    </w:p>
    <w:p w14:paraId="3199FD7E"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 xml:space="preserve">No que diz respeito mais especificamente à economia regional, o Estado do Pernambuco tem </w:t>
      </w:r>
      <w:r w:rsidRPr="00297CF7">
        <w:rPr>
          <w:rFonts w:ascii="Times New Roman" w:hAnsi="Times New Roman" w:cs="Times New Roman"/>
          <w:sz w:val="24"/>
          <w:szCs w:val="24"/>
        </w:rPr>
        <w:t>o segundo maior PIB per capita entre os estados nordestinos.</w:t>
      </w:r>
      <w:r w:rsidRPr="002646F0">
        <w:rPr>
          <w:rFonts w:ascii="Times New Roman" w:hAnsi="Times New Roman" w:cs="Times New Roman"/>
          <w:sz w:val="24"/>
          <w:szCs w:val="24"/>
        </w:rPr>
        <w:t xml:space="preserve"> O</w:t>
      </w:r>
      <w:r w:rsidRPr="00297CF7">
        <w:rPr>
          <w:rFonts w:ascii="Times New Roman" w:hAnsi="Times New Roman" w:cs="Times New Roman"/>
          <w:sz w:val="24"/>
          <w:szCs w:val="24"/>
        </w:rPr>
        <w:t xml:space="preserve"> PIB de Pernambuco alcançou R$ 204 bilhões em 2020, segundo dados divulgados pela </w:t>
      </w:r>
      <w:proofErr w:type="spellStart"/>
      <w:r w:rsidRPr="00297CF7">
        <w:rPr>
          <w:rFonts w:ascii="Times New Roman" w:hAnsi="Times New Roman" w:cs="Times New Roman"/>
          <w:sz w:val="24"/>
          <w:szCs w:val="24"/>
        </w:rPr>
        <w:t>Condepe</w:t>
      </w:r>
      <w:proofErr w:type="spellEnd"/>
      <w:r w:rsidRPr="00297CF7">
        <w:rPr>
          <w:rFonts w:ascii="Times New Roman" w:hAnsi="Times New Roman" w:cs="Times New Roman"/>
          <w:sz w:val="24"/>
          <w:szCs w:val="24"/>
        </w:rPr>
        <w:t>/</w:t>
      </w:r>
      <w:proofErr w:type="spellStart"/>
      <w:r w:rsidRPr="00297CF7">
        <w:rPr>
          <w:rFonts w:ascii="Times New Roman" w:hAnsi="Times New Roman" w:cs="Times New Roman"/>
          <w:sz w:val="24"/>
          <w:szCs w:val="24"/>
        </w:rPr>
        <w:t>Fidem</w:t>
      </w:r>
      <w:proofErr w:type="spellEnd"/>
      <w:r w:rsidRPr="00297CF7">
        <w:rPr>
          <w:rFonts w:ascii="Times New Roman" w:hAnsi="Times New Roman" w:cs="Times New Roman"/>
          <w:sz w:val="24"/>
          <w:szCs w:val="24"/>
        </w:rPr>
        <w:t>.</w:t>
      </w:r>
    </w:p>
    <w:p w14:paraId="7B9E9998" w14:textId="77777777" w:rsidR="00877686"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Historicamente, Pernambuco tinha na agricultura sua principal atividade econômica, sendo a cana-de-açúcar o produto de maior destaque. No entanto, nos últimos anos o cenário mudou totalmente, o setor de serviços passou a ser o elemento fundamental para a geração de receitas. A atual composição do PIB estadual é a seguinte:</w:t>
      </w:r>
    </w:p>
    <w:p w14:paraId="0E775FB9" w14:textId="77777777" w:rsidR="00877686"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Agropecuária:4,8%.</w:t>
      </w:r>
      <w:r w:rsidRPr="00297CF7">
        <w:rPr>
          <w:rFonts w:ascii="Times New Roman" w:hAnsi="Times New Roman" w:cs="Times New Roman"/>
          <w:sz w:val="24"/>
          <w:szCs w:val="24"/>
        </w:rPr>
        <w:br/>
        <w:t>Indústria:21,9%.</w:t>
      </w:r>
      <w:r w:rsidRPr="00297CF7">
        <w:rPr>
          <w:rFonts w:ascii="Times New Roman" w:hAnsi="Times New Roman" w:cs="Times New Roman"/>
          <w:sz w:val="24"/>
          <w:szCs w:val="24"/>
        </w:rPr>
        <w:br/>
        <w:t>Serviços: 73,3%.</w:t>
      </w:r>
    </w:p>
    <w:p w14:paraId="149FE74B" w14:textId="77777777" w:rsidR="00877686"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Em destaque o setor de serviços, responsável por 73,3% do PIB estadual, é impulsionado pelo turismo e pelo comércio. O estado possui 187 quilômetros de praia, com destaque para Tamandaré e Porto de Galinhas. Outro grande destino dos turistas é o arquipélago de Fernando de Noronha, considerado patrimônio natural da humanidade pela Organização das Nações Unidas para a Educação, a Ciência e a Cultura (UNESCO). </w:t>
      </w:r>
    </w:p>
    <w:p w14:paraId="5578ECBB"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Porém, diante dos efeitos da pandemia de Covid-19 Pernambuco teve um decréscimo de -1,4 no PIB em 2020 em relação a 2019</w:t>
      </w:r>
      <w:r w:rsidRPr="00297CF7">
        <w:rPr>
          <w:rFonts w:ascii="Times New Roman" w:hAnsi="Times New Roman" w:cs="Times New Roman"/>
          <w:sz w:val="24"/>
          <w:szCs w:val="24"/>
        </w:rPr>
        <w:t xml:space="preserve">, enquanto o PIB nacional registrou um decréscimo de </w:t>
      </w:r>
      <w:r w:rsidRPr="002646F0">
        <w:rPr>
          <w:rFonts w:ascii="Times New Roman" w:hAnsi="Times New Roman" w:cs="Times New Roman"/>
          <w:sz w:val="24"/>
          <w:szCs w:val="24"/>
        </w:rPr>
        <w:t>-</w:t>
      </w:r>
      <w:r w:rsidRPr="00297CF7">
        <w:rPr>
          <w:rFonts w:ascii="Times New Roman" w:hAnsi="Times New Roman" w:cs="Times New Roman"/>
          <w:sz w:val="24"/>
          <w:szCs w:val="24"/>
        </w:rPr>
        <w:t>4,1% no mesmo período. A queda ocorreu devido ao impacto da pandemia do coronavírus, que provocou o fechamento do comércio, bares, hotéis, as principais fontes da economia pernambucana.</w:t>
      </w:r>
    </w:p>
    <w:p w14:paraId="1B1E9C86" w14:textId="77777777" w:rsidR="00877686"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Das principais atividades, o setor de serviços foi o mais afetado com o impacto da pandemia. No acumulado do ano, os índices ficaram distribuídos desta forma: agropecuária (19,8%), indústria (1,0%) e os serviços (-3,0%). Sendo assim o setor de serviços o mais afetado devido ao contato direto com a população. </w:t>
      </w:r>
    </w:p>
    <w:p w14:paraId="00678B50"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 xml:space="preserve">No entanto, por mais positivos que sejam os próximos cenários, Pernambuco continuará em destaque no que concerne a cenários de desigualdades sociais entre os estados do nordeste. </w:t>
      </w:r>
    </w:p>
    <w:p w14:paraId="1F582C3E"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 xml:space="preserve">Somente a título de exemplo, considerando dados aferidos pelo Banco Mundial, se fosse um país, a capital Recife se encontraria, na Namíbia e na África do Sul, nações que ocupam mesmo patamar de desigualdade – a primeira, apenas independente em 1990, após profunda </w:t>
      </w:r>
      <w:r w:rsidRPr="002646F0">
        <w:rPr>
          <w:rFonts w:ascii="Times New Roman" w:hAnsi="Times New Roman" w:cs="Times New Roman"/>
          <w:sz w:val="24"/>
          <w:szCs w:val="24"/>
        </w:rPr>
        <w:lastRenderedPageBreak/>
        <w:t xml:space="preserve">exploração alemã e sul africana e a segunda, que ainda sente os efeitos do fim do Apartheid, regime de segregação racial, em 1994. </w:t>
      </w:r>
    </w:p>
    <w:p w14:paraId="14A61880"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No agreste pernambucano, a região em que se situa a FVP, essa expectativa de desigualdade social se torna imensamente mais severa, principalmente quando são consideradas deficiências como nos serviços de infraestrutura, particularmente os serviços de saneamento (água, esgoto, drenagem e lixo), educação e saúde.</w:t>
      </w:r>
    </w:p>
    <w:p w14:paraId="43069D6C"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Para se ter uma ideia da dimensão da vulnerabilidade social, basta verificar o mapa constituído pela SUDENE/IBGE e comparar os estados do nordeste – sul –sudeste.</w:t>
      </w:r>
    </w:p>
    <w:p w14:paraId="6FD2178A" w14:textId="77777777" w:rsidR="00877686" w:rsidRPr="002646F0" w:rsidRDefault="00877686" w:rsidP="00877686">
      <w:pPr>
        <w:spacing w:before="100" w:beforeAutospacing="1" w:after="100" w:afterAutospacing="1"/>
        <w:jc w:val="both"/>
        <w:rPr>
          <w:rFonts w:ascii="Times New Roman" w:hAnsi="Times New Roman" w:cs="Times New Roman"/>
          <w:sz w:val="24"/>
          <w:szCs w:val="24"/>
          <w:lang w:eastAsia="pt-BR"/>
        </w:rPr>
      </w:pPr>
      <w:r w:rsidRPr="002646F0">
        <w:rPr>
          <w:rFonts w:ascii="Times New Roman" w:hAnsi="Times New Roman" w:cs="Times New Roman"/>
          <w:noProof/>
          <w:sz w:val="24"/>
          <w:szCs w:val="24"/>
          <w:lang w:eastAsia="pt-BR"/>
        </w:rPr>
        <w:drawing>
          <wp:inline distT="0" distB="0" distL="0" distR="0" wp14:anchorId="08433EC7" wp14:editId="16CC0B3F">
            <wp:extent cx="5400040" cy="4048289"/>
            <wp:effectExtent l="0" t="0" r="0" b="9525"/>
            <wp:docPr id="2" name="Imagem 2" descr="Resultado de imagem para mapa da desigualdade sertão pernambuco índi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m para mapa da desigualdade sertão pernambuco índic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400040" cy="4048289"/>
                    </a:xfrm>
                    <a:prstGeom prst="rect">
                      <a:avLst/>
                    </a:prstGeom>
                    <a:noFill/>
                    <a:ln>
                      <a:noFill/>
                    </a:ln>
                  </pic:spPr>
                </pic:pic>
              </a:graphicData>
            </a:graphic>
          </wp:inline>
        </w:drawing>
      </w:r>
    </w:p>
    <w:p w14:paraId="69DE0B22"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No que diz respeito à educação em Pernambuco, a taxa de analfabetos entre população de 15 anos ou mais foi de 11,9</w:t>
      </w:r>
      <w:r w:rsidRPr="00297CF7">
        <w:rPr>
          <w:rFonts w:ascii="Times New Roman" w:hAnsi="Times New Roman" w:cs="Times New Roman"/>
          <w:sz w:val="24"/>
          <w:szCs w:val="24"/>
        </w:rPr>
        <w:t>% em 2019, o dobro da média brasileira, de 6,6%. São quase 900 mil pessoas no estado que não sabem ler nem escrever um simples bilhete. Dados revelados pelo modulo de Educação da Pesquisa Anual por Amostra de Domicílios (PNAD).</w:t>
      </w:r>
    </w:p>
    <w:p w14:paraId="065DF6E4"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 xml:space="preserve">Mesmo com uma pequena melhora nos últimos anos na educação pernambucana ainda está longe de chegar a uma taxa satisfatória, e o desafio é ainda maior ao tratar do analfabetismo </w:t>
      </w:r>
      <w:r w:rsidRPr="002646F0">
        <w:rPr>
          <w:rFonts w:ascii="Times New Roman" w:hAnsi="Times New Roman" w:cs="Times New Roman"/>
          <w:sz w:val="24"/>
          <w:szCs w:val="24"/>
        </w:rPr>
        <w:lastRenderedPageBreak/>
        <w:t>funcional, a incapacidade de não saber ler, compreender, interpreta textos e simples operações matemáticas, é a realidade de grande parte da população do agreste pernambucano.</w:t>
      </w:r>
    </w:p>
    <w:p w14:paraId="5DD52CA4"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Em contrapartida, nos últimos anos o Estado de Pernambuco teve um avanço na qualidade do ensino médio, o IDEB 2019 apontou uma melhora no desempenho dos alunos do Ensino Médio no Estado de Pernambuco subiu sua pontuação para 4,5 pontos.</w:t>
      </w:r>
    </w:p>
    <w:p w14:paraId="561E8909" w14:textId="77777777" w:rsidR="00877686"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No Ensino Superior, Pernambuco também apresenta paradoxos em relação ao cenário nacional. líder regional com 27,8% das matrículas nordestinas em 1991, caiu para 18,4% em 2007, no ano de 2010, praticamente todos os Estados do Nordeste aumentaram a sua contribuição de matrículas em termos percentuais no cenário nacional, com a exceção de Pernambuco e Paraíba. Em 2019, Pernambuco registrou 295 mil ingressantes no ensino superior, a representatividade de Pernambuco no número de matrículas total do país é de 3,4%. Em relação ao Nordeste, esse percentual sobe para 15,8%, ficando atras apenas do estado da Bahia e Ceará.</w:t>
      </w:r>
    </w:p>
    <w:p w14:paraId="6C7C08F7"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 xml:space="preserve">Assim, considerando mais uma vez o PNE – Plano Nacional de Educação que tem o seu marco determinante para o ano de 2024 de </w:t>
      </w:r>
      <w:r w:rsidRPr="00297CF7">
        <w:rPr>
          <w:rFonts w:ascii="Times New Roman" w:hAnsi="Times New Roman" w:cs="Times New Roman"/>
          <w:sz w:val="24"/>
          <w:szCs w:val="24"/>
        </w:rPr>
        <w:t>aumentar a porcentagem de estudantes da Educação Superior em relação à população de 18 a 24 anos para 50%, a chamada taxa bruta de matrícula, até 2024</w:t>
      </w:r>
      <w:r w:rsidRPr="002646F0">
        <w:rPr>
          <w:rFonts w:ascii="Times New Roman" w:hAnsi="Times New Roman" w:cs="Times New Roman"/>
          <w:sz w:val="24"/>
          <w:szCs w:val="24"/>
        </w:rPr>
        <w:t>, o Estado de Pernambuco não atingirá nem de perto o que foi planejado como meta pelo poder público, seja no Ensino Básico ou no Ensino Superior.</w:t>
      </w:r>
    </w:p>
    <w:p w14:paraId="1E1E1856" w14:textId="4172606E"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Com a economia em crescimento e novos investidores no estado, Pernambuco precisa acompanhar esse crescimento econômico com mão de obra qualificada para não ter problemas futuros com profissionais especializados no mercado de trabalho. É</w:t>
      </w:r>
      <w:r w:rsidRPr="00297CF7">
        <w:rPr>
          <w:rFonts w:ascii="Times New Roman" w:hAnsi="Times New Roman" w:cs="Times New Roman"/>
          <w:sz w:val="24"/>
          <w:szCs w:val="24"/>
        </w:rPr>
        <w:t xml:space="preserve"> </w:t>
      </w:r>
      <w:r w:rsidRPr="002646F0">
        <w:rPr>
          <w:rFonts w:ascii="Times New Roman" w:hAnsi="Times New Roman" w:cs="Times New Roman"/>
          <w:sz w:val="24"/>
          <w:szCs w:val="24"/>
        </w:rPr>
        <w:t>necessário manter o equilíbrio entre as vagas ofertadas pelas empresas que promovem o desenvolvimento e os egressos devidamente preparados e qualificados para assumirem essas posições.</w:t>
      </w:r>
    </w:p>
    <w:p w14:paraId="0583B559"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 xml:space="preserve">De forma que se busque a compreensão da amplitude deste projeto, devemos conhecer a história do município como um todo. </w:t>
      </w:r>
    </w:p>
    <w:p w14:paraId="28D0BEF9" w14:textId="7B0D62B0" w:rsidR="00877686" w:rsidRDefault="00877686" w:rsidP="00877686">
      <w:pPr>
        <w:tabs>
          <w:tab w:val="left" w:pos="0"/>
        </w:tabs>
        <w:ind w:right="-1"/>
        <w:jc w:val="both"/>
        <w:rPr>
          <w:rFonts w:ascii="Times New Roman" w:hAnsi="Times New Roman" w:cs="Times New Roman"/>
          <w:sz w:val="24"/>
          <w:szCs w:val="24"/>
        </w:rPr>
      </w:pPr>
    </w:p>
    <w:p w14:paraId="4B8FFAE4" w14:textId="6EF1EEF2" w:rsidR="00D110E4" w:rsidRPr="00D110E4" w:rsidRDefault="00D110E4" w:rsidP="00877686">
      <w:pPr>
        <w:tabs>
          <w:tab w:val="left" w:pos="0"/>
        </w:tabs>
        <w:ind w:right="-1"/>
        <w:jc w:val="both"/>
        <w:rPr>
          <w:rFonts w:ascii="Times New Roman" w:hAnsi="Times New Roman" w:cs="Times New Roman"/>
          <w:b/>
          <w:bCs/>
          <w:sz w:val="24"/>
          <w:szCs w:val="24"/>
        </w:rPr>
      </w:pPr>
      <w:r w:rsidRPr="00D110E4">
        <w:rPr>
          <w:rFonts w:ascii="Times New Roman" w:hAnsi="Times New Roman" w:cs="Times New Roman"/>
          <w:b/>
          <w:bCs/>
          <w:sz w:val="24"/>
          <w:szCs w:val="24"/>
        </w:rPr>
        <w:t>SÃO JOSÉ DO EGITO (PE)</w:t>
      </w:r>
    </w:p>
    <w:p w14:paraId="5268B3F9" w14:textId="77777777" w:rsidR="00D110E4" w:rsidRPr="002646F0" w:rsidRDefault="00D110E4" w:rsidP="00877686">
      <w:pPr>
        <w:tabs>
          <w:tab w:val="left" w:pos="0"/>
        </w:tabs>
        <w:ind w:right="-1"/>
        <w:jc w:val="both"/>
        <w:rPr>
          <w:rFonts w:ascii="Times New Roman" w:hAnsi="Times New Roman" w:cs="Times New Roman"/>
          <w:sz w:val="24"/>
          <w:szCs w:val="24"/>
        </w:rPr>
      </w:pPr>
    </w:p>
    <w:p w14:paraId="06DB9F6B" w14:textId="77777777" w:rsidR="00355241"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São José do Egito é um </w:t>
      </w:r>
      <w:hyperlink r:id="rId12" w:tooltip="Município (Brasil)" w:history="1">
        <w:r w:rsidRPr="00297CF7">
          <w:t>município brasileiro</w:t>
        </w:r>
      </w:hyperlink>
      <w:r w:rsidRPr="00297CF7">
        <w:rPr>
          <w:rFonts w:ascii="Times New Roman" w:hAnsi="Times New Roman" w:cs="Times New Roman"/>
          <w:sz w:val="24"/>
          <w:szCs w:val="24"/>
        </w:rPr>
        <w:t> situado no </w:t>
      </w:r>
      <w:hyperlink r:id="rId13" w:tooltip="Unidades federativas do Brasil" w:history="1">
        <w:r w:rsidRPr="00297CF7">
          <w:t>estado</w:t>
        </w:r>
      </w:hyperlink>
      <w:r w:rsidRPr="00297CF7">
        <w:rPr>
          <w:rFonts w:ascii="Times New Roman" w:hAnsi="Times New Roman" w:cs="Times New Roman"/>
          <w:sz w:val="24"/>
          <w:szCs w:val="24"/>
        </w:rPr>
        <w:t> de </w:t>
      </w:r>
      <w:hyperlink r:id="rId14" w:tooltip="Pernambuco" w:history="1">
        <w:r w:rsidRPr="00297CF7">
          <w:t>Pernambuco</w:t>
        </w:r>
      </w:hyperlink>
      <w:r w:rsidRPr="00297CF7">
        <w:rPr>
          <w:rFonts w:ascii="Times New Roman" w:hAnsi="Times New Roman" w:cs="Times New Roman"/>
          <w:sz w:val="24"/>
          <w:szCs w:val="24"/>
        </w:rPr>
        <w:t>. Localizado na </w:t>
      </w:r>
      <w:hyperlink r:id="rId15" w:tooltip="Mesorregião do Sertão Pernambucano" w:history="1">
        <w:r w:rsidRPr="00297CF7">
          <w:t>Mesorregião do Sertão Pernambucano</w:t>
        </w:r>
      </w:hyperlink>
      <w:r w:rsidRPr="00297CF7">
        <w:rPr>
          <w:rFonts w:ascii="Times New Roman" w:hAnsi="Times New Roman" w:cs="Times New Roman"/>
          <w:sz w:val="24"/>
          <w:szCs w:val="24"/>
        </w:rPr>
        <w:t> e na </w:t>
      </w:r>
      <w:hyperlink r:id="rId16" w:tooltip="Microrregião de Pajeú" w:history="1">
        <w:r w:rsidRPr="00297CF7">
          <w:t>Microrregião de Pajeú</w:t>
        </w:r>
      </w:hyperlink>
      <w:r w:rsidRPr="00297CF7">
        <w:rPr>
          <w:rFonts w:ascii="Times New Roman" w:hAnsi="Times New Roman" w:cs="Times New Roman"/>
          <w:sz w:val="24"/>
          <w:szCs w:val="24"/>
        </w:rPr>
        <w:t>. Sua população é de 33 789 habitantes, sendo o 3º município mais populoso da </w:t>
      </w:r>
      <w:hyperlink r:id="rId17" w:tooltip="Microrregião de Pajeú" w:history="1">
        <w:r w:rsidRPr="00297CF7">
          <w:t>Microrregião do Pajeú</w:t>
        </w:r>
      </w:hyperlink>
      <w:r w:rsidRPr="00297CF7">
        <w:rPr>
          <w:rFonts w:ascii="Times New Roman" w:hAnsi="Times New Roman" w:cs="Times New Roman"/>
          <w:sz w:val="24"/>
          <w:szCs w:val="24"/>
        </w:rPr>
        <w:t xml:space="preserve">. </w:t>
      </w:r>
    </w:p>
    <w:p w14:paraId="62C92E08" w14:textId="77777777" w:rsidR="00355241"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lastRenderedPageBreak/>
        <w:t>A povoação do município iniciou-se com a construção de uma capela dedicada a </w:t>
      </w:r>
      <w:hyperlink r:id="rId18" w:tooltip="São José" w:history="1">
        <w:r w:rsidRPr="00297CF7">
          <w:t>São José</w:t>
        </w:r>
      </w:hyperlink>
      <w:r w:rsidRPr="00297CF7">
        <w:rPr>
          <w:rFonts w:ascii="Times New Roman" w:hAnsi="Times New Roman" w:cs="Times New Roman"/>
          <w:sz w:val="24"/>
          <w:szCs w:val="24"/>
        </w:rPr>
        <w:t> por fazendeiros da cabeceira do </w:t>
      </w:r>
      <w:hyperlink r:id="rId19" w:tooltip="Rio Pajeú" w:history="1">
        <w:r w:rsidRPr="00297CF7">
          <w:t>Rio Pajeú</w:t>
        </w:r>
      </w:hyperlink>
      <w:r w:rsidRPr="00297CF7">
        <w:rPr>
          <w:rFonts w:ascii="Times New Roman" w:hAnsi="Times New Roman" w:cs="Times New Roman"/>
          <w:sz w:val="24"/>
          <w:szCs w:val="24"/>
        </w:rPr>
        <w:t>, no lugar Queimadas, vale meridional da </w:t>
      </w:r>
      <w:hyperlink r:id="rId20" w:tooltip="Serra da Borborema" w:history="1">
        <w:r w:rsidRPr="00297CF7">
          <w:t>Serra da Borborema</w:t>
        </w:r>
      </w:hyperlink>
      <w:r w:rsidRPr="00297CF7">
        <w:rPr>
          <w:rFonts w:ascii="Times New Roman" w:hAnsi="Times New Roman" w:cs="Times New Roman"/>
          <w:sz w:val="24"/>
          <w:szCs w:val="24"/>
        </w:rPr>
        <w:t> e ponto de confluência do </w:t>
      </w:r>
      <w:hyperlink r:id="rId21" w:tooltip="Riacho São Filipe (página não existe)" w:history="1">
        <w:r w:rsidRPr="00297CF7">
          <w:t>Riacho São Filipe</w:t>
        </w:r>
      </w:hyperlink>
      <w:r w:rsidRPr="00297CF7">
        <w:rPr>
          <w:rFonts w:ascii="Times New Roman" w:hAnsi="Times New Roman" w:cs="Times New Roman"/>
          <w:sz w:val="24"/>
          <w:szCs w:val="24"/>
        </w:rPr>
        <w:t> com o mesmo Pajeú. Fazendeiros vizinhos, que possuíam uma capela dedicada a </w:t>
      </w:r>
      <w:hyperlink r:id="rId22" w:tooltip="São Pedro" w:history="1">
        <w:r w:rsidRPr="00297CF7">
          <w:t>São Pedro</w:t>
        </w:r>
      </w:hyperlink>
      <w:r w:rsidRPr="00297CF7">
        <w:rPr>
          <w:rFonts w:ascii="Times New Roman" w:hAnsi="Times New Roman" w:cs="Times New Roman"/>
          <w:sz w:val="24"/>
          <w:szCs w:val="24"/>
        </w:rPr>
        <w:t xml:space="preserve">, atacaram e destruíram o templo. Uma nova capela foi erguida. Um novo ataque foi tentado, desta vez sem êxito, pois houve resistência. </w:t>
      </w:r>
    </w:p>
    <w:p w14:paraId="6B3B0D4D" w14:textId="327F9022" w:rsidR="00877686"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O povoado foi intitulado </w:t>
      </w:r>
      <w:hyperlink r:id="rId23" w:tooltip="São José das Queimadas (página não existe)" w:history="1">
        <w:r w:rsidRPr="00297CF7">
          <w:t>São José das Queimadas</w:t>
        </w:r>
      </w:hyperlink>
      <w:r w:rsidRPr="00297CF7">
        <w:rPr>
          <w:rFonts w:ascii="Times New Roman" w:hAnsi="Times New Roman" w:cs="Times New Roman"/>
          <w:sz w:val="24"/>
          <w:szCs w:val="24"/>
        </w:rPr>
        <w:t> em 1865. Em 1872, foi criado o distrito com denominação de </w:t>
      </w:r>
      <w:hyperlink r:id="rId24" w:tooltip="São José da Ingazeira (página não existe)" w:history="1">
        <w:r w:rsidRPr="00297CF7">
          <w:t>São José da Ingazeira</w:t>
        </w:r>
      </w:hyperlink>
      <w:r w:rsidRPr="00297CF7">
        <w:rPr>
          <w:rFonts w:ascii="Times New Roman" w:hAnsi="Times New Roman" w:cs="Times New Roman"/>
          <w:sz w:val="24"/>
          <w:szCs w:val="24"/>
        </w:rPr>
        <w:t>, que foi elevado à categoria de vila com a denominação de São José da Ingazeira, pela lei provincial nº 1260, de 26 de maio de 1877, desmembrado de Ingazeira mais tarde </w:t>
      </w:r>
      <w:hyperlink r:id="rId25" w:tooltip="Afogados da Ingazeira" w:history="1">
        <w:r w:rsidRPr="00297CF7">
          <w:t>Afogados da Ingazeira</w:t>
        </w:r>
      </w:hyperlink>
      <w:r w:rsidRPr="00297CF7">
        <w:rPr>
          <w:rFonts w:ascii="Times New Roman" w:hAnsi="Times New Roman" w:cs="Times New Roman"/>
          <w:sz w:val="24"/>
          <w:szCs w:val="24"/>
        </w:rPr>
        <w:t>. Pela lei provincial nº 1516, de 11 de abril de 1881, vila passou a denominar-se São José do Egito.</w:t>
      </w:r>
    </w:p>
    <w:p w14:paraId="537A41AD" w14:textId="77777777" w:rsidR="00877686" w:rsidRPr="002646F0" w:rsidRDefault="00877686" w:rsidP="00877686">
      <w:pPr>
        <w:tabs>
          <w:tab w:val="left" w:pos="0"/>
        </w:tabs>
        <w:ind w:right="-1"/>
        <w:jc w:val="both"/>
        <w:rPr>
          <w:rFonts w:ascii="Times New Roman" w:hAnsi="Times New Roman" w:cs="Times New Roman"/>
          <w:color w:val="000000" w:themeColor="text1"/>
          <w:sz w:val="24"/>
          <w:szCs w:val="24"/>
        </w:rPr>
      </w:pPr>
    </w:p>
    <w:p w14:paraId="143669AF" w14:textId="77777777" w:rsidR="00877686" w:rsidRPr="002646F0" w:rsidRDefault="00877686" w:rsidP="00877686">
      <w:pPr>
        <w:tabs>
          <w:tab w:val="left" w:pos="0"/>
        </w:tabs>
        <w:ind w:right="-1"/>
        <w:jc w:val="both"/>
        <w:rPr>
          <w:rFonts w:ascii="Times New Roman" w:hAnsi="Times New Roman" w:cs="Times New Roman"/>
          <w:sz w:val="24"/>
          <w:szCs w:val="24"/>
        </w:rPr>
      </w:pPr>
    </w:p>
    <w:p w14:paraId="06811E44" w14:textId="77777777" w:rsidR="00877686" w:rsidRPr="002646F0" w:rsidRDefault="00877686" w:rsidP="00877686">
      <w:pPr>
        <w:tabs>
          <w:tab w:val="left" w:pos="0"/>
        </w:tabs>
        <w:ind w:right="-1"/>
        <w:jc w:val="both"/>
        <w:rPr>
          <w:rFonts w:ascii="Times New Roman" w:hAnsi="Times New Roman" w:cs="Times New Roman"/>
          <w:sz w:val="24"/>
          <w:szCs w:val="24"/>
        </w:rPr>
      </w:pPr>
      <w:r w:rsidRPr="002646F0">
        <w:rPr>
          <w:rFonts w:ascii="Times New Roman" w:hAnsi="Times New Roman" w:cs="Times New Roman"/>
          <w:noProof/>
          <w:sz w:val="24"/>
          <w:szCs w:val="24"/>
        </w:rPr>
        <w:drawing>
          <wp:inline distT="0" distB="0" distL="0" distR="0" wp14:anchorId="2CD83725" wp14:editId="7DC85650">
            <wp:extent cx="2857500" cy="1114425"/>
            <wp:effectExtent l="0" t="0" r="0" b="9525"/>
            <wp:docPr id="6" name="Imagem 6" descr="Mapa&#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Mapa&#10;&#10;Descrição gerada automaticamente"/>
                    <pic:cNvPicPr/>
                  </pic:nvPicPr>
                  <pic:blipFill>
                    <a:blip r:embed="rId26">
                      <a:extLst>
                        <a:ext uri="{28A0092B-C50C-407E-A947-70E740481C1C}">
                          <a14:useLocalDpi xmlns:a14="http://schemas.microsoft.com/office/drawing/2010/main" val="0"/>
                        </a:ext>
                      </a:extLst>
                    </a:blip>
                    <a:stretch>
                      <a:fillRect/>
                    </a:stretch>
                  </pic:blipFill>
                  <pic:spPr>
                    <a:xfrm>
                      <a:off x="0" y="0"/>
                      <a:ext cx="2857500" cy="1114425"/>
                    </a:xfrm>
                    <a:prstGeom prst="rect">
                      <a:avLst/>
                    </a:prstGeom>
                  </pic:spPr>
                </pic:pic>
              </a:graphicData>
            </a:graphic>
          </wp:inline>
        </w:drawing>
      </w:r>
    </w:p>
    <w:p w14:paraId="2272D951" w14:textId="77777777" w:rsidR="00877686" w:rsidRPr="002646F0" w:rsidRDefault="00877686" w:rsidP="00877686">
      <w:pPr>
        <w:tabs>
          <w:tab w:val="left" w:pos="0"/>
        </w:tabs>
        <w:ind w:right="-1"/>
        <w:jc w:val="both"/>
        <w:rPr>
          <w:rFonts w:ascii="Times New Roman" w:hAnsi="Times New Roman" w:cs="Times New Roman"/>
          <w:sz w:val="24"/>
          <w:szCs w:val="24"/>
        </w:rPr>
      </w:pPr>
      <w:r w:rsidRPr="002646F0">
        <w:rPr>
          <w:rFonts w:ascii="Times New Roman" w:hAnsi="Times New Roman" w:cs="Times New Roman"/>
          <w:sz w:val="24"/>
          <w:szCs w:val="24"/>
        </w:rPr>
        <w:t>Localização de São José do Egito no estado de Pernambuco.</w:t>
      </w:r>
    </w:p>
    <w:p w14:paraId="2B07BE43" w14:textId="77777777" w:rsidR="00877686" w:rsidRPr="002646F0" w:rsidRDefault="00877686" w:rsidP="00877686">
      <w:pPr>
        <w:tabs>
          <w:tab w:val="left" w:pos="0"/>
        </w:tabs>
        <w:ind w:right="-1"/>
        <w:jc w:val="both"/>
        <w:rPr>
          <w:rFonts w:ascii="Times New Roman" w:hAnsi="Times New Roman" w:cs="Times New Roman"/>
          <w:sz w:val="24"/>
          <w:szCs w:val="24"/>
        </w:rPr>
      </w:pPr>
    </w:p>
    <w:p w14:paraId="631ACEE7" w14:textId="77777777" w:rsidR="00877686" w:rsidRPr="00297CF7" w:rsidRDefault="00877686" w:rsidP="00297CF7">
      <w:pPr>
        <w:ind w:firstLine="709"/>
        <w:jc w:val="both"/>
        <w:rPr>
          <w:rFonts w:ascii="Times New Roman" w:hAnsi="Times New Roman" w:cs="Times New Roman"/>
          <w:sz w:val="24"/>
          <w:szCs w:val="24"/>
        </w:rPr>
      </w:pPr>
      <w:r w:rsidRPr="00355241">
        <w:rPr>
          <w:rFonts w:ascii="Times New Roman" w:hAnsi="Times New Roman" w:cs="Times New Roman"/>
          <w:sz w:val="24"/>
          <w:szCs w:val="24"/>
        </w:rPr>
        <w:t>O município é formado pelos distritos sede,</w:t>
      </w:r>
      <w:r w:rsidRPr="00297CF7">
        <w:rPr>
          <w:rFonts w:ascii="Times New Roman" w:hAnsi="Times New Roman" w:cs="Times New Roman"/>
          <w:sz w:val="24"/>
          <w:szCs w:val="24"/>
        </w:rPr>
        <w:t xml:space="preserve"> Bonfim, Riacho do Meio e pelos povoados de Batatas, Curralinho, Mundo Novo, São Sebastião de Aguiar, Espírito Santo e </w:t>
      </w:r>
      <w:proofErr w:type="spellStart"/>
      <w:r w:rsidRPr="00297CF7">
        <w:rPr>
          <w:rFonts w:ascii="Times New Roman" w:hAnsi="Times New Roman" w:cs="Times New Roman"/>
          <w:sz w:val="24"/>
          <w:szCs w:val="24"/>
        </w:rPr>
        <w:t>Juazerinho</w:t>
      </w:r>
      <w:proofErr w:type="spellEnd"/>
      <w:r w:rsidRPr="00297CF7">
        <w:rPr>
          <w:rFonts w:ascii="Times New Roman" w:hAnsi="Times New Roman" w:cs="Times New Roman"/>
          <w:sz w:val="24"/>
          <w:szCs w:val="24"/>
        </w:rPr>
        <w:t>.</w:t>
      </w:r>
      <w:r w:rsidRPr="00355241">
        <w:rPr>
          <w:rFonts w:ascii="Times New Roman" w:hAnsi="Times New Roman" w:cs="Times New Roman"/>
          <w:sz w:val="24"/>
          <w:szCs w:val="24"/>
        </w:rPr>
        <w:t xml:space="preserve"> possui uma área de 792,900 k</w:t>
      </w:r>
      <w:r w:rsidRPr="00297CF7">
        <w:rPr>
          <w:rFonts w:ascii="Times New Roman" w:hAnsi="Times New Roman" w:cs="Times New Roman"/>
          <w:sz w:val="24"/>
          <w:szCs w:val="24"/>
        </w:rPr>
        <w:t>m²</w:t>
      </w:r>
      <w:r w:rsidRPr="00355241">
        <w:rPr>
          <w:rFonts w:ascii="Times New Roman" w:hAnsi="Times New Roman" w:cs="Times New Roman"/>
          <w:sz w:val="24"/>
          <w:szCs w:val="24"/>
        </w:rPr>
        <w:t xml:space="preserve"> e segundo estimativa do IBGE possuía 33.789 habitantes, está distante 404 km da capital Recife,</w:t>
      </w:r>
      <w:r w:rsidRPr="00297CF7">
        <w:rPr>
          <w:rFonts w:ascii="Times New Roman" w:hAnsi="Times New Roman" w:cs="Times New Roman"/>
          <w:sz w:val="24"/>
          <w:szCs w:val="24"/>
        </w:rPr>
        <w:t xml:space="preserve">  é servida pelas rodovias </w:t>
      </w:r>
      <w:hyperlink r:id="rId27" w:tooltip="PE-275 (página não existe)" w:history="1">
        <w:r w:rsidRPr="00297CF7">
          <w:t>PE-275</w:t>
        </w:r>
      </w:hyperlink>
      <w:r w:rsidRPr="00297CF7">
        <w:rPr>
          <w:rFonts w:ascii="Times New Roman" w:hAnsi="Times New Roman" w:cs="Times New Roman"/>
          <w:sz w:val="24"/>
          <w:szCs w:val="24"/>
        </w:rPr>
        <w:t>, </w:t>
      </w:r>
      <w:hyperlink r:id="rId28" w:tooltip="PE-280 (página não existe)" w:history="1">
        <w:r w:rsidRPr="00297CF7">
          <w:t>PE-280</w:t>
        </w:r>
      </w:hyperlink>
      <w:r w:rsidRPr="00297CF7">
        <w:rPr>
          <w:rFonts w:ascii="Times New Roman" w:hAnsi="Times New Roman" w:cs="Times New Roman"/>
          <w:sz w:val="24"/>
          <w:szCs w:val="24"/>
        </w:rPr>
        <w:t>, PE-320 e </w:t>
      </w:r>
      <w:hyperlink r:id="rId29" w:tooltip="BR-232" w:history="1">
        <w:r w:rsidRPr="00297CF7">
          <w:t>BR-232</w:t>
        </w:r>
      </w:hyperlink>
      <w:r w:rsidRPr="00297CF7">
        <w:rPr>
          <w:rFonts w:ascii="Times New Roman" w:hAnsi="Times New Roman" w:cs="Times New Roman"/>
          <w:sz w:val="24"/>
          <w:szCs w:val="24"/>
        </w:rPr>
        <w:t>.</w:t>
      </w:r>
    </w:p>
    <w:p w14:paraId="570DD0CA" w14:textId="77777777" w:rsidR="00877686" w:rsidRPr="00355241" w:rsidRDefault="00877686" w:rsidP="00297CF7">
      <w:pPr>
        <w:ind w:firstLine="709"/>
        <w:jc w:val="both"/>
        <w:rPr>
          <w:rFonts w:ascii="Times New Roman" w:hAnsi="Times New Roman" w:cs="Times New Roman"/>
          <w:sz w:val="24"/>
          <w:szCs w:val="24"/>
        </w:rPr>
      </w:pPr>
      <w:r w:rsidRPr="00355241">
        <w:rPr>
          <w:rFonts w:ascii="Times New Roman" w:hAnsi="Times New Roman" w:cs="Times New Roman"/>
          <w:sz w:val="24"/>
          <w:szCs w:val="24"/>
        </w:rPr>
        <w:t xml:space="preserve">O turismo na cidade é movido por </w:t>
      </w:r>
      <w:r w:rsidRPr="00297CF7">
        <w:rPr>
          <w:rFonts w:ascii="Times New Roman" w:hAnsi="Times New Roman" w:cs="Times New Roman"/>
          <w:sz w:val="24"/>
          <w:szCs w:val="24"/>
        </w:rPr>
        <w:t>paisagens naturais, clubes, festas tradicionais, como a Exposição de Animais (realizada no Parque José Custódio de Lima), a Festa de Reis, o Festival Universitário, que ocorre em três dias no mês de julho e a Feira de Negócios de São José do Egito, realizadas no Pátio de Eventos Miguel Arraes de Alencar.</w:t>
      </w:r>
    </w:p>
    <w:p w14:paraId="480FB4B1" w14:textId="77777777" w:rsidR="00877686" w:rsidRPr="00297CF7"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A  economia predominante na região é o </w:t>
      </w:r>
      <w:hyperlink r:id="rId30" w:tooltip="Comércio" w:history="1">
        <w:r w:rsidRPr="00297CF7">
          <w:rPr>
            <w:rFonts w:ascii="Times New Roman" w:hAnsi="Times New Roman" w:cs="Times New Roman"/>
            <w:sz w:val="24"/>
            <w:szCs w:val="24"/>
          </w:rPr>
          <w:t>comércio</w:t>
        </w:r>
      </w:hyperlink>
      <w:r w:rsidRPr="002646F0">
        <w:rPr>
          <w:rFonts w:ascii="Times New Roman" w:hAnsi="Times New Roman" w:cs="Times New Roman"/>
          <w:sz w:val="24"/>
          <w:szCs w:val="24"/>
        </w:rPr>
        <w:t>, além da </w:t>
      </w:r>
      <w:hyperlink r:id="rId31" w:tooltip="Agropecuária" w:history="1">
        <w:r w:rsidRPr="00297CF7">
          <w:rPr>
            <w:rFonts w:ascii="Times New Roman" w:hAnsi="Times New Roman" w:cs="Times New Roman"/>
            <w:sz w:val="24"/>
            <w:szCs w:val="24"/>
          </w:rPr>
          <w:t>agropecuária</w:t>
        </w:r>
      </w:hyperlink>
      <w:r w:rsidRPr="002646F0">
        <w:rPr>
          <w:rFonts w:ascii="Times New Roman" w:hAnsi="Times New Roman" w:cs="Times New Roman"/>
          <w:sz w:val="24"/>
          <w:szCs w:val="24"/>
        </w:rPr>
        <w:t>, com maior potencialidade de desenvolvimento para a </w:t>
      </w:r>
      <w:hyperlink r:id="rId32" w:tooltip="Suinocultura" w:history="1">
        <w:r w:rsidRPr="00297CF7">
          <w:rPr>
            <w:rFonts w:ascii="Times New Roman" w:hAnsi="Times New Roman" w:cs="Times New Roman"/>
            <w:sz w:val="24"/>
            <w:szCs w:val="24"/>
          </w:rPr>
          <w:t>suinocultura</w:t>
        </w:r>
      </w:hyperlink>
      <w:r w:rsidRPr="002646F0">
        <w:rPr>
          <w:rFonts w:ascii="Times New Roman" w:hAnsi="Times New Roman" w:cs="Times New Roman"/>
          <w:sz w:val="24"/>
          <w:szCs w:val="24"/>
        </w:rPr>
        <w:t>, a avicultura de corte e de postura, caprinocultura de leite, ovinocultura, bovinocultura de leite e corte, apicultura.</w:t>
      </w:r>
    </w:p>
    <w:p w14:paraId="1D93C5F1" w14:textId="77777777" w:rsidR="00877686"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lastRenderedPageBreak/>
        <w:t xml:space="preserve">Conforme o quadro que se segue, veremos as populações e distância de </w:t>
      </w:r>
      <w:r w:rsidRPr="002646F0">
        <w:rPr>
          <w:rFonts w:ascii="Times New Roman" w:hAnsi="Times New Roman" w:cs="Times New Roman"/>
          <w:sz w:val="24"/>
          <w:szCs w:val="24"/>
        </w:rPr>
        <w:t xml:space="preserve">São José do Egito </w:t>
      </w:r>
      <w:r w:rsidRPr="00297CF7">
        <w:rPr>
          <w:rFonts w:ascii="Times New Roman" w:hAnsi="Times New Roman" w:cs="Times New Roman"/>
          <w:sz w:val="24"/>
          <w:szCs w:val="24"/>
        </w:rPr>
        <w:t>dos municípios que compõem a microrregião do Pajeú.</w:t>
      </w:r>
    </w:p>
    <w:p w14:paraId="491D67A5" w14:textId="77777777" w:rsidR="00877686" w:rsidRPr="002646F0" w:rsidRDefault="00877686" w:rsidP="00877686">
      <w:pPr>
        <w:tabs>
          <w:tab w:val="left" w:pos="0"/>
        </w:tabs>
        <w:ind w:right="-1"/>
        <w:jc w:val="both"/>
        <w:rPr>
          <w:rFonts w:ascii="Times New Roman" w:hAnsi="Times New Roman" w:cs="Times New Roman"/>
          <w:color w:val="000000" w:themeColor="text1"/>
          <w:sz w:val="24"/>
          <w:szCs w:val="24"/>
        </w:rPr>
      </w:pPr>
    </w:p>
    <w:tbl>
      <w:tblPr>
        <w:tblStyle w:val="Tabelacomgrade"/>
        <w:tblW w:w="0" w:type="auto"/>
        <w:tblInd w:w="1101" w:type="dxa"/>
        <w:tblLook w:val="04A0" w:firstRow="1" w:lastRow="0" w:firstColumn="1" w:lastColumn="0" w:noHBand="0" w:noVBand="1"/>
      </w:tblPr>
      <w:tblGrid>
        <w:gridCol w:w="2287"/>
        <w:gridCol w:w="2402"/>
        <w:gridCol w:w="2704"/>
      </w:tblGrid>
      <w:tr w:rsidR="00877686" w:rsidRPr="00DB0D95" w14:paraId="01414017" w14:textId="77777777" w:rsidTr="0089078A">
        <w:tc>
          <w:tcPr>
            <w:tcW w:w="2287" w:type="dxa"/>
            <w:shd w:val="clear" w:color="auto" w:fill="A8D08D" w:themeFill="accent6" w:themeFillTint="99"/>
          </w:tcPr>
          <w:p w14:paraId="081E0E85"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CIDADE</w:t>
            </w:r>
          </w:p>
        </w:tc>
        <w:tc>
          <w:tcPr>
            <w:tcW w:w="2402" w:type="dxa"/>
            <w:shd w:val="clear" w:color="auto" w:fill="A8D08D" w:themeFill="accent6" w:themeFillTint="99"/>
          </w:tcPr>
          <w:p w14:paraId="041FB52C" w14:textId="77777777" w:rsidR="00877686" w:rsidRPr="00DB0D95" w:rsidRDefault="00877686" w:rsidP="0089078A">
            <w:pPr>
              <w:tabs>
                <w:tab w:val="left" w:pos="0"/>
              </w:tabs>
              <w:ind w:right="-1"/>
              <w:rPr>
                <w:rFonts w:cs="Times New Roman"/>
                <w:b/>
                <w:color w:val="000000" w:themeColor="text1"/>
                <w:sz w:val="24"/>
                <w:szCs w:val="24"/>
              </w:rPr>
            </w:pPr>
            <w:r w:rsidRPr="00DB0D95">
              <w:rPr>
                <w:rFonts w:cs="Times New Roman"/>
                <w:b/>
                <w:color w:val="000000" w:themeColor="text1"/>
                <w:sz w:val="24"/>
                <w:szCs w:val="24"/>
              </w:rPr>
              <w:t>POPULAÇÃO</w:t>
            </w:r>
          </w:p>
        </w:tc>
        <w:tc>
          <w:tcPr>
            <w:tcW w:w="2704" w:type="dxa"/>
            <w:shd w:val="clear" w:color="auto" w:fill="A8D08D" w:themeFill="accent6" w:themeFillTint="99"/>
          </w:tcPr>
          <w:p w14:paraId="4F761CF2"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DISTÂNCIA DA FVP</w:t>
            </w:r>
          </w:p>
        </w:tc>
      </w:tr>
      <w:tr w:rsidR="00877686" w:rsidRPr="00DB0D95" w14:paraId="469971E0" w14:textId="77777777" w:rsidTr="0089078A">
        <w:tc>
          <w:tcPr>
            <w:tcW w:w="2287" w:type="dxa"/>
            <w:shd w:val="clear" w:color="auto" w:fill="DEEAF6" w:themeFill="accent1" w:themeFillTint="33"/>
            <w:vAlign w:val="center"/>
          </w:tcPr>
          <w:p w14:paraId="3F447378" w14:textId="77777777" w:rsidR="00877686" w:rsidRPr="00DB0D95" w:rsidRDefault="00000000" w:rsidP="0089078A">
            <w:pPr>
              <w:tabs>
                <w:tab w:val="left" w:pos="0"/>
              </w:tabs>
              <w:ind w:right="-1"/>
              <w:rPr>
                <w:rFonts w:cs="Times New Roman"/>
                <w:b/>
                <w:bCs/>
                <w:color w:val="000000" w:themeColor="text1"/>
                <w:sz w:val="24"/>
                <w:szCs w:val="24"/>
              </w:rPr>
            </w:pPr>
            <w:hyperlink r:id="rId33" w:tooltip="Afogados da Ingazeira" w:history="1">
              <w:r w:rsidR="00877686" w:rsidRPr="00DB0D95">
                <w:rPr>
                  <w:rStyle w:val="Hyperlink"/>
                  <w:rFonts w:cs="Times New Roman"/>
                  <w:b/>
                  <w:bCs/>
                  <w:color w:val="000000" w:themeColor="text1"/>
                  <w:sz w:val="24"/>
                  <w:szCs w:val="24"/>
                </w:rPr>
                <w:t>AFOGADOS DA INGAZEIRA</w:t>
              </w:r>
            </w:hyperlink>
          </w:p>
        </w:tc>
        <w:tc>
          <w:tcPr>
            <w:tcW w:w="2402" w:type="dxa"/>
            <w:shd w:val="clear" w:color="auto" w:fill="DEEAF6" w:themeFill="accent1" w:themeFillTint="33"/>
          </w:tcPr>
          <w:p w14:paraId="400E9684"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37.017</w:t>
            </w:r>
          </w:p>
        </w:tc>
        <w:tc>
          <w:tcPr>
            <w:tcW w:w="2704" w:type="dxa"/>
            <w:shd w:val="clear" w:color="auto" w:fill="DEEAF6" w:themeFill="accent1" w:themeFillTint="33"/>
          </w:tcPr>
          <w:p w14:paraId="0AB115AE"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56,6 km</w:t>
            </w:r>
          </w:p>
        </w:tc>
      </w:tr>
      <w:tr w:rsidR="00877686" w:rsidRPr="00DB0D95" w14:paraId="4FBC2F91" w14:textId="77777777" w:rsidTr="0089078A">
        <w:tc>
          <w:tcPr>
            <w:tcW w:w="2287" w:type="dxa"/>
            <w:shd w:val="clear" w:color="auto" w:fill="DEEAF6" w:themeFill="accent1" w:themeFillTint="33"/>
            <w:vAlign w:val="center"/>
          </w:tcPr>
          <w:p w14:paraId="07B28B06" w14:textId="77777777" w:rsidR="00877686" w:rsidRPr="00DB0D95" w:rsidRDefault="00000000" w:rsidP="0089078A">
            <w:pPr>
              <w:tabs>
                <w:tab w:val="left" w:pos="0"/>
              </w:tabs>
              <w:ind w:right="-1"/>
              <w:rPr>
                <w:rFonts w:cs="Times New Roman"/>
                <w:b/>
                <w:bCs/>
                <w:color w:val="000000" w:themeColor="text1"/>
                <w:sz w:val="24"/>
                <w:szCs w:val="24"/>
              </w:rPr>
            </w:pPr>
            <w:hyperlink r:id="rId34" w:tooltip="Brejinho (Pernambuco)" w:history="1">
              <w:r w:rsidR="00877686" w:rsidRPr="00DB0D95">
                <w:rPr>
                  <w:rStyle w:val="Hyperlink"/>
                  <w:rFonts w:cs="Times New Roman"/>
                  <w:b/>
                  <w:bCs/>
                  <w:color w:val="000000" w:themeColor="text1"/>
                  <w:sz w:val="24"/>
                  <w:szCs w:val="24"/>
                </w:rPr>
                <w:t>BREJINHO</w:t>
              </w:r>
            </w:hyperlink>
          </w:p>
        </w:tc>
        <w:tc>
          <w:tcPr>
            <w:tcW w:w="2402" w:type="dxa"/>
            <w:shd w:val="clear" w:color="auto" w:fill="DEEAF6" w:themeFill="accent1" w:themeFillTint="33"/>
          </w:tcPr>
          <w:p w14:paraId="678C2730"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7.465</w:t>
            </w:r>
          </w:p>
        </w:tc>
        <w:tc>
          <w:tcPr>
            <w:tcW w:w="2704" w:type="dxa"/>
            <w:shd w:val="clear" w:color="auto" w:fill="DEEAF6" w:themeFill="accent1" w:themeFillTint="33"/>
          </w:tcPr>
          <w:p w14:paraId="06C85D9E"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15,1 km</w:t>
            </w:r>
          </w:p>
        </w:tc>
      </w:tr>
      <w:tr w:rsidR="00877686" w:rsidRPr="00DB0D95" w14:paraId="118B9A15" w14:textId="77777777" w:rsidTr="0089078A">
        <w:tc>
          <w:tcPr>
            <w:tcW w:w="2287" w:type="dxa"/>
            <w:shd w:val="clear" w:color="auto" w:fill="DEEAF6" w:themeFill="accent1" w:themeFillTint="33"/>
            <w:vAlign w:val="center"/>
          </w:tcPr>
          <w:p w14:paraId="0179BE39" w14:textId="77777777" w:rsidR="00877686" w:rsidRPr="00DB0D95" w:rsidRDefault="00000000" w:rsidP="0089078A">
            <w:pPr>
              <w:tabs>
                <w:tab w:val="left" w:pos="0"/>
              </w:tabs>
              <w:ind w:right="-1"/>
              <w:rPr>
                <w:rFonts w:cs="Times New Roman"/>
                <w:b/>
                <w:bCs/>
                <w:color w:val="000000" w:themeColor="text1"/>
                <w:sz w:val="24"/>
                <w:szCs w:val="24"/>
              </w:rPr>
            </w:pPr>
            <w:hyperlink r:id="rId35" w:tooltip="Calumbi" w:history="1">
              <w:r w:rsidR="00877686" w:rsidRPr="00DB0D95">
                <w:rPr>
                  <w:rStyle w:val="Hyperlink"/>
                  <w:rFonts w:cs="Times New Roman"/>
                  <w:b/>
                  <w:bCs/>
                  <w:color w:val="000000" w:themeColor="text1"/>
                  <w:sz w:val="24"/>
                  <w:szCs w:val="24"/>
                </w:rPr>
                <w:t>CALUMBI</w:t>
              </w:r>
            </w:hyperlink>
          </w:p>
        </w:tc>
        <w:tc>
          <w:tcPr>
            <w:tcW w:w="2402" w:type="dxa"/>
            <w:shd w:val="clear" w:color="auto" w:fill="DEEAF6" w:themeFill="accent1" w:themeFillTint="33"/>
          </w:tcPr>
          <w:p w14:paraId="36833D71" w14:textId="77777777" w:rsidR="00877686" w:rsidRPr="00DB0D95" w:rsidRDefault="00877686" w:rsidP="0089078A">
            <w:pPr>
              <w:tabs>
                <w:tab w:val="left" w:pos="0"/>
                <w:tab w:val="left" w:pos="2585"/>
              </w:tabs>
              <w:ind w:right="-1"/>
              <w:rPr>
                <w:rFonts w:cs="Times New Roman"/>
                <w:b/>
                <w:sz w:val="24"/>
                <w:szCs w:val="24"/>
              </w:rPr>
            </w:pPr>
            <w:r w:rsidRPr="00DB0D95">
              <w:rPr>
                <w:rFonts w:cs="Times New Roman"/>
                <w:b/>
                <w:sz w:val="24"/>
                <w:szCs w:val="24"/>
              </w:rPr>
              <w:t>5.736</w:t>
            </w:r>
          </w:p>
        </w:tc>
        <w:tc>
          <w:tcPr>
            <w:tcW w:w="2704" w:type="dxa"/>
            <w:shd w:val="clear" w:color="auto" w:fill="DEEAF6" w:themeFill="accent1" w:themeFillTint="33"/>
          </w:tcPr>
          <w:p w14:paraId="63D8DC62"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118,4 km</w:t>
            </w:r>
          </w:p>
        </w:tc>
      </w:tr>
      <w:tr w:rsidR="00877686" w:rsidRPr="00DB0D95" w14:paraId="374B0A64" w14:textId="77777777" w:rsidTr="0089078A">
        <w:tc>
          <w:tcPr>
            <w:tcW w:w="2287" w:type="dxa"/>
            <w:shd w:val="clear" w:color="auto" w:fill="DEEAF6" w:themeFill="accent1" w:themeFillTint="33"/>
            <w:vAlign w:val="center"/>
          </w:tcPr>
          <w:p w14:paraId="33A2E27C" w14:textId="77777777" w:rsidR="00877686" w:rsidRPr="00DB0D95" w:rsidRDefault="00000000" w:rsidP="0089078A">
            <w:pPr>
              <w:tabs>
                <w:tab w:val="left" w:pos="0"/>
              </w:tabs>
              <w:ind w:right="-1"/>
              <w:rPr>
                <w:rFonts w:cs="Times New Roman"/>
                <w:b/>
                <w:bCs/>
                <w:color w:val="000000" w:themeColor="text1"/>
                <w:sz w:val="24"/>
                <w:szCs w:val="24"/>
              </w:rPr>
            </w:pPr>
            <w:hyperlink r:id="rId36" w:tooltip="Carnaíba" w:history="1">
              <w:r w:rsidR="00877686" w:rsidRPr="00DB0D95">
                <w:rPr>
                  <w:rStyle w:val="Hyperlink"/>
                  <w:rFonts w:cs="Times New Roman"/>
                  <w:b/>
                  <w:bCs/>
                  <w:color w:val="000000" w:themeColor="text1"/>
                  <w:sz w:val="24"/>
                  <w:szCs w:val="24"/>
                </w:rPr>
                <w:t>CARNAÍBA</w:t>
              </w:r>
            </w:hyperlink>
          </w:p>
        </w:tc>
        <w:tc>
          <w:tcPr>
            <w:tcW w:w="2402" w:type="dxa"/>
            <w:shd w:val="clear" w:color="auto" w:fill="DEEAF6" w:themeFill="accent1" w:themeFillTint="33"/>
          </w:tcPr>
          <w:p w14:paraId="0AD77422"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19.440</w:t>
            </w:r>
          </w:p>
        </w:tc>
        <w:tc>
          <w:tcPr>
            <w:tcW w:w="2704" w:type="dxa"/>
            <w:shd w:val="clear" w:color="auto" w:fill="DEEAF6" w:themeFill="accent1" w:themeFillTint="33"/>
          </w:tcPr>
          <w:p w14:paraId="068F01F7"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74,2 km</w:t>
            </w:r>
          </w:p>
        </w:tc>
      </w:tr>
      <w:tr w:rsidR="00877686" w:rsidRPr="00DB0D95" w14:paraId="2E92EBA1" w14:textId="77777777" w:rsidTr="0089078A">
        <w:tc>
          <w:tcPr>
            <w:tcW w:w="2287" w:type="dxa"/>
            <w:shd w:val="clear" w:color="auto" w:fill="DEEAF6" w:themeFill="accent1" w:themeFillTint="33"/>
            <w:vAlign w:val="center"/>
          </w:tcPr>
          <w:p w14:paraId="54DA77DE" w14:textId="77777777" w:rsidR="00877686" w:rsidRPr="00DB0D95" w:rsidRDefault="00000000" w:rsidP="0089078A">
            <w:pPr>
              <w:tabs>
                <w:tab w:val="left" w:pos="0"/>
                <w:tab w:val="left" w:pos="3419"/>
              </w:tabs>
              <w:ind w:right="-1"/>
              <w:rPr>
                <w:rFonts w:cs="Times New Roman"/>
                <w:b/>
                <w:bCs/>
                <w:color w:val="000000" w:themeColor="text1"/>
                <w:sz w:val="24"/>
                <w:szCs w:val="24"/>
              </w:rPr>
            </w:pPr>
            <w:hyperlink r:id="rId37" w:tooltip="Flores (Pernambuco)" w:history="1">
              <w:r w:rsidR="00877686" w:rsidRPr="00DB0D95">
                <w:rPr>
                  <w:rStyle w:val="Hyperlink"/>
                  <w:rFonts w:cs="Times New Roman"/>
                  <w:b/>
                  <w:bCs/>
                  <w:color w:val="000000" w:themeColor="text1"/>
                  <w:sz w:val="24"/>
                  <w:szCs w:val="24"/>
                </w:rPr>
                <w:t>FLORES</w:t>
              </w:r>
            </w:hyperlink>
          </w:p>
        </w:tc>
        <w:tc>
          <w:tcPr>
            <w:tcW w:w="2402" w:type="dxa"/>
            <w:shd w:val="clear" w:color="auto" w:fill="DEEAF6" w:themeFill="accent1" w:themeFillTint="33"/>
          </w:tcPr>
          <w:p w14:paraId="5C355BCF"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31.809</w:t>
            </w:r>
          </w:p>
        </w:tc>
        <w:tc>
          <w:tcPr>
            <w:tcW w:w="2704" w:type="dxa"/>
            <w:shd w:val="clear" w:color="auto" w:fill="DEEAF6" w:themeFill="accent1" w:themeFillTint="33"/>
          </w:tcPr>
          <w:p w14:paraId="060FFE14"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87,6 km</w:t>
            </w:r>
          </w:p>
        </w:tc>
      </w:tr>
      <w:tr w:rsidR="00877686" w:rsidRPr="00DB0D95" w14:paraId="07329A3F" w14:textId="77777777" w:rsidTr="0089078A">
        <w:tc>
          <w:tcPr>
            <w:tcW w:w="2287" w:type="dxa"/>
            <w:shd w:val="clear" w:color="auto" w:fill="DEEAF6" w:themeFill="accent1" w:themeFillTint="33"/>
            <w:vAlign w:val="center"/>
          </w:tcPr>
          <w:p w14:paraId="55665954" w14:textId="77777777" w:rsidR="00877686" w:rsidRPr="00DB0D95" w:rsidRDefault="00000000" w:rsidP="0089078A">
            <w:pPr>
              <w:tabs>
                <w:tab w:val="left" w:pos="0"/>
                <w:tab w:val="left" w:pos="3419"/>
              </w:tabs>
              <w:ind w:right="-1"/>
              <w:rPr>
                <w:rFonts w:cs="Times New Roman"/>
                <w:b/>
                <w:bCs/>
                <w:color w:val="000000" w:themeColor="text1"/>
                <w:sz w:val="24"/>
                <w:szCs w:val="24"/>
              </w:rPr>
            </w:pPr>
            <w:hyperlink r:id="rId38" w:tooltip="Iguaracy" w:history="1">
              <w:r w:rsidR="00877686" w:rsidRPr="00DB0D95">
                <w:rPr>
                  <w:rStyle w:val="Hyperlink"/>
                  <w:rFonts w:cs="Times New Roman"/>
                  <w:b/>
                  <w:bCs/>
                  <w:color w:val="000000" w:themeColor="text1"/>
                  <w:sz w:val="24"/>
                  <w:szCs w:val="24"/>
                </w:rPr>
                <w:t>IGUARACY</w:t>
              </w:r>
            </w:hyperlink>
          </w:p>
        </w:tc>
        <w:tc>
          <w:tcPr>
            <w:tcW w:w="2402" w:type="dxa"/>
            <w:shd w:val="clear" w:color="auto" w:fill="DEEAF6" w:themeFill="accent1" w:themeFillTint="33"/>
          </w:tcPr>
          <w:p w14:paraId="527DBD30"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12.175</w:t>
            </w:r>
          </w:p>
        </w:tc>
        <w:tc>
          <w:tcPr>
            <w:tcW w:w="2704" w:type="dxa"/>
            <w:shd w:val="clear" w:color="auto" w:fill="DEEAF6" w:themeFill="accent1" w:themeFillTint="33"/>
          </w:tcPr>
          <w:p w14:paraId="3CCFB3D4"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62,3 km</w:t>
            </w:r>
          </w:p>
        </w:tc>
      </w:tr>
      <w:tr w:rsidR="00877686" w:rsidRPr="00DB0D95" w14:paraId="0EE66D4D" w14:textId="77777777" w:rsidTr="0089078A">
        <w:tc>
          <w:tcPr>
            <w:tcW w:w="2287" w:type="dxa"/>
            <w:shd w:val="clear" w:color="auto" w:fill="DEEAF6" w:themeFill="accent1" w:themeFillTint="33"/>
            <w:vAlign w:val="center"/>
          </w:tcPr>
          <w:p w14:paraId="3B540847" w14:textId="77777777" w:rsidR="00877686" w:rsidRPr="00DB0D95" w:rsidRDefault="00000000" w:rsidP="0089078A">
            <w:pPr>
              <w:tabs>
                <w:tab w:val="left" w:pos="0"/>
              </w:tabs>
              <w:ind w:right="-1"/>
              <w:rPr>
                <w:rFonts w:cs="Times New Roman"/>
                <w:b/>
                <w:bCs/>
                <w:color w:val="000000" w:themeColor="text1"/>
                <w:sz w:val="24"/>
                <w:szCs w:val="24"/>
              </w:rPr>
            </w:pPr>
            <w:hyperlink r:id="rId39" w:tooltip="Ingazeira" w:history="1">
              <w:r w:rsidR="00877686" w:rsidRPr="00DB0D95">
                <w:rPr>
                  <w:rStyle w:val="Hyperlink"/>
                  <w:rFonts w:cs="Times New Roman"/>
                  <w:b/>
                  <w:bCs/>
                  <w:color w:val="000000" w:themeColor="text1"/>
                  <w:sz w:val="24"/>
                  <w:szCs w:val="24"/>
                </w:rPr>
                <w:t>INGAZEIRA</w:t>
              </w:r>
            </w:hyperlink>
          </w:p>
        </w:tc>
        <w:tc>
          <w:tcPr>
            <w:tcW w:w="2402" w:type="dxa"/>
            <w:shd w:val="clear" w:color="auto" w:fill="DEEAF6" w:themeFill="accent1" w:themeFillTint="33"/>
          </w:tcPr>
          <w:p w14:paraId="21CE57C6"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4.563</w:t>
            </w:r>
          </w:p>
        </w:tc>
        <w:tc>
          <w:tcPr>
            <w:tcW w:w="2704" w:type="dxa"/>
            <w:shd w:val="clear" w:color="auto" w:fill="DEEAF6" w:themeFill="accent1" w:themeFillTint="33"/>
          </w:tcPr>
          <w:p w14:paraId="040A0174"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43,4 km</w:t>
            </w:r>
          </w:p>
        </w:tc>
      </w:tr>
      <w:tr w:rsidR="00877686" w:rsidRPr="00DB0D95" w14:paraId="1EB9B87E" w14:textId="77777777" w:rsidTr="0089078A">
        <w:tc>
          <w:tcPr>
            <w:tcW w:w="2287" w:type="dxa"/>
            <w:shd w:val="clear" w:color="auto" w:fill="DEEAF6" w:themeFill="accent1" w:themeFillTint="33"/>
            <w:vAlign w:val="center"/>
          </w:tcPr>
          <w:p w14:paraId="38FBD241" w14:textId="77777777" w:rsidR="00877686" w:rsidRPr="00DB0D95" w:rsidRDefault="00000000" w:rsidP="0089078A">
            <w:pPr>
              <w:tabs>
                <w:tab w:val="left" w:pos="0"/>
              </w:tabs>
              <w:ind w:right="-1"/>
              <w:rPr>
                <w:rFonts w:cs="Times New Roman"/>
                <w:b/>
                <w:bCs/>
                <w:color w:val="000000" w:themeColor="text1"/>
                <w:sz w:val="24"/>
                <w:szCs w:val="24"/>
              </w:rPr>
            </w:pPr>
            <w:hyperlink r:id="rId40" w:tooltip="Itapetim" w:history="1">
              <w:r w:rsidR="00877686" w:rsidRPr="00DB0D95">
                <w:rPr>
                  <w:rStyle w:val="Hyperlink"/>
                  <w:rFonts w:cs="Times New Roman"/>
                  <w:b/>
                  <w:bCs/>
                  <w:color w:val="000000" w:themeColor="text1"/>
                  <w:sz w:val="24"/>
                  <w:szCs w:val="24"/>
                </w:rPr>
                <w:t>ITAPETIM</w:t>
              </w:r>
            </w:hyperlink>
          </w:p>
        </w:tc>
        <w:tc>
          <w:tcPr>
            <w:tcW w:w="2402" w:type="dxa"/>
            <w:shd w:val="clear" w:color="auto" w:fill="DEEAF6" w:themeFill="accent1" w:themeFillTint="33"/>
          </w:tcPr>
          <w:p w14:paraId="2FBDD2B1"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13.638</w:t>
            </w:r>
          </w:p>
        </w:tc>
        <w:tc>
          <w:tcPr>
            <w:tcW w:w="2704" w:type="dxa"/>
            <w:shd w:val="clear" w:color="auto" w:fill="DEEAF6" w:themeFill="accent1" w:themeFillTint="33"/>
          </w:tcPr>
          <w:p w14:paraId="2048AA4B"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19,0 km</w:t>
            </w:r>
          </w:p>
        </w:tc>
      </w:tr>
      <w:tr w:rsidR="00877686" w:rsidRPr="00DB0D95" w14:paraId="76D86E25" w14:textId="77777777" w:rsidTr="0089078A">
        <w:tc>
          <w:tcPr>
            <w:tcW w:w="2287" w:type="dxa"/>
            <w:shd w:val="clear" w:color="auto" w:fill="DEEAF6" w:themeFill="accent1" w:themeFillTint="33"/>
            <w:vAlign w:val="center"/>
          </w:tcPr>
          <w:p w14:paraId="55E78AEB" w14:textId="77777777" w:rsidR="00877686" w:rsidRPr="00DB0D95" w:rsidRDefault="00000000" w:rsidP="0089078A">
            <w:pPr>
              <w:tabs>
                <w:tab w:val="left" w:pos="0"/>
              </w:tabs>
              <w:ind w:right="-1"/>
              <w:rPr>
                <w:rFonts w:cs="Times New Roman"/>
                <w:b/>
                <w:bCs/>
                <w:color w:val="000000" w:themeColor="text1"/>
                <w:sz w:val="24"/>
                <w:szCs w:val="24"/>
              </w:rPr>
            </w:pPr>
            <w:hyperlink r:id="rId41" w:tooltip="Quixaba (Pernambuco)" w:history="1">
              <w:r w:rsidR="00877686" w:rsidRPr="00DB0D95">
                <w:rPr>
                  <w:rStyle w:val="Hyperlink"/>
                  <w:rFonts w:cs="Times New Roman"/>
                  <w:b/>
                  <w:bCs/>
                  <w:color w:val="000000" w:themeColor="text1"/>
                  <w:sz w:val="24"/>
                  <w:szCs w:val="24"/>
                </w:rPr>
                <w:t>QUIXABA</w:t>
              </w:r>
            </w:hyperlink>
          </w:p>
        </w:tc>
        <w:tc>
          <w:tcPr>
            <w:tcW w:w="2402" w:type="dxa"/>
            <w:shd w:val="clear" w:color="auto" w:fill="DEEAF6" w:themeFill="accent1" w:themeFillTint="33"/>
          </w:tcPr>
          <w:p w14:paraId="2EC94EB6"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6.835</w:t>
            </w:r>
          </w:p>
        </w:tc>
        <w:tc>
          <w:tcPr>
            <w:tcW w:w="2704" w:type="dxa"/>
            <w:shd w:val="clear" w:color="auto" w:fill="DEEAF6" w:themeFill="accent1" w:themeFillTint="33"/>
          </w:tcPr>
          <w:p w14:paraId="7BDD60D3"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76,3 km</w:t>
            </w:r>
          </w:p>
        </w:tc>
      </w:tr>
      <w:tr w:rsidR="00877686" w:rsidRPr="00DB0D95" w14:paraId="3B28CB19" w14:textId="77777777" w:rsidTr="0089078A">
        <w:tc>
          <w:tcPr>
            <w:tcW w:w="2287" w:type="dxa"/>
            <w:shd w:val="clear" w:color="auto" w:fill="DEEAF6" w:themeFill="accent1" w:themeFillTint="33"/>
            <w:vAlign w:val="center"/>
          </w:tcPr>
          <w:p w14:paraId="68066611" w14:textId="77777777" w:rsidR="00877686" w:rsidRPr="00DB0D95" w:rsidRDefault="00000000" w:rsidP="0089078A">
            <w:pPr>
              <w:tabs>
                <w:tab w:val="left" w:pos="0"/>
              </w:tabs>
              <w:ind w:right="-1"/>
              <w:rPr>
                <w:rFonts w:cs="Times New Roman"/>
                <w:b/>
                <w:bCs/>
                <w:color w:val="000000" w:themeColor="text1"/>
                <w:sz w:val="24"/>
                <w:szCs w:val="24"/>
              </w:rPr>
            </w:pPr>
            <w:hyperlink r:id="rId42" w:tooltip="Santa Cruz da Baixa Verde" w:history="1">
              <w:r w:rsidR="00877686" w:rsidRPr="00DB0D95">
                <w:rPr>
                  <w:rStyle w:val="Hyperlink"/>
                  <w:rFonts w:cs="Times New Roman"/>
                  <w:b/>
                  <w:bCs/>
                  <w:color w:val="000000" w:themeColor="text1"/>
                  <w:sz w:val="24"/>
                  <w:szCs w:val="24"/>
                </w:rPr>
                <w:t>SANTA CRUZ DA BAIXA VERDE</w:t>
              </w:r>
            </w:hyperlink>
          </w:p>
        </w:tc>
        <w:tc>
          <w:tcPr>
            <w:tcW w:w="2402" w:type="dxa"/>
            <w:shd w:val="clear" w:color="auto" w:fill="DEEAF6" w:themeFill="accent1" w:themeFillTint="33"/>
          </w:tcPr>
          <w:p w14:paraId="58869847"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12.501</w:t>
            </w:r>
          </w:p>
        </w:tc>
        <w:tc>
          <w:tcPr>
            <w:tcW w:w="2704" w:type="dxa"/>
            <w:shd w:val="clear" w:color="auto" w:fill="DEEAF6" w:themeFill="accent1" w:themeFillTint="33"/>
          </w:tcPr>
          <w:p w14:paraId="3E8CD088"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122,0 km</w:t>
            </w:r>
          </w:p>
        </w:tc>
      </w:tr>
      <w:tr w:rsidR="00877686" w:rsidRPr="00DB0D95" w14:paraId="3886E765" w14:textId="77777777" w:rsidTr="0089078A">
        <w:tc>
          <w:tcPr>
            <w:tcW w:w="2287" w:type="dxa"/>
            <w:shd w:val="clear" w:color="auto" w:fill="DEEAF6" w:themeFill="accent1" w:themeFillTint="33"/>
            <w:vAlign w:val="center"/>
          </w:tcPr>
          <w:p w14:paraId="270441D2" w14:textId="77777777" w:rsidR="00877686" w:rsidRPr="00DB0D95" w:rsidRDefault="00000000" w:rsidP="0089078A">
            <w:pPr>
              <w:tabs>
                <w:tab w:val="left" w:pos="0"/>
              </w:tabs>
              <w:ind w:right="-1"/>
              <w:rPr>
                <w:rFonts w:cs="Times New Roman"/>
                <w:b/>
                <w:bCs/>
                <w:color w:val="000000" w:themeColor="text1"/>
                <w:sz w:val="24"/>
                <w:szCs w:val="24"/>
              </w:rPr>
            </w:pPr>
            <w:hyperlink r:id="rId43" w:tooltip="Santa Terezinha (Pernambuco)" w:history="1">
              <w:r w:rsidR="00877686" w:rsidRPr="00DB0D95">
                <w:rPr>
                  <w:rStyle w:val="Hyperlink"/>
                  <w:rFonts w:cs="Times New Roman"/>
                  <w:b/>
                  <w:bCs/>
                  <w:color w:val="000000" w:themeColor="text1"/>
                  <w:sz w:val="24"/>
                  <w:szCs w:val="24"/>
                </w:rPr>
                <w:t>SANTA TEREZINHA</w:t>
              </w:r>
            </w:hyperlink>
          </w:p>
        </w:tc>
        <w:tc>
          <w:tcPr>
            <w:tcW w:w="2402" w:type="dxa"/>
            <w:shd w:val="clear" w:color="auto" w:fill="DEEAF6" w:themeFill="accent1" w:themeFillTint="33"/>
          </w:tcPr>
          <w:p w14:paraId="695DD08E"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11.571</w:t>
            </w:r>
          </w:p>
        </w:tc>
        <w:tc>
          <w:tcPr>
            <w:tcW w:w="2704" w:type="dxa"/>
            <w:shd w:val="clear" w:color="auto" w:fill="DEEAF6" w:themeFill="accent1" w:themeFillTint="33"/>
          </w:tcPr>
          <w:p w14:paraId="4F16CB6D"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38,2 km</w:t>
            </w:r>
          </w:p>
        </w:tc>
      </w:tr>
      <w:tr w:rsidR="00877686" w:rsidRPr="00DB0D95" w14:paraId="275CF39A" w14:textId="77777777" w:rsidTr="0089078A">
        <w:tc>
          <w:tcPr>
            <w:tcW w:w="2287" w:type="dxa"/>
            <w:shd w:val="clear" w:color="auto" w:fill="DEEAF6" w:themeFill="accent1" w:themeFillTint="33"/>
            <w:vAlign w:val="center"/>
          </w:tcPr>
          <w:p w14:paraId="2A67DC85" w14:textId="77777777" w:rsidR="00877686" w:rsidRPr="00DB0D95" w:rsidRDefault="00000000" w:rsidP="0089078A">
            <w:pPr>
              <w:tabs>
                <w:tab w:val="left" w:pos="0"/>
              </w:tabs>
              <w:ind w:right="-1"/>
              <w:rPr>
                <w:rFonts w:cs="Times New Roman"/>
                <w:b/>
                <w:bCs/>
                <w:color w:val="000000" w:themeColor="text1"/>
                <w:sz w:val="24"/>
                <w:szCs w:val="24"/>
              </w:rPr>
            </w:pPr>
            <w:hyperlink r:id="rId44" w:tooltip="São José do Egito" w:history="1">
              <w:r w:rsidR="00877686" w:rsidRPr="00DB0D95">
                <w:rPr>
                  <w:rStyle w:val="Hyperlink"/>
                  <w:rFonts w:cs="Times New Roman"/>
                  <w:b/>
                  <w:bCs/>
                  <w:color w:val="000000" w:themeColor="text1"/>
                  <w:sz w:val="24"/>
                  <w:szCs w:val="24"/>
                </w:rPr>
                <w:t>SÃO JOSÉ DO EGITO</w:t>
              </w:r>
            </w:hyperlink>
          </w:p>
        </w:tc>
        <w:tc>
          <w:tcPr>
            <w:tcW w:w="2402" w:type="dxa"/>
            <w:shd w:val="clear" w:color="auto" w:fill="DEEAF6" w:themeFill="accent1" w:themeFillTint="33"/>
          </w:tcPr>
          <w:p w14:paraId="6D839116"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33.789</w:t>
            </w:r>
          </w:p>
        </w:tc>
        <w:tc>
          <w:tcPr>
            <w:tcW w:w="2704" w:type="dxa"/>
            <w:shd w:val="clear" w:color="auto" w:fill="DEEAF6" w:themeFill="accent1" w:themeFillTint="33"/>
          </w:tcPr>
          <w:p w14:paraId="6B61F0BA"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_</w:t>
            </w:r>
          </w:p>
        </w:tc>
      </w:tr>
      <w:tr w:rsidR="00877686" w:rsidRPr="00DB0D95" w14:paraId="6776D6CE" w14:textId="77777777" w:rsidTr="0089078A">
        <w:tc>
          <w:tcPr>
            <w:tcW w:w="2287" w:type="dxa"/>
            <w:shd w:val="clear" w:color="auto" w:fill="DEEAF6" w:themeFill="accent1" w:themeFillTint="33"/>
            <w:vAlign w:val="center"/>
          </w:tcPr>
          <w:p w14:paraId="33FA214E" w14:textId="77777777" w:rsidR="00877686" w:rsidRPr="00DB0D95" w:rsidRDefault="00000000" w:rsidP="0089078A">
            <w:pPr>
              <w:tabs>
                <w:tab w:val="left" w:pos="0"/>
              </w:tabs>
              <w:ind w:right="-1"/>
              <w:rPr>
                <w:rFonts w:cs="Times New Roman"/>
                <w:b/>
                <w:bCs/>
                <w:color w:val="000000" w:themeColor="text1"/>
                <w:sz w:val="24"/>
                <w:szCs w:val="24"/>
              </w:rPr>
            </w:pPr>
            <w:hyperlink r:id="rId45" w:tooltip="Serra Talhada" w:history="1">
              <w:r w:rsidR="00877686" w:rsidRPr="00DB0D95">
                <w:rPr>
                  <w:rStyle w:val="Hyperlink"/>
                  <w:rFonts w:cs="Times New Roman"/>
                  <w:b/>
                  <w:bCs/>
                  <w:color w:val="000000" w:themeColor="text1"/>
                  <w:sz w:val="24"/>
                  <w:szCs w:val="24"/>
                </w:rPr>
                <w:t>SERRA TALHADA</w:t>
              </w:r>
            </w:hyperlink>
          </w:p>
        </w:tc>
        <w:tc>
          <w:tcPr>
            <w:tcW w:w="2402" w:type="dxa"/>
            <w:shd w:val="clear" w:color="auto" w:fill="DEEAF6" w:themeFill="accent1" w:themeFillTint="33"/>
          </w:tcPr>
          <w:p w14:paraId="1DDC7652"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87.467</w:t>
            </w:r>
          </w:p>
        </w:tc>
        <w:tc>
          <w:tcPr>
            <w:tcW w:w="2704" w:type="dxa"/>
            <w:shd w:val="clear" w:color="auto" w:fill="DEEAF6" w:themeFill="accent1" w:themeFillTint="33"/>
          </w:tcPr>
          <w:p w14:paraId="2DB3D81F"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135,0 km</w:t>
            </w:r>
          </w:p>
        </w:tc>
      </w:tr>
      <w:tr w:rsidR="00877686" w:rsidRPr="00DB0D95" w14:paraId="2D54E8E4" w14:textId="77777777" w:rsidTr="0089078A">
        <w:tc>
          <w:tcPr>
            <w:tcW w:w="2287" w:type="dxa"/>
            <w:shd w:val="clear" w:color="auto" w:fill="DEEAF6" w:themeFill="accent1" w:themeFillTint="33"/>
            <w:vAlign w:val="center"/>
          </w:tcPr>
          <w:p w14:paraId="551B89DB" w14:textId="77777777" w:rsidR="00877686" w:rsidRPr="00DB0D95" w:rsidRDefault="00000000" w:rsidP="0089078A">
            <w:pPr>
              <w:tabs>
                <w:tab w:val="left" w:pos="0"/>
              </w:tabs>
              <w:ind w:right="-1"/>
              <w:rPr>
                <w:rFonts w:cs="Times New Roman"/>
                <w:b/>
                <w:bCs/>
                <w:color w:val="000000" w:themeColor="text1"/>
                <w:sz w:val="24"/>
                <w:szCs w:val="24"/>
              </w:rPr>
            </w:pPr>
            <w:hyperlink r:id="rId46" w:tooltip="Solidão (Pernambuco)" w:history="1">
              <w:r w:rsidR="00877686" w:rsidRPr="00DB0D95">
                <w:rPr>
                  <w:rStyle w:val="Hyperlink"/>
                  <w:rFonts w:cs="Times New Roman"/>
                  <w:b/>
                  <w:bCs/>
                  <w:color w:val="000000" w:themeColor="text1"/>
                  <w:sz w:val="24"/>
                  <w:szCs w:val="24"/>
                </w:rPr>
                <w:t>SOLIDÃO</w:t>
              </w:r>
            </w:hyperlink>
          </w:p>
        </w:tc>
        <w:tc>
          <w:tcPr>
            <w:tcW w:w="2402" w:type="dxa"/>
            <w:shd w:val="clear" w:color="auto" w:fill="DEEAF6" w:themeFill="accent1" w:themeFillTint="33"/>
          </w:tcPr>
          <w:p w14:paraId="1C847B6A"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5.934</w:t>
            </w:r>
          </w:p>
        </w:tc>
        <w:tc>
          <w:tcPr>
            <w:tcW w:w="2704" w:type="dxa"/>
            <w:shd w:val="clear" w:color="auto" w:fill="DEEAF6" w:themeFill="accent1" w:themeFillTint="33"/>
          </w:tcPr>
          <w:p w14:paraId="217F57B8"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49,0 km</w:t>
            </w:r>
          </w:p>
        </w:tc>
      </w:tr>
      <w:tr w:rsidR="00877686" w:rsidRPr="00DB0D95" w14:paraId="69FD38E9" w14:textId="77777777" w:rsidTr="0089078A">
        <w:tc>
          <w:tcPr>
            <w:tcW w:w="2287" w:type="dxa"/>
            <w:shd w:val="clear" w:color="auto" w:fill="DEEAF6" w:themeFill="accent1" w:themeFillTint="33"/>
            <w:vAlign w:val="center"/>
          </w:tcPr>
          <w:p w14:paraId="2D772B67" w14:textId="77777777" w:rsidR="00877686" w:rsidRPr="00DB0D95" w:rsidRDefault="00000000" w:rsidP="0089078A">
            <w:pPr>
              <w:tabs>
                <w:tab w:val="left" w:pos="0"/>
              </w:tabs>
              <w:ind w:right="-1"/>
              <w:rPr>
                <w:rFonts w:cs="Times New Roman"/>
                <w:b/>
                <w:bCs/>
                <w:color w:val="000000" w:themeColor="text1"/>
                <w:sz w:val="24"/>
                <w:szCs w:val="24"/>
              </w:rPr>
            </w:pPr>
            <w:hyperlink r:id="rId47" w:tooltip="Tabira" w:history="1">
              <w:r w:rsidR="00877686" w:rsidRPr="00DB0D95">
                <w:rPr>
                  <w:rStyle w:val="Hyperlink"/>
                  <w:rFonts w:cs="Times New Roman"/>
                  <w:b/>
                  <w:bCs/>
                  <w:color w:val="000000" w:themeColor="text1"/>
                  <w:sz w:val="24"/>
                  <w:szCs w:val="24"/>
                </w:rPr>
                <w:t>TABIRA</w:t>
              </w:r>
            </w:hyperlink>
          </w:p>
        </w:tc>
        <w:tc>
          <w:tcPr>
            <w:tcW w:w="2402" w:type="dxa"/>
            <w:shd w:val="clear" w:color="auto" w:fill="DEEAF6" w:themeFill="accent1" w:themeFillTint="33"/>
          </w:tcPr>
          <w:p w14:paraId="4FC8C737"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28.534</w:t>
            </w:r>
          </w:p>
        </w:tc>
        <w:tc>
          <w:tcPr>
            <w:tcW w:w="2704" w:type="dxa"/>
            <w:shd w:val="clear" w:color="auto" w:fill="DEEAF6" w:themeFill="accent1" w:themeFillTint="33"/>
          </w:tcPr>
          <w:p w14:paraId="648F56AE"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35,0 km</w:t>
            </w:r>
          </w:p>
        </w:tc>
      </w:tr>
      <w:tr w:rsidR="00877686" w:rsidRPr="00DB0D95" w14:paraId="6EB25293" w14:textId="77777777" w:rsidTr="0089078A">
        <w:tc>
          <w:tcPr>
            <w:tcW w:w="2287" w:type="dxa"/>
            <w:shd w:val="clear" w:color="auto" w:fill="DEEAF6" w:themeFill="accent1" w:themeFillTint="33"/>
            <w:vAlign w:val="center"/>
          </w:tcPr>
          <w:p w14:paraId="327D2B78" w14:textId="77777777" w:rsidR="00877686" w:rsidRPr="00DB0D95" w:rsidRDefault="00000000" w:rsidP="0089078A">
            <w:pPr>
              <w:tabs>
                <w:tab w:val="left" w:pos="0"/>
              </w:tabs>
              <w:ind w:right="-1"/>
              <w:rPr>
                <w:rFonts w:cs="Times New Roman"/>
                <w:b/>
                <w:bCs/>
                <w:color w:val="000000" w:themeColor="text1"/>
                <w:sz w:val="24"/>
                <w:szCs w:val="24"/>
              </w:rPr>
            </w:pPr>
            <w:hyperlink r:id="rId48" w:tooltip="Triunfo (Pernambuco)" w:history="1">
              <w:r w:rsidR="00877686" w:rsidRPr="00DB0D95">
                <w:rPr>
                  <w:rStyle w:val="Hyperlink"/>
                  <w:rFonts w:cs="Times New Roman"/>
                  <w:b/>
                  <w:bCs/>
                  <w:color w:val="000000" w:themeColor="text1"/>
                  <w:sz w:val="24"/>
                  <w:szCs w:val="24"/>
                </w:rPr>
                <w:t>TRIUNFO</w:t>
              </w:r>
            </w:hyperlink>
          </w:p>
        </w:tc>
        <w:tc>
          <w:tcPr>
            <w:tcW w:w="2402" w:type="dxa"/>
            <w:shd w:val="clear" w:color="auto" w:fill="DEEAF6" w:themeFill="accent1" w:themeFillTint="33"/>
          </w:tcPr>
          <w:p w14:paraId="06F978DB"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15.221</w:t>
            </w:r>
          </w:p>
        </w:tc>
        <w:tc>
          <w:tcPr>
            <w:tcW w:w="2704" w:type="dxa"/>
            <w:shd w:val="clear" w:color="auto" w:fill="DEEAF6" w:themeFill="accent1" w:themeFillTint="33"/>
          </w:tcPr>
          <w:p w14:paraId="2B9E305E" w14:textId="77777777" w:rsidR="00877686" w:rsidRPr="00DB0D95" w:rsidRDefault="00877686" w:rsidP="0089078A">
            <w:pPr>
              <w:tabs>
                <w:tab w:val="left" w:pos="0"/>
              </w:tabs>
              <w:ind w:right="-1"/>
              <w:rPr>
                <w:rFonts w:cs="Times New Roman"/>
                <w:b/>
                <w:sz w:val="24"/>
                <w:szCs w:val="24"/>
              </w:rPr>
            </w:pPr>
            <w:r w:rsidRPr="00DB0D95">
              <w:rPr>
                <w:rFonts w:cs="Times New Roman"/>
                <w:b/>
                <w:sz w:val="24"/>
                <w:szCs w:val="24"/>
              </w:rPr>
              <w:t>115,2 km</w:t>
            </w:r>
          </w:p>
        </w:tc>
      </w:tr>
      <w:tr w:rsidR="00877686" w:rsidRPr="00DB0D95" w14:paraId="6446A92A" w14:textId="77777777" w:rsidTr="0089078A">
        <w:tblPrEx>
          <w:tblCellMar>
            <w:left w:w="70" w:type="dxa"/>
            <w:right w:w="70" w:type="dxa"/>
          </w:tblCellMar>
          <w:tblLook w:val="0000" w:firstRow="0" w:lastRow="0" w:firstColumn="0" w:lastColumn="0" w:noHBand="0" w:noVBand="0"/>
        </w:tblPrEx>
        <w:trPr>
          <w:trHeight w:val="465"/>
        </w:trPr>
        <w:tc>
          <w:tcPr>
            <w:tcW w:w="7393" w:type="dxa"/>
            <w:gridSpan w:val="3"/>
            <w:shd w:val="clear" w:color="auto" w:fill="A8D08D" w:themeFill="accent6" w:themeFillTint="99"/>
          </w:tcPr>
          <w:p w14:paraId="4A16B5BB" w14:textId="77777777" w:rsidR="00877686" w:rsidRPr="00DB0D95" w:rsidRDefault="00877686" w:rsidP="0089078A">
            <w:pPr>
              <w:tabs>
                <w:tab w:val="left" w:pos="0"/>
              </w:tabs>
              <w:ind w:right="-1"/>
              <w:jc w:val="both"/>
              <w:rPr>
                <w:rFonts w:cs="Times New Roman"/>
                <w:b/>
                <w:sz w:val="24"/>
                <w:szCs w:val="24"/>
              </w:rPr>
            </w:pPr>
            <w:r w:rsidRPr="00DB0D95">
              <w:rPr>
                <w:rFonts w:cs="Times New Roman"/>
                <w:b/>
                <w:sz w:val="24"/>
                <w:szCs w:val="24"/>
              </w:rPr>
              <w:t>POPULAÇÃO TOTAL:       333.695</w:t>
            </w:r>
          </w:p>
        </w:tc>
      </w:tr>
    </w:tbl>
    <w:p w14:paraId="05D48F1F" w14:textId="77777777" w:rsidR="00877686" w:rsidRPr="00DB0D95" w:rsidRDefault="00877686" w:rsidP="00877686">
      <w:pPr>
        <w:tabs>
          <w:tab w:val="left" w:pos="0"/>
        </w:tabs>
        <w:ind w:right="-1"/>
        <w:jc w:val="both"/>
        <w:rPr>
          <w:rFonts w:ascii="Times New Roman" w:hAnsi="Times New Roman" w:cs="Times New Roman"/>
          <w:b/>
          <w:bCs/>
          <w:sz w:val="24"/>
          <w:szCs w:val="24"/>
        </w:rPr>
      </w:pPr>
      <w:r w:rsidRPr="00DB0D95">
        <w:rPr>
          <w:rFonts w:ascii="Times New Roman" w:hAnsi="Times New Roman" w:cs="Times New Roman"/>
          <w:b/>
          <w:bCs/>
          <w:sz w:val="24"/>
          <w:szCs w:val="24"/>
        </w:rPr>
        <w:t>Fonte: Formulação Própria</w:t>
      </w:r>
    </w:p>
    <w:p w14:paraId="46834A17" w14:textId="77777777" w:rsidR="00877686" w:rsidRPr="002646F0" w:rsidRDefault="00877686" w:rsidP="00877686">
      <w:pPr>
        <w:tabs>
          <w:tab w:val="left" w:pos="0"/>
        </w:tabs>
        <w:ind w:right="-1"/>
        <w:jc w:val="both"/>
        <w:rPr>
          <w:rFonts w:ascii="Times New Roman" w:hAnsi="Times New Roman" w:cs="Times New Roman"/>
          <w:sz w:val="24"/>
          <w:szCs w:val="24"/>
        </w:rPr>
      </w:pPr>
    </w:p>
    <w:p w14:paraId="35BE262E" w14:textId="77777777" w:rsidR="00877686" w:rsidRPr="002646F0" w:rsidRDefault="00877686" w:rsidP="00297CF7">
      <w:pPr>
        <w:ind w:firstLine="709"/>
        <w:jc w:val="both"/>
        <w:rPr>
          <w:rFonts w:ascii="Times New Roman" w:hAnsi="Times New Roman" w:cs="Times New Roman"/>
          <w:sz w:val="24"/>
          <w:szCs w:val="24"/>
        </w:rPr>
      </w:pPr>
      <w:r w:rsidRPr="002646F0">
        <w:rPr>
          <w:rFonts w:ascii="Times New Roman" w:hAnsi="Times New Roman" w:cs="Times New Roman"/>
          <w:sz w:val="24"/>
          <w:szCs w:val="24"/>
        </w:rPr>
        <w:t>Ou seja, a IES tem um potencial para atender um total de 333.695 habitantes já contando com a sua própria população, o que de maneira imediata viabiliza o funcionamento do curso.</w:t>
      </w:r>
    </w:p>
    <w:p w14:paraId="5ACB73AC" w14:textId="77777777" w:rsidR="00877686" w:rsidRPr="002646F0" w:rsidRDefault="00877686" w:rsidP="00297CF7">
      <w:pPr>
        <w:ind w:firstLine="709"/>
        <w:jc w:val="both"/>
        <w:rPr>
          <w:rFonts w:ascii="Times New Roman" w:hAnsi="Times New Roman" w:cs="Times New Roman"/>
          <w:sz w:val="24"/>
          <w:szCs w:val="24"/>
        </w:rPr>
      </w:pPr>
    </w:p>
    <w:p w14:paraId="4A2179D5" w14:textId="16BA6BF2" w:rsidR="00877686" w:rsidRPr="00297CF7" w:rsidRDefault="00877686"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lastRenderedPageBreak/>
        <w:t>Sendo assim, com a devida tomada de consciência e com o apoio irretratável das Instituições de Ensino Superior de forma que insiram profissionais qualificados no mercado de trabalho</w:t>
      </w:r>
      <w:r w:rsidR="00355241" w:rsidRPr="00297CF7">
        <w:rPr>
          <w:rFonts w:ascii="Times New Roman" w:hAnsi="Times New Roman" w:cs="Times New Roman"/>
          <w:sz w:val="24"/>
          <w:szCs w:val="24"/>
        </w:rPr>
        <w:t>;</w:t>
      </w:r>
      <w:r w:rsidRPr="00297CF7">
        <w:rPr>
          <w:rFonts w:ascii="Times New Roman" w:hAnsi="Times New Roman" w:cs="Times New Roman"/>
          <w:sz w:val="24"/>
          <w:szCs w:val="24"/>
        </w:rPr>
        <w:t xml:space="preserve"> o futuro é que tenhamos uma sociedade </w:t>
      </w:r>
      <w:r w:rsidR="00355241" w:rsidRPr="00297CF7">
        <w:rPr>
          <w:rFonts w:ascii="Times New Roman" w:hAnsi="Times New Roman" w:cs="Times New Roman"/>
          <w:sz w:val="24"/>
          <w:szCs w:val="24"/>
        </w:rPr>
        <w:t xml:space="preserve">consciente de suas responsabilidades enquanto cidadãos e preparados para atender as demandas do mercado de trabalho e crescimento econômico, assim </w:t>
      </w:r>
      <w:r w:rsidRPr="00297CF7">
        <w:rPr>
          <w:rFonts w:ascii="Times New Roman" w:hAnsi="Times New Roman" w:cs="Times New Roman"/>
          <w:sz w:val="24"/>
          <w:szCs w:val="24"/>
        </w:rPr>
        <w:t xml:space="preserve">nesta perspectiva </w:t>
      </w:r>
      <w:r w:rsidR="00355241" w:rsidRPr="00297CF7">
        <w:rPr>
          <w:rFonts w:ascii="Times New Roman" w:hAnsi="Times New Roman" w:cs="Times New Roman"/>
          <w:sz w:val="24"/>
          <w:szCs w:val="24"/>
        </w:rPr>
        <w:t xml:space="preserve">é </w:t>
      </w:r>
      <w:r w:rsidRPr="00297CF7">
        <w:rPr>
          <w:rFonts w:ascii="Times New Roman" w:hAnsi="Times New Roman" w:cs="Times New Roman"/>
          <w:sz w:val="24"/>
          <w:szCs w:val="24"/>
        </w:rPr>
        <w:t xml:space="preserve">que o curso de </w:t>
      </w:r>
      <w:r w:rsidR="00CA6538"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da Faculdade Vale do Pajeú - FVP  objetiva formar profissionais que também sejam amplamente capacitados e que transformem a sua própria realidade e de seus próximos.</w:t>
      </w:r>
    </w:p>
    <w:p w14:paraId="014BACE3" w14:textId="77777777" w:rsidR="00877686" w:rsidRPr="002646F0" w:rsidRDefault="00877686" w:rsidP="00297CF7">
      <w:pPr>
        <w:ind w:firstLine="709"/>
        <w:jc w:val="both"/>
        <w:rPr>
          <w:rFonts w:ascii="Times New Roman" w:hAnsi="Times New Roman" w:cs="Times New Roman"/>
          <w:sz w:val="24"/>
          <w:szCs w:val="24"/>
        </w:rPr>
      </w:pPr>
    </w:p>
    <w:p w14:paraId="58B8EC48" w14:textId="77777777" w:rsidR="00877686" w:rsidRDefault="00877686"/>
    <w:p w14:paraId="52235AAC" w14:textId="77777777" w:rsidR="00F31DF9" w:rsidRDefault="00F31DF9">
      <w:pPr>
        <w:spacing w:line="240" w:lineRule="auto"/>
        <w:ind w:firstLine="709"/>
        <w:jc w:val="both"/>
        <w:rPr>
          <w:rFonts w:ascii="Times New Roman" w:eastAsia="Times New Roman" w:hAnsi="Times New Roman" w:cs="Times New Roman"/>
          <w:sz w:val="24"/>
          <w:szCs w:val="24"/>
        </w:rPr>
      </w:pPr>
      <w:bookmarkStart w:id="22" w:name="_heading=h.1ci93xb" w:colFirst="0" w:colLast="0"/>
      <w:bookmarkEnd w:id="22"/>
    </w:p>
    <w:p w14:paraId="315A6488" w14:textId="25F0CF40" w:rsidR="00F31DF9" w:rsidRDefault="00000000">
      <w:pPr>
        <w:pStyle w:val="Ttulo2"/>
        <w:spacing w:before="0" w:line="240" w:lineRule="auto"/>
        <w:rPr>
          <w:rFonts w:ascii="Times New Roman" w:hAnsi="Times New Roman" w:cs="Times New Roman"/>
        </w:rPr>
      </w:pPr>
      <w:bookmarkStart w:id="23" w:name="_Toc114264380"/>
      <w:r>
        <w:rPr>
          <w:rFonts w:ascii="Times New Roman" w:hAnsi="Times New Roman" w:cs="Times New Roman"/>
        </w:rPr>
        <w:t>4.</w:t>
      </w:r>
      <w:r w:rsidR="001327F1">
        <w:rPr>
          <w:rFonts w:ascii="Times New Roman" w:hAnsi="Times New Roman" w:cs="Times New Roman"/>
        </w:rPr>
        <w:t>2</w:t>
      </w:r>
      <w:r>
        <w:rPr>
          <w:rFonts w:ascii="Times New Roman" w:hAnsi="Times New Roman" w:cs="Times New Roman"/>
        </w:rPr>
        <w:t>. Demandas de Naturezas Socioeconômica, Cultural e ambiental: As perspectivas de acerca da interiorização e o cumprimento do PNE-Plano Nacional de Educação</w:t>
      </w:r>
      <w:bookmarkEnd w:id="23"/>
    </w:p>
    <w:p w14:paraId="73CF8C65" w14:textId="77777777" w:rsidR="00F31DF9" w:rsidRDefault="00F31DF9"/>
    <w:p w14:paraId="7C49FA78" w14:textId="2B1331E2"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É inegável que a iniciativa de ofertar um Curso de Bacharelado em </w:t>
      </w:r>
      <w:r w:rsidR="00CA6538"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na região da FVP, advém, a priori, da perspectiva cotidiana da dificuldade dos cidadãos do interior do Brasil, em especial de regiões nordestinas sertanejas, em frequentar cursos de graduação. Nesse sentido, vale destacar as prerrogativas da interiorização do Ensino Superior, expectativa essa discutida e estabelecida principalmente no âmbito do MEC, a partir de investimento públicos.</w:t>
      </w:r>
    </w:p>
    <w:p w14:paraId="3D1AD07E" w14:textId="77777777"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A interiorização de cursos de graduação é importante porque amplia a visão política e cidadã de todas as cidades que compõem o interior brasileiro, além disso, tal oferta aumenta as possibilidades de emprego público e privado de boa qualidade e, consequentemente, as possibilidades econômicas locais, haja vista a própria constituição determinar os mesmos direitos de acesso à educação a todos os cidadãos, indiferente às regiões demográficas do Brasil. </w:t>
      </w:r>
    </w:p>
    <w:p w14:paraId="48BD5833" w14:textId="77777777"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Desse modo, as Faculdades públicas ou privadas podem mudar a configuração local em locais isolados, como é o exemplo do Vale do Pajeú, pois se trata de um processo de combate à exclusão nas regiões mais pobres do Brasil.</w:t>
      </w:r>
    </w:p>
    <w:p w14:paraId="22ED81FB" w14:textId="77777777"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Apenas a título de exemplo de cenário, no Norte e no Nordeste, diferente de regiões como o Sudeste, o número de matrículas ainda é maior nas escolas públicas do que nas escolas particulares, pois as regiões mais pobres são menos lucrativas para o setor privado. Logo, é imprescindível que se leve a iniciativa privada a investir também nessas regiões, inserindo alunos também nas universidades e dando oportunidade igual para todos.</w:t>
      </w:r>
    </w:p>
    <w:p w14:paraId="0CA051C7" w14:textId="518E5E1F"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lastRenderedPageBreak/>
        <w:t>No que diz respeito aos cursos de graduação da área d</w:t>
      </w:r>
      <w:r w:rsidR="00FE5272" w:rsidRPr="00297CF7">
        <w:rPr>
          <w:rFonts w:ascii="Times New Roman" w:hAnsi="Times New Roman" w:cs="Times New Roman"/>
          <w:sz w:val="24"/>
          <w:szCs w:val="24"/>
        </w:rPr>
        <w:t>e</w:t>
      </w:r>
      <w:r w:rsidRPr="00297CF7">
        <w:rPr>
          <w:rFonts w:ascii="Times New Roman" w:hAnsi="Times New Roman" w:cs="Times New Roman"/>
          <w:sz w:val="24"/>
          <w:szCs w:val="24"/>
        </w:rPr>
        <w:t xml:space="preserve"> </w:t>
      </w:r>
      <w:r w:rsidR="00FE5272"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da iniciativa pública, </w:t>
      </w:r>
      <w:proofErr w:type="gramStart"/>
      <w:r w:rsidRPr="00297CF7">
        <w:rPr>
          <w:rFonts w:ascii="Times New Roman" w:hAnsi="Times New Roman" w:cs="Times New Roman"/>
          <w:sz w:val="24"/>
          <w:szCs w:val="24"/>
        </w:rPr>
        <w:t>os investimentos na criação desses cursos em Universidades Públicas nos últimos anos não comportou</w:t>
      </w:r>
      <w:proofErr w:type="gramEnd"/>
      <w:r w:rsidRPr="00297CF7">
        <w:rPr>
          <w:rFonts w:ascii="Times New Roman" w:hAnsi="Times New Roman" w:cs="Times New Roman"/>
          <w:sz w:val="24"/>
          <w:szCs w:val="24"/>
        </w:rPr>
        <w:t xml:space="preserve"> tais ofertas devido à dificuldade econômica do governo federal de seguir com investimentos na área.</w:t>
      </w:r>
    </w:p>
    <w:p w14:paraId="7D6DFFBA" w14:textId="77777777"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Além disso, em termos gerais, mesmo com as iniciativas do poder público no processo de interiorização que cresceu muito na última década, estamos ainda bem longe da meta de 30% de jovens entre 18 e 24 anos no ensino superior, a ser alcançada pelo PNE – Plano Nacional da Educação (temos 13,7%). Também é verdade que as 1.554 instituições de graduação situadas fora das capitais ainda representam um número acanhado para um País, que tem 5.564 municípios. </w:t>
      </w:r>
    </w:p>
    <w:p w14:paraId="7FF88ADC" w14:textId="432553F0"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Mas não são apenas as perspectivas de interiorização da educação superior que justificam a oferta do curso de </w:t>
      </w:r>
      <w:r w:rsidR="00FE5272"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da FVP, pois há singularidades que permeiam toda a oferta educacional na região nordeste, inclusive fora do interior dos estados.</w:t>
      </w:r>
    </w:p>
    <w:p w14:paraId="7CF429B5" w14:textId="77777777"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As regiões Norte e Nordeste tiveram um olhar mais criterioso do governo federal nas últimas décadas, com diversas formas de investimento e incentivos que fizeram inúmeras indústrias e investimentos nacionais e internacionais se configurarem nessas regiões.</w:t>
      </w:r>
    </w:p>
    <w:p w14:paraId="3DF0F479" w14:textId="77777777"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O resultado disso é que ambas as regiões demonstraram um grande avanço socioeconômico, principalmente na última década.</w:t>
      </w:r>
    </w:p>
    <w:p w14:paraId="5FDF9933" w14:textId="77777777"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Porém, esse avanço não foi suficiente para tornar as dificuldades sociais e a desigualdade equiparadas aos estados do sul e sudeste, pois o aumento do poder econômico, por vezes, acaba tornando os problemas relacionados à saúde, educação, acesso à justiça e </w:t>
      </w:r>
      <w:proofErr w:type="gramStart"/>
      <w:r w:rsidRPr="00297CF7">
        <w:rPr>
          <w:rFonts w:ascii="Times New Roman" w:hAnsi="Times New Roman" w:cs="Times New Roman"/>
          <w:sz w:val="24"/>
          <w:szCs w:val="24"/>
        </w:rPr>
        <w:t>bem estar</w:t>
      </w:r>
      <w:proofErr w:type="gramEnd"/>
      <w:r w:rsidRPr="00297CF7">
        <w:rPr>
          <w:rFonts w:ascii="Times New Roman" w:hAnsi="Times New Roman" w:cs="Times New Roman"/>
          <w:sz w:val="24"/>
          <w:szCs w:val="24"/>
        </w:rPr>
        <w:t xml:space="preserve"> social mais visíveis ao olhar externo.  </w:t>
      </w:r>
    </w:p>
    <w:p w14:paraId="2005322A" w14:textId="1005517E"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É exatamente nesse cenário de crescimento econômico de um lado e desigualdades sociais de outro, que surge a necessidade de formação de profissionais que atuem na área da </w:t>
      </w:r>
      <w:r w:rsidR="00FE5272"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Tudo com o objetivo de auxiliar na regulação das variáveis que interferem no desenvolvimento da sociedade, pois, como já destacado, estamos inseridos tanto no contexto econômico quanto no político e cultural, e, portanto, torna-se necessário verificar as particularidades do mesmo e as relações que, por muitas das vezes se concretizam na contradição, interferindo diretamente na qualidade de vida dos cidadãos e no próprio trabalho do profissional da </w:t>
      </w:r>
      <w:r w:rsidR="00305F3D"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o que o torna um profissional extremamente necessário para um desenvolvimento pleno da região de inserção.</w:t>
      </w:r>
    </w:p>
    <w:p w14:paraId="026239AC" w14:textId="13FCC57F"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lastRenderedPageBreak/>
        <w:t xml:space="preserve">Nesse contexto, o curso de </w:t>
      </w:r>
      <w:r w:rsidR="00FE5272"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da FVP vem ao encontro das demandas sociais relacionadas ao mercado de trabalho na região nordeste e, mais precisamente, no Sertão Pernambucano.  </w:t>
      </w:r>
    </w:p>
    <w:p w14:paraId="0D4B28BF" w14:textId="213C2B13"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Assim, pode-se afirmar que o curso de </w:t>
      </w:r>
      <w:r w:rsidR="00FE5272"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da FVP tem sua gênese estabelecida em uma expectativa que procura não só transformar o atual paradigma centrado na concentração de profissionais especializados da área relegados apenas às grandes cidades e capitais, mas viabilizar a oportunidade de acesso ao mercado de trabalho, como um direito </w:t>
      </w:r>
      <w:proofErr w:type="spellStart"/>
      <w:r w:rsidRPr="00297CF7">
        <w:rPr>
          <w:rFonts w:ascii="Times New Roman" w:hAnsi="Times New Roman" w:cs="Times New Roman"/>
          <w:sz w:val="24"/>
          <w:szCs w:val="24"/>
        </w:rPr>
        <w:t>a</w:t>
      </w:r>
      <w:proofErr w:type="spellEnd"/>
      <w:r w:rsidRPr="00297CF7">
        <w:rPr>
          <w:rFonts w:ascii="Times New Roman" w:hAnsi="Times New Roman" w:cs="Times New Roman"/>
          <w:sz w:val="24"/>
          <w:szCs w:val="24"/>
        </w:rPr>
        <w:t xml:space="preserve"> cidadania, a partir das necessidades da região de inserção da IES, ou seja, diminuindo as desigualdades de ofertas de cursos de </w:t>
      </w:r>
      <w:r w:rsidR="009C37C7"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entre as diferentes regiões do país e, até mesmo, entre as cidades do Estado do Pernambuco.</w:t>
      </w:r>
    </w:p>
    <w:p w14:paraId="0503E489" w14:textId="7464F9DC" w:rsidR="00F31DF9" w:rsidRPr="00297CF7" w:rsidRDefault="00C36B27"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Em se tratando de demandas por profissionais e oferta de curso, é preciso ressaltar ainda que, sem vagas suficientes de um curso de </w:t>
      </w:r>
      <w:r w:rsidR="009C37C7"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nessa região, a sua população está relegada a não se inserir ou realizar os sonhos de formar profissionais, haja vista somente a partir de um alto poder aquisitivo as famílias poderão enviar seus filhos para outras regiões, como para a capital</w:t>
      </w:r>
      <w:r w:rsidR="009C37C7" w:rsidRPr="00297CF7">
        <w:rPr>
          <w:rFonts w:ascii="Times New Roman" w:hAnsi="Times New Roman" w:cs="Times New Roman"/>
          <w:sz w:val="24"/>
          <w:szCs w:val="24"/>
        </w:rPr>
        <w:t>,</w:t>
      </w:r>
      <w:r w:rsidRPr="00297CF7">
        <w:rPr>
          <w:rFonts w:ascii="Times New Roman" w:hAnsi="Times New Roman" w:cs="Times New Roman"/>
          <w:sz w:val="24"/>
          <w:szCs w:val="24"/>
        </w:rPr>
        <w:t xml:space="preserve"> Recife, para estudar nessa área do conhecimento. </w:t>
      </w:r>
    </w:p>
    <w:p w14:paraId="01630091" w14:textId="600A1451" w:rsidR="00F31DF9" w:rsidRPr="00297CF7" w:rsidRDefault="00000000"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Por fim, vale então ressaltar a consciência plena da IES acerca do perfil do seu ingressante no Curso de </w:t>
      </w:r>
      <w:r w:rsidR="009C37C7" w:rsidRPr="00297CF7">
        <w:rPr>
          <w:rFonts w:ascii="Times New Roman" w:hAnsi="Times New Roman" w:cs="Times New Roman"/>
          <w:sz w:val="24"/>
          <w:szCs w:val="24"/>
        </w:rPr>
        <w:t>Administração</w:t>
      </w:r>
      <w:r w:rsidRPr="00297CF7">
        <w:rPr>
          <w:rFonts w:ascii="Times New Roman" w:hAnsi="Times New Roman" w:cs="Times New Roman"/>
          <w:sz w:val="24"/>
          <w:szCs w:val="24"/>
        </w:rPr>
        <w:t>: sediado em uma região do interior do Estado do Estado do Pernambuco, a qual possui uma densidade populacional suficiente para sua oferta, esse curso se consolida não apenas como um meio de atender às demandas instituídas pelo contexto de mercado em que se insere, mas, e principalmente, dada a sua realidade de uma maioria de ingressantes de famílias de classe média em ascensão, formadas por cidadãos que procuram o Ensino Superior como meio de galgar melhores condições de vida para si e suas comunidades</w:t>
      </w:r>
      <w:r w:rsidR="00C36B27" w:rsidRPr="00297CF7">
        <w:rPr>
          <w:rFonts w:ascii="Times New Roman" w:hAnsi="Times New Roman" w:cs="Times New Roman"/>
          <w:sz w:val="24"/>
          <w:szCs w:val="24"/>
        </w:rPr>
        <w:t>;</w:t>
      </w:r>
      <w:r w:rsidRPr="00297CF7">
        <w:rPr>
          <w:rFonts w:ascii="Times New Roman" w:hAnsi="Times New Roman" w:cs="Times New Roman"/>
          <w:sz w:val="24"/>
          <w:szCs w:val="24"/>
        </w:rPr>
        <w:t xml:space="preserve"> esse projeto de curso não se constitui apenas como um instrumento para formar profissionais </w:t>
      </w:r>
      <w:r w:rsidR="00C36B27" w:rsidRPr="00297CF7">
        <w:rPr>
          <w:rFonts w:ascii="Times New Roman" w:hAnsi="Times New Roman" w:cs="Times New Roman"/>
          <w:sz w:val="24"/>
          <w:szCs w:val="24"/>
        </w:rPr>
        <w:t>da área</w:t>
      </w:r>
      <w:r w:rsidRPr="00297CF7">
        <w:rPr>
          <w:rFonts w:ascii="Times New Roman" w:hAnsi="Times New Roman" w:cs="Times New Roman"/>
          <w:sz w:val="24"/>
          <w:szCs w:val="24"/>
        </w:rPr>
        <w:t xml:space="preserve">, mas como um meio pelo qual se é possível diminuir a distância entre os cidadãos, através de um perfil de empreendedores conscientes de seu papel socioeconômico, e a cidadania plena e interferir positivamente na sociedade e no ambiente em que se constitui o próprio curso, efetivando assim o Estado Democrático de direito e o acesso à educação superior e a todas as profissões e cargos, expectativas que todos </w:t>
      </w:r>
      <w:proofErr w:type="spellStart"/>
      <w:r w:rsidRPr="00297CF7">
        <w:rPr>
          <w:rFonts w:ascii="Times New Roman" w:hAnsi="Times New Roman" w:cs="Times New Roman"/>
          <w:sz w:val="24"/>
          <w:szCs w:val="24"/>
        </w:rPr>
        <w:t>o</w:t>
      </w:r>
      <w:proofErr w:type="spellEnd"/>
      <w:r w:rsidRPr="00297CF7">
        <w:rPr>
          <w:rFonts w:ascii="Times New Roman" w:hAnsi="Times New Roman" w:cs="Times New Roman"/>
          <w:sz w:val="24"/>
          <w:szCs w:val="24"/>
        </w:rPr>
        <w:t xml:space="preserve"> cidadãos interessados ou com vocação para o curso almejam e têm igual direito.</w:t>
      </w:r>
    </w:p>
    <w:p w14:paraId="4E1965E6" w14:textId="77777777" w:rsidR="00F31DF9" w:rsidRPr="00297CF7" w:rsidRDefault="00F31DF9" w:rsidP="00297CF7">
      <w:pPr>
        <w:ind w:firstLine="709"/>
        <w:jc w:val="both"/>
        <w:rPr>
          <w:rFonts w:ascii="Times New Roman" w:hAnsi="Times New Roman" w:cs="Times New Roman"/>
          <w:sz w:val="24"/>
          <w:szCs w:val="24"/>
        </w:rPr>
      </w:pPr>
    </w:p>
    <w:p w14:paraId="3F671215" w14:textId="77777777" w:rsidR="00F31DF9" w:rsidRDefault="00F31DF9">
      <w:pPr>
        <w:spacing w:line="240" w:lineRule="auto"/>
        <w:jc w:val="both"/>
        <w:rPr>
          <w:rFonts w:ascii="Times New Roman" w:eastAsia="Times New Roman" w:hAnsi="Times New Roman" w:cs="Times New Roman"/>
          <w:sz w:val="24"/>
          <w:szCs w:val="24"/>
        </w:rPr>
      </w:pPr>
    </w:p>
    <w:p w14:paraId="702D92C2" w14:textId="77777777" w:rsidR="00F31DF9" w:rsidRDefault="00F31DF9">
      <w:pPr>
        <w:spacing w:line="240" w:lineRule="auto"/>
        <w:jc w:val="both"/>
        <w:rPr>
          <w:rFonts w:ascii="Times New Roman" w:eastAsia="Times New Roman" w:hAnsi="Times New Roman" w:cs="Times New Roman"/>
          <w:sz w:val="24"/>
          <w:szCs w:val="24"/>
        </w:rPr>
      </w:pPr>
    </w:p>
    <w:p w14:paraId="1F64023B" w14:textId="77777777" w:rsidR="00F31DF9" w:rsidRDefault="00000000">
      <w:pPr>
        <w:pStyle w:val="Ttulo1"/>
        <w:spacing w:before="0" w:line="240" w:lineRule="auto"/>
        <w:jc w:val="left"/>
        <w:rPr>
          <w:rFonts w:ascii="Times New Roman" w:hAnsi="Times New Roman" w:cs="Times New Roman"/>
          <w:sz w:val="24"/>
          <w:szCs w:val="24"/>
        </w:rPr>
      </w:pPr>
      <w:bookmarkStart w:id="24" w:name="_Toc114264381"/>
      <w:r>
        <w:rPr>
          <w:rFonts w:ascii="Times New Roman" w:hAnsi="Times New Roman" w:cs="Times New Roman"/>
          <w:sz w:val="24"/>
          <w:szCs w:val="24"/>
        </w:rPr>
        <w:lastRenderedPageBreak/>
        <w:t>5.  POLÍTICAS INSTITUCIONAIS NO ÂMBITO DO CURSO</w:t>
      </w:r>
      <w:bookmarkEnd w:id="24"/>
    </w:p>
    <w:p w14:paraId="5AB65EAF" w14:textId="77777777" w:rsidR="00F31DF9" w:rsidRDefault="00F31DF9"/>
    <w:p w14:paraId="4F875CC3" w14:textId="53E51F10" w:rsidR="004838C9"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Somos plenamente sabedores de que ao se tratar da tríade Ensino-Pesquisa-Extensão, o desafio não está em estabelecer cada um dos componentes em questão, afinal toda e qualquer instituição de ensino facilmente promove cada uma dessas ações institucionais com facilidade.</w:t>
      </w:r>
    </w:p>
    <w:p w14:paraId="2FB83FC7" w14:textId="77777777"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No entanto, o desafio está em dissociar esses elementos durante o percurso de formação.</w:t>
      </w:r>
    </w:p>
    <w:p w14:paraId="4A737129" w14:textId="16FE7C36"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Assim, a FVP criou ferramentas que possibilitam o diálogo entre o ensino-pesquisa (iniciação </w:t>
      </w:r>
      <w:r w:rsidR="004838C9" w:rsidRPr="00297CF7">
        <w:rPr>
          <w:rFonts w:ascii="Times New Roman" w:hAnsi="Times New Roman" w:cs="Times New Roman"/>
          <w:sz w:val="24"/>
          <w:szCs w:val="24"/>
        </w:rPr>
        <w:t>científica) -</w:t>
      </w:r>
      <w:r w:rsidRPr="00297CF7">
        <w:rPr>
          <w:rFonts w:ascii="Times New Roman" w:hAnsi="Times New Roman" w:cs="Times New Roman"/>
          <w:sz w:val="24"/>
          <w:szCs w:val="24"/>
        </w:rPr>
        <w:t>extensão de modo que cada um deles não se torne um fim em si.</w:t>
      </w:r>
    </w:p>
    <w:p w14:paraId="49C910C1" w14:textId="23323929"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Nesse contexto, o currículo do curso não pode ser vislumbrado como pequenas “caixas de conhecimento” organizadas, mas como um processo de formação em que mecanismos de diálogo se estabelecem junto aos conhecimentos necessários à formação. Logo, tudo isso deve estar concebido dentro da própria estrutura curricular de cada curso. </w:t>
      </w:r>
    </w:p>
    <w:p w14:paraId="4194944E" w14:textId="7CC34D72"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Assim, vale ressaltar que a atualização deste Projeto Pedagógico se constituiu não apenas levando-se em consideração as perspectivas formais pelas quais se institui a gênese deste gênero de documento, ou seja, da concepção estática de “projetar” ou “lançar para adiante”, mas de um sentido mais amplo ligado ao plano da “ação” e da formação humana em seu sentido pleno. </w:t>
      </w:r>
    </w:p>
    <w:p w14:paraId="7C0A4627" w14:textId="7D5D4B65"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Trata-se, portanto, de uma visão acerca do processo de formação profissional delineada pela Coordenação de Curso, e NDE – Núcleo Docente Estruturante constituída neste Projeto Pedagógico articulado naturalmente com o Projeto Pedagógico Institucional – PPI e com o Plano de Desenvolvimento Institucional – PDI da FVP, na medida em que seus pressupostos refletem aqueles estabelecidos nesses documentos institucionais. </w:t>
      </w:r>
    </w:p>
    <w:p w14:paraId="313253DC" w14:textId="619A27F9"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Essa perspectiva advém do fato de que a elaboração de um Projeto Pedagógico implica em analisar o contexto real e o acadêmico, definindo ações, estabelecendo o que alcançar, criando percursos e fases para o trabalho, definindo tarefas para os atores envolvidos e acompanhando e avaliando a trajetória percorrida e os resultados parciais e finais.</w:t>
      </w:r>
    </w:p>
    <w:p w14:paraId="72C7E4FA" w14:textId="38C645E8"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Esta função não pode ser assumida, na visão dos responsáveis pela gestão do curso (Coordenação</w:t>
      </w:r>
      <w:r w:rsidR="004838C9" w:rsidRPr="00297CF7">
        <w:rPr>
          <w:rFonts w:ascii="Times New Roman" w:hAnsi="Times New Roman" w:cs="Times New Roman"/>
          <w:sz w:val="24"/>
          <w:szCs w:val="24"/>
        </w:rPr>
        <w:t>/</w:t>
      </w:r>
      <w:r w:rsidRPr="00297CF7">
        <w:rPr>
          <w:rFonts w:ascii="Times New Roman" w:hAnsi="Times New Roman" w:cs="Times New Roman"/>
          <w:sz w:val="24"/>
          <w:szCs w:val="24"/>
        </w:rPr>
        <w:t>NDE</w:t>
      </w:r>
      <w:r w:rsidR="004838C9" w:rsidRPr="00297CF7">
        <w:rPr>
          <w:rFonts w:ascii="Times New Roman" w:hAnsi="Times New Roman" w:cs="Times New Roman"/>
          <w:sz w:val="24"/>
          <w:szCs w:val="24"/>
        </w:rPr>
        <w:t>/Colegiado</w:t>
      </w:r>
      <w:r w:rsidRPr="00297CF7">
        <w:rPr>
          <w:rFonts w:ascii="Times New Roman" w:hAnsi="Times New Roman" w:cs="Times New Roman"/>
          <w:sz w:val="24"/>
          <w:szCs w:val="24"/>
        </w:rPr>
        <w:t>), sem que haja uma efetiva articulação com outros instrumentos que sinalizam a direção institucional para o alcance de compromissos acadêmicos e sociais.</w:t>
      </w:r>
    </w:p>
    <w:p w14:paraId="79A844A7" w14:textId="2974B3EB"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Assim este Projeto Pedagógico se constitui naturalmente como uma imprescindível implementação do Projeto Pedagógico Institucional – PPI e o Plano Desenvolvimento Institucional – PDI que juntos com o Projeto Pedagógico do Curso – PPC formam o tripé Ensino-Pesquisa-Extensão que sustenta o cumprimento da missão institucional e social da FVP.</w:t>
      </w:r>
    </w:p>
    <w:p w14:paraId="4213DBFB" w14:textId="17E57E62" w:rsidR="004838C9"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lastRenderedPageBreak/>
        <w:t xml:space="preserve">Dessa forma, a unicidade da relação entre teoria, prática e referencial metodológico, tornou-se o eixo norteador da proposta onde "todo fazer implica uma reflexão e toda reflexão implica um fazer". Assim, o futuro bacharel em </w:t>
      </w:r>
      <w:r w:rsidR="004838C9" w:rsidRPr="00297CF7">
        <w:rPr>
          <w:rFonts w:ascii="Times New Roman" w:hAnsi="Times New Roman" w:cs="Times New Roman"/>
          <w:sz w:val="24"/>
          <w:szCs w:val="24"/>
        </w:rPr>
        <w:t>Administração</w:t>
      </w:r>
      <w:r w:rsidRPr="00297CF7">
        <w:rPr>
          <w:rFonts w:ascii="Times New Roman" w:hAnsi="Times New Roman" w:cs="Times New Roman"/>
          <w:sz w:val="24"/>
          <w:szCs w:val="24"/>
        </w:rPr>
        <w:t>, além de saber e de saber fazer, deverá compreender o que faz.</w:t>
      </w:r>
    </w:p>
    <w:p w14:paraId="147979B3" w14:textId="0EEB02F4"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Posto isto, pode-se afirmar que as ações práticas no ensino não constituem um espaço isolado do restante do curso; a transposição que ocorre nesse nível deve ser antecedida de processo de reflexão coletiva e sistemática das atividades em suas diferentes formas. </w:t>
      </w:r>
    </w:p>
    <w:p w14:paraId="68DD0B27" w14:textId="77777777" w:rsidR="004838C9" w:rsidRPr="00297CF7" w:rsidRDefault="004838C9" w:rsidP="00297CF7">
      <w:pPr>
        <w:ind w:firstLine="709"/>
        <w:jc w:val="both"/>
        <w:rPr>
          <w:rFonts w:ascii="Times New Roman" w:hAnsi="Times New Roman" w:cs="Times New Roman"/>
          <w:sz w:val="24"/>
          <w:szCs w:val="24"/>
        </w:rPr>
      </w:pPr>
    </w:p>
    <w:p w14:paraId="2CB81925" w14:textId="0BF55227" w:rsidR="00F31DF9"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Logo, o PPC aborda situações didáticas em que seus futuros Bacharéis coloquem em uso o que aprenderam, ao mesmo tempo em que possam mobilizar outros conhecimentos oriundos de diferentes naturezas e experiências, para enriquecimento da formação.</w:t>
      </w:r>
    </w:p>
    <w:p w14:paraId="4ABC2107" w14:textId="77777777" w:rsidR="00A5412D" w:rsidRDefault="00A5412D" w:rsidP="00A5412D">
      <w:pPr>
        <w:spacing w:line="240" w:lineRule="auto"/>
        <w:jc w:val="both"/>
        <w:rPr>
          <w:rFonts w:ascii="Times New Roman" w:eastAsia="Times New Roman" w:hAnsi="Times New Roman" w:cs="Times New Roman"/>
          <w:sz w:val="24"/>
          <w:szCs w:val="24"/>
        </w:rPr>
      </w:pPr>
    </w:p>
    <w:p w14:paraId="2DA95D5C" w14:textId="77777777"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POLÍTICAS INSTITUCIONAIS DE ENSINO:</w:t>
      </w:r>
    </w:p>
    <w:p w14:paraId="556F5FBF" w14:textId="77777777" w:rsidR="00F31DF9" w:rsidRDefault="00F31DF9">
      <w:pPr>
        <w:spacing w:line="240" w:lineRule="auto"/>
        <w:jc w:val="both"/>
        <w:rPr>
          <w:rFonts w:ascii="Times New Roman" w:eastAsia="Times New Roman" w:hAnsi="Times New Roman" w:cs="Times New Roman"/>
          <w:b/>
          <w:sz w:val="24"/>
          <w:szCs w:val="24"/>
          <w:u w:val="single"/>
        </w:rPr>
      </w:pPr>
    </w:p>
    <w:p w14:paraId="681B8D6B" w14:textId="3CFAEC03" w:rsidR="005F601F" w:rsidRPr="00297CF7" w:rsidRDefault="005F601F"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A interação, a inovação, o empreendedorismo, </w:t>
      </w:r>
      <w:r w:rsidR="004838C9" w:rsidRPr="00297CF7">
        <w:rPr>
          <w:rFonts w:ascii="Times New Roman" w:hAnsi="Times New Roman" w:cs="Times New Roman"/>
          <w:sz w:val="24"/>
          <w:szCs w:val="24"/>
        </w:rPr>
        <w:t xml:space="preserve">a liderança, </w:t>
      </w:r>
      <w:r w:rsidRPr="00297CF7">
        <w:rPr>
          <w:rFonts w:ascii="Times New Roman" w:hAnsi="Times New Roman" w:cs="Times New Roman"/>
          <w:sz w:val="24"/>
          <w:szCs w:val="24"/>
        </w:rPr>
        <w:t xml:space="preserve">a comunicação e o desenvolvimento da autonomia são eixos norteadores na formação de força de trabalho na área de </w:t>
      </w:r>
      <w:r w:rsidR="004838C9" w:rsidRPr="00297CF7">
        <w:rPr>
          <w:rFonts w:ascii="Times New Roman" w:hAnsi="Times New Roman" w:cs="Times New Roman"/>
          <w:sz w:val="24"/>
          <w:szCs w:val="24"/>
        </w:rPr>
        <w:t>Administração</w:t>
      </w:r>
      <w:r w:rsidRPr="00297CF7">
        <w:rPr>
          <w:rFonts w:ascii="Times New Roman" w:hAnsi="Times New Roman" w:cs="Times New Roman"/>
          <w:sz w:val="24"/>
          <w:szCs w:val="24"/>
        </w:rPr>
        <w:t>, buscando o desenvolvimento de situações coletivas, que ampliem o espaço de construção de valores e habilidades da realidade do trabalho, que permitam a construção da autonomia profissional, intelectual, desenvolvimento do senso de responsabilidade pessoal, coletiva e de base ética.</w:t>
      </w:r>
    </w:p>
    <w:p w14:paraId="040D4227" w14:textId="78A080F0" w:rsidR="005F601F" w:rsidRPr="00297CF7" w:rsidRDefault="005F601F"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Isso se refere ao uso de recursos didáticos e tecnológicos para convivência interativa, projetos e atividades coletivas, interdisciplinares, que promovam a relação teoria-prática, seminários temático, projetos de investigação, debates e estudos de conteúdo, aulas práticas em campo, bem como o desenvolvimento de visitas técnicas aos órgãos que têm o bacharel em </w:t>
      </w:r>
      <w:r w:rsidR="00DA6681"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como um dos atores imprescindíveis para suas funções, de modo que desde o começo do curso os alunos t</w:t>
      </w:r>
      <w:r w:rsidR="00DA6681" w:rsidRPr="00297CF7">
        <w:rPr>
          <w:rFonts w:ascii="Times New Roman" w:hAnsi="Times New Roman" w:cs="Times New Roman"/>
          <w:sz w:val="24"/>
          <w:szCs w:val="24"/>
        </w:rPr>
        <w:t>enham</w:t>
      </w:r>
      <w:r w:rsidRPr="00297CF7">
        <w:rPr>
          <w:rFonts w:ascii="Times New Roman" w:hAnsi="Times New Roman" w:cs="Times New Roman"/>
          <w:sz w:val="24"/>
          <w:szCs w:val="24"/>
        </w:rPr>
        <w:t xml:space="preserve"> contato com a realidade da profissão e formem a sua identidade como profissionais.</w:t>
      </w:r>
    </w:p>
    <w:p w14:paraId="0BAF8473" w14:textId="5F7716A5" w:rsidR="005F601F" w:rsidRPr="00297CF7" w:rsidRDefault="005F601F"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Nesse sentido, traduz-se o modo com que foi produzida a estrutura curricular do curso e a escolha dos conteúdos estudados, em que há em cada semestre um grupo de disciplinas que são da ordem das Diretrizes Curriculares para </w:t>
      </w:r>
      <w:r w:rsidR="00DA6681"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ao mesmo tempo em que há componentes curriculares que fazem com que o aluno se insira na realidade profissional, como </w:t>
      </w:r>
      <w:r w:rsidR="00D00E7B" w:rsidRPr="00297CF7">
        <w:rPr>
          <w:rFonts w:ascii="Times New Roman" w:hAnsi="Times New Roman" w:cs="Times New Roman"/>
          <w:sz w:val="24"/>
          <w:szCs w:val="24"/>
        </w:rPr>
        <w:t xml:space="preserve">os </w:t>
      </w:r>
      <w:r w:rsidRPr="00297CF7">
        <w:rPr>
          <w:rFonts w:ascii="Times New Roman" w:hAnsi="Times New Roman" w:cs="Times New Roman"/>
          <w:sz w:val="24"/>
          <w:szCs w:val="24"/>
        </w:rPr>
        <w:t>Pr</w:t>
      </w:r>
      <w:r w:rsidR="00D00E7B" w:rsidRPr="00297CF7">
        <w:rPr>
          <w:rFonts w:ascii="Times New Roman" w:hAnsi="Times New Roman" w:cs="Times New Roman"/>
          <w:sz w:val="24"/>
          <w:szCs w:val="24"/>
        </w:rPr>
        <w:t>ojetos</w:t>
      </w:r>
      <w:r w:rsidRPr="00297CF7">
        <w:rPr>
          <w:rFonts w:ascii="Times New Roman" w:hAnsi="Times New Roman" w:cs="Times New Roman"/>
          <w:sz w:val="24"/>
          <w:szCs w:val="24"/>
        </w:rPr>
        <w:t xml:space="preserve"> Interdisciplinares e as Práticas de Extensão, fazendo assim com sejam interrelacionados o ensino, a pesquisa e a extensão. </w:t>
      </w:r>
    </w:p>
    <w:p w14:paraId="6778DEAE" w14:textId="77777777" w:rsidR="005F601F" w:rsidRPr="00297CF7" w:rsidRDefault="005F601F"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lastRenderedPageBreak/>
        <w:t>Nesse contexto, este projeto pedagógico traduz perfeitamente a filosofia institucional, ao voltar-se no ensino não apenas para uma percepção fixa e objetiva da formação técnica, mas para a formação de profissionais éticos e competentes, cuja atuação na área profissional deverá, além da melhoria nos níveis de qualificação da mão-de-obra regional, reverter-se também na melhoria dos serviços públicos e privados que têm os profissionais egressos do curso como atores e na consolidação do nome da Instituição junto ao seu público e em uma integração cada vez maior com a comunidade, aumentando os índices de atendimento aos seus objetivos e missão institucionais.</w:t>
      </w:r>
    </w:p>
    <w:p w14:paraId="722EA4E7" w14:textId="027913C7" w:rsidR="005F601F" w:rsidRPr="00297CF7" w:rsidRDefault="005F601F" w:rsidP="00297CF7">
      <w:pPr>
        <w:ind w:firstLine="709"/>
        <w:jc w:val="both"/>
        <w:rPr>
          <w:rFonts w:ascii="Times New Roman" w:hAnsi="Times New Roman" w:cs="Times New Roman"/>
          <w:sz w:val="24"/>
          <w:szCs w:val="24"/>
        </w:rPr>
      </w:pPr>
    </w:p>
    <w:p w14:paraId="79F87575" w14:textId="4BBF043D" w:rsidR="005F601F" w:rsidRDefault="005F601F">
      <w:pPr>
        <w:spacing w:line="240" w:lineRule="auto"/>
        <w:ind w:firstLine="709"/>
        <w:jc w:val="both"/>
        <w:rPr>
          <w:rFonts w:ascii="Times New Roman" w:eastAsia="Times New Roman" w:hAnsi="Times New Roman" w:cs="Times New Roman"/>
          <w:sz w:val="24"/>
          <w:szCs w:val="24"/>
        </w:rPr>
      </w:pPr>
    </w:p>
    <w:p w14:paraId="2AB8E70E" w14:textId="77777777" w:rsidR="005F601F" w:rsidRDefault="005F601F" w:rsidP="005F601F">
      <w:pPr>
        <w:spacing w:line="240" w:lineRule="auto"/>
        <w:jc w:val="both"/>
        <w:rPr>
          <w:rFonts w:ascii="Times New Roman" w:eastAsia="Times New Roman" w:hAnsi="Times New Roman" w:cs="Times New Roman"/>
          <w:sz w:val="24"/>
          <w:szCs w:val="24"/>
        </w:rPr>
      </w:pPr>
    </w:p>
    <w:p w14:paraId="53CE27C6" w14:textId="77777777"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POLÍTICAS INSTITUCIONAIS DE EXTENSÃO PARA O CURSO: </w:t>
      </w:r>
    </w:p>
    <w:p w14:paraId="26D8BDA9" w14:textId="6F375B6A" w:rsidR="00F31DF9" w:rsidRDefault="00F31DF9">
      <w:pPr>
        <w:spacing w:line="240" w:lineRule="auto"/>
        <w:jc w:val="both"/>
        <w:rPr>
          <w:rFonts w:ascii="Times New Roman" w:eastAsia="Times New Roman" w:hAnsi="Times New Roman" w:cs="Times New Roman"/>
          <w:b/>
          <w:sz w:val="24"/>
          <w:szCs w:val="24"/>
        </w:rPr>
      </w:pPr>
    </w:p>
    <w:p w14:paraId="614E9444" w14:textId="77777777"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Dado o fato de ser este projeto uma atualização para reconhecimento do curso, ele traz em seu cerne todas as alterações regulatórias estabelecidas pelo MEC – Ministério da Educação dos últimos anos.</w:t>
      </w:r>
    </w:p>
    <w:p w14:paraId="1E9AE3E6" w14:textId="77777777"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Nesse contexto, este projeto pedagógico já está em acordo com Resolução CNE/CES nº 07, de 18 de dezembro de 2018 e na Meta 12.7 da Lei nº 13.005/2014 do Plano Nacional de Educação – PNE, os quais estabelecem as Diretrizes para implementação das atividades de extensão na educação brasileira. </w:t>
      </w:r>
    </w:p>
    <w:p w14:paraId="3725B750" w14:textId="77777777"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Ressalta-se que a partir da Resolução CNE/CES nº 7, de 18 de dezembro de 2018, conforme o Art. 4º “As atividades de extensão devem compor, no mínimo, 10% (dez por cento) do total da carga horária curricular estudantil dos cursos de graduação, as quais deverão fazer parte da matriz curricular dos cursos”. Dessa forma a FVP instituiu, de acordo com a carga horária do curso, as atividades de extensão em todos os PPCs dos cursos em oferta.</w:t>
      </w:r>
    </w:p>
    <w:p w14:paraId="3CF639DA" w14:textId="77777777"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Logo, as atividades de extensão na FVP já são curricularizadas e possuem regulamentos institucionais para sua efetivação.</w:t>
      </w:r>
    </w:p>
    <w:p w14:paraId="4D16261A" w14:textId="5326CE22"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 xml:space="preserve">O curso de </w:t>
      </w:r>
      <w:r w:rsidR="00DA6681" w:rsidRPr="00297CF7">
        <w:rPr>
          <w:rFonts w:ascii="Times New Roman" w:hAnsi="Times New Roman" w:cs="Times New Roman"/>
          <w:sz w:val="24"/>
          <w:szCs w:val="24"/>
        </w:rPr>
        <w:t>Administração</w:t>
      </w:r>
      <w:r w:rsidRPr="00297CF7">
        <w:rPr>
          <w:rFonts w:ascii="Times New Roman" w:hAnsi="Times New Roman" w:cs="Times New Roman"/>
          <w:sz w:val="24"/>
          <w:szCs w:val="24"/>
        </w:rPr>
        <w:t xml:space="preserve"> possui componente (s) curricular (es) que estabelecem ações de extensão para que os alunos se insiram na comunidade no decorrer da sua formação. </w:t>
      </w:r>
    </w:p>
    <w:p w14:paraId="65C09F57" w14:textId="3713DBD4"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t>Como não é de bom tom engessar tais atividades, o Projeto Pedagógico aponta para o momento em que devem ser efetivadas as atividades e traz sugestões de aplicação, considerando as competências e habilidades que o aluno possui naquele momento, e considerando o potencial das Unidades Curriculares.</w:t>
      </w:r>
    </w:p>
    <w:p w14:paraId="29ADBC07" w14:textId="77777777" w:rsidR="00A5412D" w:rsidRPr="00297CF7" w:rsidRDefault="00A5412D" w:rsidP="00297CF7">
      <w:pPr>
        <w:ind w:firstLine="709"/>
        <w:jc w:val="both"/>
        <w:rPr>
          <w:rFonts w:ascii="Times New Roman" w:hAnsi="Times New Roman" w:cs="Times New Roman"/>
          <w:sz w:val="24"/>
          <w:szCs w:val="24"/>
        </w:rPr>
      </w:pPr>
      <w:r w:rsidRPr="00297CF7">
        <w:rPr>
          <w:rFonts w:ascii="Times New Roman" w:hAnsi="Times New Roman" w:cs="Times New Roman"/>
          <w:sz w:val="24"/>
          <w:szCs w:val="24"/>
        </w:rPr>
        <w:lastRenderedPageBreak/>
        <w:t>Assim, pode-se afirmar categoricamente que o curso faz um vínculo concreto entre o Ensino e a Extensão, a partir do momento em que sugere a aplicação dos conhecimentos apreendidos pelos alunos para a comunidade da região de inserção, bem como promove a pesquisa (iniciação científica), pois abre espaços para que os alunos investiguem a realidade em que se inserem e promovam discussões e debates sobre o seu contexto social.</w:t>
      </w:r>
    </w:p>
    <w:p w14:paraId="09130FD8" w14:textId="4F3FA1D9" w:rsidR="00A5412D" w:rsidRPr="00D93940" w:rsidRDefault="00A5412D" w:rsidP="00297CF7">
      <w:pPr>
        <w:ind w:firstLine="709"/>
        <w:jc w:val="both"/>
        <w:rPr>
          <w:rFonts w:ascii="Times New Roman" w:hAnsi="Times New Roman" w:cs="Times New Roman"/>
          <w:sz w:val="24"/>
          <w:szCs w:val="24"/>
        </w:rPr>
      </w:pPr>
      <w:r w:rsidRPr="00D93940">
        <w:rPr>
          <w:rFonts w:ascii="Times New Roman" w:hAnsi="Times New Roman" w:cs="Times New Roman"/>
          <w:sz w:val="24"/>
          <w:szCs w:val="24"/>
        </w:rPr>
        <w:t xml:space="preserve">Desse modo, conceitos como autonomia, inovação, empreendedorismo, </w:t>
      </w:r>
      <w:r w:rsidR="00A737DD">
        <w:rPr>
          <w:rFonts w:ascii="Times New Roman" w:hAnsi="Times New Roman" w:cs="Times New Roman"/>
          <w:sz w:val="24"/>
          <w:szCs w:val="24"/>
        </w:rPr>
        <w:t xml:space="preserve">liderança, </w:t>
      </w:r>
      <w:r w:rsidRPr="00D93940">
        <w:rPr>
          <w:rFonts w:ascii="Times New Roman" w:hAnsi="Times New Roman" w:cs="Times New Roman"/>
          <w:sz w:val="24"/>
          <w:szCs w:val="24"/>
        </w:rPr>
        <w:t xml:space="preserve">flexibilidade, capacidade de análise, </w:t>
      </w:r>
      <w:r w:rsidRPr="00A737DD">
        <w:rPr>
          <w:rFonts w:ascii="Times New Roman" w:hAnsi="Times New Roman" w:cs="Times New Roman"/>
          <w:sz w:val="24"/>
          <w:szCs w:val="24"/>
        </w:rPr>
        <w:t>interdisciplinaridade</w:t>
      </w:r>
      <w:r w:rsidRPr="00D93940">
        <w:rPr>
          <w:rFonts w:ascii="Times New Roman" w:hAnsi="Times New Roman" w:cs="Times New Roman"/>
          <w:sz w:val="24"/>
          <w:szCs w:val="24"/>
        </w:rPr>
        <w:t xml:space="preserve">, proatividade e tantos outros que fazem parte dos discursos acadêmicos, passam a serem faróis que orientam a prática docente e a qualificação discente, ultrapassando os limites da retórica universitária para construir um </w:t>
      </w:r>
      <w:r w:rsidRPr="00297CF7">
        <w:rPr>
          <w:rFonts w:ascii="Times New Roman" w:hAnsi="Times New Roman" w:cs="Times New Roman"/>
          <w:sz w:val="24"/>
          <w:szCs w:val="24"/>
        </w:rPr>
        <w:t>rol</w:t>
      </w:r>
      <w:r w:rsidRPr="00D93940">
        <w:rPr>
          <w:rFonts w:ascii="Times New Roman" w:hAnsi="Times New Roman" w:cs="Times New Roman"/>
          <w:sz w:val="24"/>
          <w:szCs w:val="24"/>
        </w:rPr>
        <w:t xml:space="preserve"> de conhecimentos úteis ao profissional egresso do curso.</w:t>
      </w:r>
    </w:p>
    <w:p w14:paraId="3B5386E5" w14:textId="77777777" w:rsidR="00A5412D" w:rsidRPr="00D93940" w:rsidRDefault="00A5412D" w:rsidP="00297CF7">
      <w:pPr>
        <w:ind w:firstLine="709"/>
        <w:jc w:val="both"/>
        <w:rPr>
          <w:rFonts w:ascii="Times New Roman" w:hAnsi="Times New Roman" w:cs="Times New Roman"/>
          <w:sz w:val="24"/>
          <w:szCs w:val="24"/>
        </w:rPr>
      </w:pPr>
      <w:r w:rsidRPr="00D93940">
        <w:rPr>
          <w:rFonts w:ascii="Times New Roman" w:hAnsi="Times New Roman" w:cs="Times New Roman"/>
          <w:sz w:val="24"/>
          <w:szCs w:val="24"/>
        </w:rPr>
        <w:t>A extensão universitária é vislumbrada neste PPC como um processo educativo, cultural e científico, articulado ao ensino e à pesquisa, com o objetivo de fortalecer a relação entre o curso, a Faculdade e a sociedade.</w:t>
      </w:r>
    </w:p>
    <w:p w14:paraId="0E6AC63A" w14:textId="77777777" w:rsidR="00A5412D" w:rsidRPr="00D93940" w:rsidRDefault="00A5412D" w:rsidP="00297CF7">
      <w:pPr>
        <w:ind w:firstLine="709"/>
        <w:jc w:val="both"/>
        <w:rPr>
          <w:rFonts w:ascii="Times New Roman" w:hAnsi="Times New Roman" w:cs="Times New Roman"/>
          <w:sz w:val="24"/>
          <w:szCs w:val="24"/>
        </w:rPr>
      </w:pPr>
      <w:r w:rsidRPr="00D93940">
        <w:rPr>
          <w:rFonts w:ascii="Times New Roman" w:hAnsi="Times New Roman" w:cs="Times New Roman"/>
          <w:sz w:val="24"/>
          <w:szCs w:val="24"/>
        </w:rPr>
        <w:t>As atividades de Extensão são desenvolvidas sob a forma de projetos vinculados a estrutura curricular; cursos, eventos culturais e científicos; serviços prestados à comunidade, por meio de vínculos ou não com convênios; a partir das ações promovidas no Laboratório de Atividades Práticas, assegurando o compromisso social e a missão da Faculdade. As atividades de extensão estão regulamentadas e, em linhas gerais, é importante observar:</w:t>
      </w:r>
    </w:p>
    <w:p w14:paraId="31435A0A" w14:textId="77777777" w:rsidR="00A5412D" w:rsidRPr="00D93940" w:rsidRDefault="00A5412D">
      <w:pPr>
        <w:numPr>
          <w:ilvl w:val="0"/>
          <w:numId w:val="53"/>
        </w:numPr>
        <w:spacing w:before="100" w:beforeAutospacing="1" w:after="100" w:afterAutospacing="1"/>
        <w:jc w:val="both"/>
        <w:rPr>
          <w:rFonts w:ascii="Times New Roman" w:hAnsi="Times New Roman" w:cs="Times New Roman"/>
          <w:sz w:val="24"/>
          <w:szCs w:val="24"/>
        </w:rPr>
      </w:pPr>
      <w:r w:rsidRPr="00D93940">
        <w:rPr>
          <w:rFonts w:ascii="Times New Roman" w:hAnsi="Times New Roman" w:cs="Times New Roman"/>
          <w:sz w:val="24"/>
          <w:szCs w:val="24"/>
        </w:rPr>
        <w:t xml:space="preserve">A existência de uma coordenação própria para área; </w:t>
      </w:r>
    </w:p>
    <w:p w14:paraId="7FE20998" w14:textId="77777777" w:rsidR="00A5412D" w:rsidRPr="00D93940" w:rsidRDefault="00A5412D">
      <w:pPr>
        <w:numPr>
          <w:ilvl w:val="0"/>
          <w:numId w:val="53"/>
        </w:numPr>
        <w:spacing w:before="100" w:beforeAutospacing="1" w:after="100" w:afterAutospacing="1"/>
        <w:jc w:val="both"/>
        <w:rPr>
          <w:rFonts w:ascii="Times New Roman" w:hAnsi="Times New Roman" w:cs="Times New Roman"/>
          <w:sz w:val="24"/>
          <w:szCs w:val="24"/>
        </w:rPr>
      </w:pPr>
      <w:r w:rsidRPr="00D93940">
        <w:rPr>
          <w:rFonts w:ascii="Times New Roman" w:hAnsi="Times New Roman" w:cs="Times New Roman"/>
          <w:sz w:val="24"/>
          <w:szCs w:val="24"/>
        </w:rPr>
        <w:t>Acompanhamento de docentes responsáveis pela condução da Curricularização;</w:t>
      </w:r>
    </w:p>
    <w:p w14:paraId="1D9715DD" w14:textId="77777777" w:rsidR="00A5412D" w:rsidRPr="00D93940" w:rsidRDefault="00A5412D">
      <w:pPr>
        <w:numPr>
          <w:ilvl w:val="0"/>
          <w:numId w:val="53"/>
        </w:numPr>
        <w:spacing w:before="100" w:beforeAutospacing="1" w:after="100" w:afterAutospacing="1"/>
        <w:jc w:val="both"/>
        <w:rPr>
          <w:rFonts w:ascii="Times New Roman" w:hAnsi="Times New Roman" w:cs="Times New Roman"/>
          <w:sz w:val="24"/>
          <w:szCs w:val="24"/>
        </w:rPr>
      </w:pPr>
      <w:r w:rsidRPr="00D93940">
        <w:rPr>
          <w:rFonts w:ascii="Times New Roman" w:hAnsi="Times New Roman" w:cs="Times New Roman"/>
          <w:sz w:val="24"/>
          <w:szCs w:val="24"/>
        </w:rPr>
        <w:t xml:space="preserve">A responsabilidade das partes em seguir os trâmites legais descritos no regimento; </w:t>
      </w:r>
    </w:p>
    <w:p w14:paraId="482E8CB0" w14:textId="77777777" w:rsidR="00A5412D" w:rsidRPr="00D93940" w:rsidRDefault="00A5412D">
      <w:pPr>
        <w:numPr>
          <w:ilvl w:val="0"/>
          <w:numId w:val="53"/>
        </w:numPr>
        <w:spacing w:before="100" w:beforeAutospacing="1" w:after="100" w:afterAutospacing="1"/>
        <w:jc w:val="both"/>
        <w:rPr>
          <w:rFonts w:ascii="Times New Roman" w:hAnsi="Times New Roman" w:cs="Times New Roman"/>
          <w:sz w:val="24"/>
          <w:szCs w:val="24"/>
        </w:rPr>
      </w:pPr>
      <w:r w:rsidRPr="00D93940">
        <w:rPr>
          <w:rFonts w:ascii="Times New Roman" w:hAnsi="Times New Roman" w:cs="Times New Roman"/>
          <w:sz w:val="24"/>
          <w:szCs w:val="24"/>
        </w:rPr>
        <w:t xml:space="preserve">A integração com a atividade de ensino e pesquisa; </w:t>
      </w:r>
    </w:p>
    <w:p w14:paraId="3CD807C4" w14:textId="77777777" w:rsidR="00A5412D" w:rsidRPr="00D93940" w:rsidRDefault="00A5412D">
      <w:pPr>
        <w:numPr>
          <w:ilvl w:val="0"/>
          <w:numId w:val="53"/>
        </w:numPr>
        <w:spacing w:before="100" w:beforeAutospacing="1" w:after="100" w:afterAutospacing="1"/>
        <w:jc w:val="both"/>
        <w:rPr>
          <w:rFonts w:ascii="Times New Roman" w:hAnsi="Times New Roman" w:cs="Times New Roman"/>
          <w:sz w:val="24"/>
          <w:szCs w:val="24"/>
        </w:rPr>
      </w:pPr>
      <w:r w:rsidRPr="00D93940">
        <w:rPr>
          <w:rFonts w:ascii="Times New Roman" w:hAnsi="Times New Roman" w:cs="Times New Roman"/>
          <w:sz w:val="24"/>
          <w:szCs w:val="24"/>
        </w:rPr>
        <w:t>O estímulo a Interdisciplinaridade;</w:t>
      </w:r>
    </w:p>
    <w:p w14:paraId="46AEBD26" w14:textId="77777777" w:rsidR="00A5412D" w:rsidRPr="00D93940" w:rsidRDefault="00A5412D">
      <w:pPr>
        <w:numPr>
          <w:ilvl w:val="0"/>
          <w:numId w:val="53"/>
        </w:numPr>
        <w:spacing w:before="100" w:beforeAutospacing="1" w:after="100" w:afterAutospacing="1"/>
        <w:jc w:val="both"/>
        <w:rPr>
          <w:rFonts w:ascii="Times New Roman" w:hAnsi="Times New Roman" w:cs="Times New Roman"/>
          <w:sz w:val="24"/>
          <w:szCs w:val="24"/>
        </w:rPr>
      </w:pPr>
      <w:r w:rsidRPr="00D93940">
        <w:rPr>
          <w:rFonts w:ascii="Times New Roman" w:hAnsi="Times New Roman" w:cs="Times New Roman"/>
          <w:sz w:val="24"/>
          <w:szCs w:val="24"/>
        </w:rPr>
        <w:t xml:space="preserve">A aproximação com necessidades dos docentes, dos discentes e da comunidade, uma vez que a IES e o NDE entendem que há uma contribuição mútua com essa interação com a comunidade; </w:t>
      </w:r>
    </w:p>
    <w:p w14:paraId="389B3791" w14:textId="77777777" w:rsidR="00A5412D" w:rsidRPr="00D93940" w:rsidRDefault="00A5412D">
      <w:pPr>
        <w:numPr>
          <w:ilvl w:val="0"/>
          <w:numId w:val="53"/>
        </w:numPr>
        <w:spacing w:before="100" w:beforeAutospacing="1" w:after="100" w:afterAutospacing="1"/>
        <w:jc w:val="both"/>
        <w:rPr>
          <w:rFonts w:ascii="Times New Roman" w:hAnsi="Times New Roman" w:cs="Times New Roman"/>
          <w:sz w:val="24"/>
          <w:szCs w:val="24"/>
        </w:rPr>
      </w:pPr>
      <w:r w:rsidRPr="00D93940">
        <w:rPr>
          <w:rFonts w:ascii="Times New Roman" w:hAnsi="Times New Roman" w:cs="Times New Roman"/>
          <w:sz w:val="24"/>
          <w:szCs w:val="24"/>
        </w:rPr>
        <w:t>As sugestões inseridas em cada conteúdo programático e que consideram o que o aluno já apreendeu.</w:t>
      </w:r>
    </w:p>
    <w:p w14:paraId="4A31531E" w14:textId="77777777" w:rsidR="00A5412D" w:rsidRDefault="00A5412D">
      <w:pPr>
        <w:spacing w:line="240" w:lineRule="auto"/>
        <w:jc w:val="both"/>
        <w:rPr>
          <w:rFonts w:ascii="Times New Roman" w:eastAsia="Times New Roman" w:hAnsi="Times New Roman" w:cs="Times New Roman"/>
          <w:b/>
          <w:sz w:val="24"/>
          <w:szCs w:val="24"/>
        </w:rPr>
      </w:pPr>
    </w:p>
    <w:p w14:paraId="180E9EB8" w14:textId="77777777" w:rsidR="00F31DF9" w:rsidRDefault="00F31DF9">
      <w:pPr>
        <w:spacing w:line="240" w:lineRule="auto"/>
        <w:jc w:val="both"/>
        <w:rPr>
          <w:rFonts w:ascii="Times New Roman" w:eastAsia="Times New Roman" w:hAnsi="Times New Roman" w:cs="Times New Roman"/>
          <w:b/>
          <w:sz w:val="24"/>
          <w:szCs w:val="24"/>
          <w:u w:val="single"/>
        </w:rPr>
      </w:pPr>
    </w:p>
    <w:p w14:paraId="03EBC905" w14:textId="77777777"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 xml:space="preserve">POLÍTICAS INSTITUCIONAIS DE PESQUISA (INICIAÇÃO CIENTÍFICA) PARA O CURSO: </w:t>
      </w:r>
    </w:p>
    <w:p w14:paraId="078B85EF" w14:textId="32046286" w:rsidR="00F31DF9" w:rsidRDefault="00F31DF9">
      <w:pPr>
        <w:spacing w:line="240" w:lineRule="auto"/>
        <w:jc w:val="both"/>
        <w:rPr>
          <w:rFonts w:ascii="Times New Roman" w:eastAsia="Times New Roman" w:hAnsi="Times New Roman" w:cs="Times New Roman"/>
          <w:b/>
          <w:sz w:val="24"/>
          <w:szCs w:val="24"/>
        </w:rPr>
      </w:pPr>
    </w:p>
    <w:p w14:paraId="099B5FE6" w14:textId="77777777" w:rsidR="00A5412D" w:rsidRPr="00D93940" w:rsidRDefault="00A5412D" w:rsidP="002077DE">
      <w:pPr>
        <w:ind w:firstLine="709"/>
        <w:jc w:val="both"/>
        <w:rPr>
          <w:rFonts w:ascii="Times New Roman" w:hAnsi="Times New Roman" w:cs="Times New Roman"/>
          <w:sz w:val="24"/>
          <w:szCs w:val="24"/>
        </w:rPr>
      </w:pPr>
      <w:r w:rsidRPr="00D93940">
        <w:rPr>
          <w:rFonts w:ascii="Times New Roman" w:hAnsi="Times New Roman" w:cs="Times New Roman"/>
          <w:sz w:val="24"/>
          <w:szCs w:val="24"/>
        </w:rPr>
        <w:t>As atividades de pesquisa e extensão, como já afirmado, possuem coordenação específica e ambas são relacionadas à área do curso, pois a ação de uma atividade reflete na necessidade e ações da outra. Destaca-se também que os projetos vinculados as Unidades Curriculares são acompanhadas pelos docentes.</w:t>
      </w:r>
    </w:p>
    <w:p w14:paraId="28BA9E86" w14:textId="57629FD5" w:rsidR="00A5412D" w:rsidRPr="00D93940" w:rsidRDefault="00A5412D" w:rsidP="002077DE">
      <w:pPr>
        <w:ind w:firstLine="709"/>
        <w:jc w:val="both"/>
        <w:rPr>
          <w:rFonts w:ascii="Times New Roman" w:hAnsi="Times New Roman" w:cs="Times New Roman"/>
          <w:sz w:val="24"/>
          <w:szCs w:val="24"/>
        </w:rPr>
      </w:pPr>
      <w:r w:rsidRPr="00D93940">
        <w:rPr>
          <w:rFonts w:ascii="Times New Roman" w:hAnsi="Times New Roman" w:cs="Times New Roman"/>
          <w:sz w:val="24"/>
          <w:szCs w:val="24"/>
        </w:rPr>
        <w:t xml:space="preserve">No entanto, para que seja garantida na matriz curricular do curso, o NDE inseriu o componente curricular </w:t>
      </w:r>
      <w:r w:rsidR="00D00E7B">
        <w:rPr>
          <w:rFonts w:ascii="Times New Roman" w:hAnsi="Times New Roman" w:cs="Times New Roman"/>
          <w:sz w:val="24"/>
          <w:szCs w:val="24"/>
        </w:rPr>
        <w:t>Projetos</w:t>
      </w:r>
      <w:r w:rsidRPr="00D93940">
        <w:rPr>
          <w:rFonts w:ascii="Times New Roman" w:hAnsi="Times New Roman" w:cs="Times New Roman"/>
          <w:sz w:val="24"/>
          <w:szCs w:val="24"/>
        </w:rPr>
        <w:t xml:space="preserve"> Interdisciplinares que permite com que se tenha espaços formais para a iniciação científica no curso.</w:t>
      </w:r>
    </w:p>
    <w:p w14:paraId="1A60355A" w14:textId="77777777" w:rsidR="00A5412D" w:rsidRPr="00D93940" w:rsidRDefault="00A5412D" w:rsidP="002077DE">
      <w:pPr>
        <w:ind w:firstLine="709"/>
        <w:jc w:val="both"/>
        <w:rPr>
          <w:rFonts w:ascii="Times New Roman" w:hAnsi="Times New Roman" w:cs="Times New Roman"/>
          <w:sz w:val="24"/>
          <w:szCs w:val="24"/>
        </w:rPr>
      </w:pPr>
      <w:r w:rsidRPr="00D93940">
        <w:rPr>
          <w:rFonts w:ascii="Times New Roman" w:hAnsi="Times New Roman" w:cs="Times New Roman"/>
          <w:sz w:val="24"/>
          <w:szCs w:val="24"/>
        </w:rPr>
        <w:t>Nesses componentes, os alunos utilizam os conhecimentos de outras disciplinas e são inseridas sugestões de temas de pesquisa em que os alunos possam ir a campo para efetivá-las, sempre adaptando a pesquisa conforme seu desenho metodológico.</w:t>
      </w:r>
    </w:p>
    <w:p w14:paraId="77EB79C9" w14:textId="77777777" w:rsidR="00A5412D" w:rsidRPr="00D93940" w:rsidRDefault="00A5412D" w:rsidP="002077DE">
      <w:pPr>
        <w:ind w:firstLine="709"/>
        <w:jc w:val="both"/>
        <w:rPr>
          <w:rFonts w:ascii="Times New Roman" w:hAnsi="Times New Roman" w:cs="Times New Roman"/>
          <w:sz w:val="24"/>
          <w:szCs w:val="24"/>
        </w:rPr>
      </w:pPr>
      <w:r w:rsidRPr="00D93940">
        <w:rPr>
          <w:rFonts w:ascii="Times New Roman" w:hAnsi="Times New Roman" w:cs="Times New Roman"/>
          <w:sz w:val="24"/>
          <w:szCs w:val="24"/>
        </w:rPr>
        <w:t>Além disso, na maioria dos componentes curriculares, são programados estudos de caso, o que faz com que o aluno desde o início do curso tenha encontros programados com exemplos de investigação e problematizações da área do curso, como também temas voltados para o estudo e a resolução de problemas da região de influência da instituição, afinal a iniciação científica não é uma ação momentânea, mas uma construção sistemática de um perfil universitário.</w:t>
      </w:r>
    </w:p>
    <w:p w14:paraId="1FAC07C9" w14:textId="612C40BD" w:rsidR="00A5412D" w:rsidRPr="006A245F" w:rsidRDefault="00A5412D" w:rsidP="002077DE">
      <w:pPr>
        <w:ind w:firstLine="709"/>
        <w:jc w:val="both"/>
        <w:rPr>
          <w:rFonts w:ascii="Times New Roman" w:hAnsi="Times New Roman" w:cs="Times New Roman"/>
          <w:b/>
          <w:bCs/>
          <w:i/>
          <w:iCs/>
          <w:sz w:val="24"/>
          <w:szCs w:val="24"/>
        </w:rPr>
      </w:pPr>
      <w:r w:rsidRPr="00D93940">
        <w:rPr>
          <w:rFonts w:ascii="Times New Roman" w:hAnsi="Times New Roman" w:cs="Times New Roman"/>
          <w:sz w:val="24"/>
          <w:szCs w:val="24"/>
        </w:rPr>
        <w:t xml:space="preserve">É preciso destacar que as políticas de pesquisa são implementadas a partir das seguintes ações: </w:t>
      </w:r>
      <w:r w:rsidRPr="006A245F">
        <w:rPr>
          <w:rFonts w:ascii="Times New Roman" w:hAnsi="Times New Roman" w:cs="Times New Roman"/>
          <w:b/>
          <w:bCs/>
          <w:i/>
          <w:iCs/>
          <w:sz w:val="24"/>
          <w:szCs w:val="24"/>
        </w:rPr>
        <w:t>desenvolvimento da iniciação científica de forma marcante nos projetos pedagógicos, evidenciando‐a no Regulamento de Atividades Complementares; realização de Semana Científica, de abrangência regional, para apresentação de trabalhos de iniciação científica, como o resultados das ações nas Unidades Curriculares “</w:t>
      </w:r>
      <w:r w:rsidR="00D00E7B" w:rsidRPr="006A245F">
        <w:rPr>
          <w:rFonts w:ascii="Times New Roman" w:hAnsi="Times New Roman" w:cs="Times New Roman"/>
          <w:b/>
          <w:bCs/>
          <w:i/>
          <w:iCs/>
          <w:sz w:val="24"/>
          <w:szCs w:val="24"/>
        </w:rPr>
        <w:t>Projetos</w:t>
      </w:r>
      <w:r w:rsidRPr="006A245F">
        <w:rPr>
          <w:rFonts w:ascii="Times New Roman" w:hAnsi="Times New Roman" w:cs="Times New Roman"/>
          <w:b/>
          <w:bCs/>
          <w:i/>
          <w:iCs/>
          <w:sz w:val="24"/>
          <w:szCs w:val="24"/>
        </w:rPr>
        <w:t xml:space="preserve"> Interdisciplinares”; permanente estímulo à participação de alunos e docentes em Encontros, Conferências e Congressos para apresentação de trabalhos desenvolvidos nos outros cursos de graduação da IES; definição da participação diferenciada de docentes em atividades de orientação de projetos de Iniciação Científica como relevante para fins de progressão na carreira. </w:t>
      </w:r>
    </w:p>
    <w:p w14:paraId="575BFEAB" w14:textId="77777777" w:rsidR="00A5412D" w:rsidRDefault="00A5412D" w:rsidP="003F1C46">
      <w:pPr>
        <w:spacing w:line="240" w:lineRule="auto"/>
        <w:jc w:val="both"/>
        <w:rPr>
          <w:rFonts w:ascii="Times New Roman" w:eastAsia="Times New Roman" w:hAnsi="Times New Roman" w:cs="Times New Roman"/>
          <w:b/>
          <w:i/>
          <w:sz w:val="24"/>
          <w:szCs w:val="24"/>
        </w:rPr>
      </w:pPr>
    </w:p>
    <w:p w14:paraId="3FFCF922" w14:textId="2950D010" w:rsidR="00F31DF9" w:rsidRPr="002077DE" w:rsidRDefault="00000000" w:rsidP="002077DE">
      <w:pPr>
        <w:ind w:firstLine="709"/>
        <w:jc w:val="both"/>
        <w:rPr>
          <w:rFonts w:ascii="Times New Roman" w:hAnsi="Times New Roman" w:cs="Times New Roman"/>
          <w:sz w:val="24"/>
          <w:szCs w:val="24"/>
        </w:rPr>
      </w:pPr>
      <w:r w:rsidRPr="002077DE">
        <w:rPr>
          <w:rFonts w:ascii="Times New Roman" w:hAnsi="Times New Roman" w:cs="Times New Roman"/>
          <w:sz w:val="24"/>
          <w:szCs w:val="24"/>
        </w:rPr>
        <w:t xml:space="preserve">Dessa forma, a partir das reflexões postuladas acima, definiu-se uma concepção teórico-metodológica para o Curso de Bacharelado em </w:t>
      </w:r>
      <w:r w:rsidR="006A245F" w:rsidRPr="002077DE">
        <w:rPr>
          <w:rFonts w:ascii="Times New Roman" w:hAnsi="Times New Roman" w:cs="Times New Roman"/>
          <w:sz w:val="24"/>
          <w:szCs w:val="24"/>
        </w:rPr>
        <w:t>Administração</w:t>
      </w:r>
      <w:r w:rsidRPr="002077DE">
        <w:rPr>
          <w:rFonts w:ascii="Times New Roman" w:hAnsi="Times New Roman" w:cs="Times New Roman"/>
          <w:sz w:val="24"/>
          <w:szCs w:val="24"/>
        </w:rPr>
        <w:t xml:space="preserve"> articulada com a missão institucional e fundamentada nos pilares propostos pela UNESCO para a educação do século XXI, bem como na interdependência e diversidade de atividades teóricas e práticas que norteiam todo o projeto pedagógico.</w:t>
      </w:r>
    </w:p>
    <w:p w14:paraId="66EE5A73" w14:textId="6C9D7167" w:rsidR="00F31DF9" w:rsidRPr="002077DE" w:rsidRDefault="00000000" w:rsidP="002077DE">
      <w:pPr>
        <w:ind w:firstLine="709"/>
        <w:jc w:val="both"/>
        <w:rPr>
          <w:rFonts w:ascii="Times New Roman" w:hAnsi="Times New Roman" w:cs="Times New Roman"/>
          <w:sz w:val="24"/>
          <w:szCs w:val="24"/>
        </w:rPr>
      </w:pPr>
      <w:r w:rsidRPr="002077DE">
        <w:rPr>
          <w:rFonts w:ascii="Times New Roman" w:hAnsi="Times New Roman" w:cs="Times New Roman"/>
          <w:sz w:val="24"/>
          <w:szCs w:val="24"/>
        </w:rPr>
        <w:lastRenderedPageBreak/>
        <w:t xml:space="preserve">O curso organiza-se atendendo aos parâmetros do PPI – Projeto Político Institucional da IES e das diretrizes curriculares para o Curso de </w:t>
      </w:r>
      <w:r w:rsidR="006A245F" w:rsidRPr="002077DE">
        <w:rPr>
          <w:rFonts w:ascii="Times New Roman" w:hAnsi="Times New Roman" w:cs="Times New Roman"/>
          <w:sz w:val="24"/>
          <w:szCs w:val="24"/>
        </w:rPr>
        <w:t>Administração</w:t>
      </w:r>
      <w:r w:rsidRPr="002077DE">
        <w:rPr>
          <w:rFonts w:ascii="Times New Roman" w:hAnsi="Times New Roman" w:cs="Times New Roman"/>
          <w:sz w:val="24"/>
          <w:szCs w:val="24"/>
        </w:rPr>
        <w:t xml:space="preserve"> estabelecidas em lei, a saber:</w:t>
      </w:r>
    </w:p>
    <w:p w14:paraId="6110EA75" w14:textId="77777777" w:rsidR="00F31DF9" w:rsidRDefault="00F31DF9">
      <w:pPr>
        <w:spacing w:line="240" w:lineRule="auto"/>
        <w:ind w:firstLine="709"/>
        <w:jc w:val="both"/>
        <w:rPr>
          <w:rFonts w:ascii="Times New Roman" w:eastAsia="Times New Roman" w:hAnsi="Times New Roman" w:cs="Times New Roman"/>
          <w:sz w:val="24"/>
          <w:szCs w:val="24"/>
        </w:rPr>
      </w:pPr>
    </w:p>
    <w:p w14:paraId="60FF6DEF" w14:textId="5F19303C" w:rsidR="00F31DF9" w:rsidRDefault="00000000">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Flexibilidade dos currículos plenos, integrando o ensino das disciplinas com outros componentes curriculares, tais como: práticas</w:t>
      </w:r>
      <w:r w:rsidR="006A245F">
        <w:rPr>
          <w:rFonts w:ascii="Times New Roman" w:eastAsia="Times New Roman" w:hAnsi="Times New Roman" w:cs="Times New Roman"/>
          <w:sz w:val="24"/>
          <w:szCs w:val="24"/>
        </w:rPr>
        <w:t xml:space="preserve"> de gestão (vivências)</w:t>
      </w:r>
      <w:r>
        <w:rPr>
          <w:rFonts w:ascii="Times New Roman" w:eastAsia="Times New Roman" w:hAnsi="Times New Roman" w:cs="Times New Roman"/>
          <w:sz w:val="24"/>
          <w:szCs w:val="24"/>
        </w:rPr>
        <w:t xml:space="preserve">, simulados, oficinas, seminários temáticos, estágios, atividades </w:t>
      </w:r>
      <w:proofErr w:type="gramStart"/>
      <w:r>
        <w:rPr>
          <w:rFonts w:ascii="Times New Roman" w:eastAsia="Times New Roman" w:hAnsi="Times New Roman" w:cs="Times New Roman"/>
          <w:sz w:val="24"/>
          <w:szCs w:val="24"/>
        </w:rPr>
        <w:t>complementares, etc.</w:t>
      </w:r>
      <w:proofErr w:type="gramEnd"/>
      <w:r>
        <w:rPr>
          <w:rFonts w:ascii="Times New Roman" w:eastAsia="Times New Roman" w:hAnsi="Times New Roman" w:cs="Times New Roman"/>
          <w:sz w:val="24"/>
          <w:szCs w:val="24"/>
        </w:rPr>
        <w:t xml:space="preserve">; </w:t>
      </w:r>
    </w:p>
    <w:p w14:paraId="42294516" w14:textId="0470605B" w:rsidR="00F31DF9" w:rsidRDefault="00000000">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Perspectiva dialógica plena entre o </w:t>
      </w:r>
      <w:r w:rsidR="00555459">
        <w:rPr>
          <w:rFonts w:ascii="Times New Roman" w:eastAsia="Times New Roman" w:hAnsi="Times New Roman" w:cs="Times New Roman"/>
          <w:sz w:val="24"/>
          <w:szCs w:val="24"/>
        </w:rPr>
        <w:t>laboratório</w:t>
      </w:r>
      <w:r>
        <w:rPr>
          <w:rFonts w:ascii="Times New Roman" w:eastAsia="Times New Roman" w:hAnsi="Times New Roman" w:cs="Times New Roman"/>
          <w:sz w:val="24"/>
          <w:szCs w:val="24"/>
        </w:rPr>
        <w:t xml:space="preserve"> de prática</w:t>
      </w:r>
      <w:r w:rsidR="000C630C">
        <w:rPr>
          <w:rFonts w:ascii="Times New Roman" w:eastAsia="Times New Roman" w:hAnsi="Times New Roman" w:cs="Times New Roman"/>
          <w:sz w:val="24"/>
          <w:szCs w:val="24"/>
        </w:rPr>
        <w:t xml:space="preserve"> (Empresa Júnior)</w:t>
      </w:r>
      <w:r>
        <w:rPr>
          <w:rFonts w:ascii="Times New Roman" w:eastAsia="Times New Roman" w:hAnsi="Times New Roman" w:cs="Times New Roman"/>
          <w:sz w:val="24"/>
          <w:szCs w:val="24"/>
        </w:rPr>
        <w:t xml:space="preserve"> e a coordenação do curso;</w:t>
      </w:r>
    </w:p>
    <w:p w14:paraId="444C3FF9" w14:textId="4BE2F395" w:rsidR="00F31DF9" w:rsidRDefault="00000000">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Rigoroso trato teórico, histórico e metodológico da realidade social, que possibilite a compreensão dos problemas e desafios com os quais o profissional se defrontará no âmbito </w:t>
      </w:r>
      <w:r w:rsidR="006A245F">
        <w:rPr>
          <w:rFonts w:ascii="Times New Roman" w:eastAsia="Times New Roman" w:hAnsi="Times New Roman" w:cs="Times New Roman"/>
          <w:sz w:val="24"/>
          <w:szCs w:val="24"/>
        </w:rPr>
        <w:t>da gestão</w:t>
      </w:r>
      <w:r>
        <w:rPr>
          <w:rFonts w:ascii="Times New Roman" w:eastAsia="Times New Roman" w:hAnsi="Times New Roman" w:cs="Times New Roman"/>
          <w:sz w:val="24"/>
          <w:szCs w:val="24"/>
        </w:rPr>
        <w:t xml:space="preserve">; </w:t>
      </w:r>
    </w:p>
    <w:p w14:paraId="3C3F0B46" w14:textId="77777777" w:rsidR="00F31DF9" w:rsidRDefault="00000000">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Estabelecimento das dimensões, investigativa e interpretativa como princípios formativos e condição central da formação profissional e da relação teoria e realidade; </w:t>
      </w:r>
    </w:p>
    <w:p w14:paraId="59A051C6" w14:textId="77777777" w:rsidR="00F31DF9" w:rsidRDefault="00000000">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Presença da interdisciplinaridade no projeto de formação profissional; </w:t>
      </w:r>
    </w:p>
    <w:p w14:paraId="766DEE7F" w14:textId="77777777" w:rsidR="00F31DF9" w:rsidRDefault="00000000">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Exercício do pluralismo teórico-metodológico como elemento próprio da vida acadêmica e profissional; </w:t>
      </w:r>
    </w:p>
    <w:p w14:paraId="7263689B" w14:textId="77777777" w:rsidR="00F31DF9" w:rsidRDefault="00000000">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Respeito à ética profissional; </w:t>
      </w:r>
    </w:p>
    <w:p w14:paraId="6AB106DB" w14:textId="2E37B5DF" w:rsidR="00F31DF9" w:rsidRDefault="00000000">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Supervisão acadêmica e profissional nas atividades orientadas</w:t>
      </w:r>
      <w:r w:rsidR="00555459">
        <w:rPr>
          <w:rFonts w:ascii="Times New Roman" w:eastAsia="Times New Roman" w:hAnsi="Times New Roman" w:cs="Times New Roman"/>
          <w:sz w:val="24"/>
          <w:szCs w:val="24"/>
        </w:rPr>
        <w:t>;</w:t>
      </w:r>
    </w:p>
    <w:p w14:paraId="2A490002" w14:textId="774D83AA" w:rsidR="00555459" w:rsidRDefault="00555459">
      <w:pPr>
        <w:numPr>
          <w:ilvl w:val="0"/>
          <w:numId w:val="26"/>
        </w:numPr>
        <w:spacing w:line="240" w:lineRule="auto"/>
        <w:ind w:hanging="3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Constante articulação teoria-prática.</w:t>
      </w:r>
    </w:p>
    <w:p w14:paraId="2460E5D6" w14:textId="77777777" w:rsidR="00F31DF9" w:rsidRDefault="00F31DF9">
      <w:pPr>
        <w:spacing w:line="240" w:lineRule="auto"/>
        <w:jc w:val="both"/>
        <w:rPr>
          <w:rFonts w:ascii="Times New Roman" w:eastAsia="Times New Roman" w:hAnsi="Times New Roman" w:cs="Times New Roman"/>
          <w:sz w:val="24"/>
          <w:szCs w:val="24"/>
        </w:rPr>
      </w:pPr>
    </w:p>
    <w:p w14:paraId="345E1A42" w14:textId="4C9E2E30"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o Projeto Pedagógico do Curso adota a concepção da formação profissional que interage teoria e </w:t>
      </w:r>
      <w:r w:rsidRPr="002077DE">
        <w:rPr>
          <w:rFonts w:ascii="Times New Roman" w:hAnsi="Times New Roman" w:cs="Times New Roman"/>
          <w:sz w:val="24"/>
          <w:szCs w:val="24"/>
        </w:rPr>
        <w:t>prática</w:t>
      </w:r>
      <w:r>
        <w:rPr>
          <w:rFonts w:ascii="Times New Roman" w:eastAsia="Times New Roman" w:hAnsi="Times New Roman" w:cs="Times New Roman"/>
          <w:sz w:val="24"/>
          <w:szCs w:val="24"/>
        </w:rPr>
        <w:t>, em um ensino prático-reflexivo baseado no processo de reflexão-na-ação, voltado para:</w:t>
      </w:r>
    </w:p>
    <w:p w14:paraId="192235D0" w14:textId="77777777" w:rsidR="00F31DF9" w:rsidRDefault="00F31DF9">
      <w:pPr>
        <w:spacing w:line="240" w:lineRule="auto"/>
        <w:jc w:val="both"/>
        <w:rPr>
          <w:rFonts w:ascii="Times New Roman" w:eastAsia="Times New Roman" w:hAnsi="Times New Roman" w:cs="Times New Roman"/>
          <w:sz w:val="24"/>
          <w:szCs w:val="24"/>
        </w:rPr>
      </w:pPr>
    </w:p>
    <w:p w14:paraId="50772C40" w14:textId="0500A74C" w:rsidR="00F31DF9" w:rsidRDefault="00000000">
      <w:pPr>
        <w:numPr>
          <w:ilvl w:val="0"/>
          <w:numId w:val="2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Construção de uma perspectiva investigativo-reflexiva, em que os discentes se motivem a conhecer a realidade </w:t>
      </w:r>
      <w:r w:rsidR="000C630C">
        <w:rPr>
          <w:rFonts w:ascii="Times New Roman" w:eastAsia="Times New Roman" w:hAnsi="Times New Roman" w:cs="Times New Roman"/>
          <w:sz w:val="24"/>
          <w:szCs w:val="24"/>
        </w:rPr>
        <w:t>de atuação</w:t>
      </w:r>
      <w:r>
        <w:rPr>
          <w:rFonts w:ascii="Times New Roman" w:eastAsia="Times New Roman" w:hAnsi="Times New Roman" w:cs="Times New Roman"/>
          <w:sz w:val="24"/>
          <w:szCs w:val="24"/>
        </w:rPr>
        <w:t xml:space="preserve"> profissional e buscar alternativas para os problemas concretos da sociedade; </w:t>
      </w:r>
    </w:p>
    <w:p w14:paraId="06E97C3A" w14:textId="486484E6" w:rsidR="00F31DF9" w:rsidRDefault="00000000">
      <w:pPr>
        <w:numPr>
          <w:ilvl w:val="0"/>
          <w:numId w:val="2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Compreensão dos princípios teórico-metodológicos que norteiam os saberes inerentes </w:t>
      </w:r>
      <w:r w:rsidR="000C630C">
        <w:rPr>
          <w:rFonts w:ascii="Times New Roman" w:eastAsia="Times New Roman" w:hAnsi="Times New Roman" w:cs="Times New Roman"/>
          <w:sz w:val="24"/>
          <w:szCs w:val="24"/>
        </w:rPr>
        <w:t>ao exercício da Gestão</w:t>
      </w:r>
      <w:r>
        <w:rPr>
          <w:rFonts w:ascii="Times New Roman" w:eastAsia="Times New Roman" w:hAnsi="Times New Roman" w:cs="Times New Roman"/>
          <w:sz w:val="24"/>
          <w:szCs w:val="24"/>
        </w:rPr>
        <w:t>;</w:t>
      </w:r>
    </w:p>
    <w:p w14:paraId="464F82E7" w14:textId="77777777" w:rsidR="00F31DF9" w:rsidRDefault="00000000">
      <w:pPr>
        <w:numPr>
          <w:ilvl w:val="0"/>
          <w:numId w:val="2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Construção de um referencial epistemológico que fundamente o desenvolvimento de uma </w:t>
      </w:r>
      <w:r>
        <w:rPr>
          <w:rFonts w:ascii="Times New Roman" w:eastAsia="Times New Roman" w:hAnsi="Times New Roman" w:cs="Times New Roman"/>
          <w:i/>
          <w:sz w:val="24"/>
          <w:szCs w:val="24"/>
        </w:rPr>
        <w:t>práxis</w:t>
      </w:r>
      <w:r>
        <w:rPr>
          <w:rFonts w:ascii="Times New Roman" w:eastAsia="Times New Roman" w:hAnsi="Times New Roman" w:cs="Times New Roman"/>
          <w:sz w:val="24"/>
          <w:szCs w:val="24"/>
        </w:rPr>
        <w:t xml:space="preserve"> social nas dimensões técnica e ético-política;</w:t>
      </w:r>
    </w:p>
    <w:p w14:paraId="735DBCD8" w14:textId="77777777" w:rsidR="00F31DF9" w:rsidRDefault="00000000">
      <w:pPr>
        <w:numPr>
          <w:ilvl w:val="0"/>
          <w:numId w:val="2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Desenvolvimento de um processo interdisciplinar e teórico-prático de formação, baseado na indissociabilidade entre ensino, pesquisa e extensão, buscando a construção de conhecimentos que fundamentem o constante repensar da prática profissional.</w:t>
      </w:r>
    </w:p>
    <w:p w14:paraId="6E229E01" w14:textId="77777777" w:rsidR="00F31DF9" w:rsidRDefault="00F31DF9">
      <w:pPr>
        <w:spacing w:line="240" w:lineRule="auto"/>
        <w:ind w:firstLine="709"/>
        <w:jc w:val="both"/>
        <w:rPr>
          <w:rFonts w:ascii="Times New Roman" w:eastAsia="Times New Roman" w:hAnsi="Times New Roman" w:cs="Times New Roman"/>
          <w:sz w:val="24"/>
          <w:szCs w:val="24"/>
        </w:rPr>
      </w:pPr>
    </w:p>
    <w:p w14:paraId="4114902A"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constituir essa prática formativa, a Coordenação e o NDE do Curso constituíram as concepções do curso a partir </w:t>
      </w:r>
      <w:r w:rsidRPr="002077DE">
        <w:rPr>
          <w:rFonts w:ascii="Times New Roman" w:hAnsi="Times New Roman" w:cs="Times New Roman"/>
          <w:sz w:val="24"/>
          <w:szCs w:val="24"/>
        </w:rPr>
        <w:t>dos</w:t>
      </w:r>
      <w:r>
        <w:rPr>
          <w:rFonts w:ascii="Times New Roman" w:eastAsia="Times New Roman" w:hAnsi="Times New Roman" w:cs="Times New Roman"/>
          <w:sz w:val="24"/>
          <w:szCs w:val="24"/>
        </w:rPr>
        <w:t xml:space="preserve"> objetivos abaixo delineados.</w:t>
      </w:r>
    </w:p>
    <w:p w14:paraId="7D23B257" w14:textId="6225FA2C" w:rsidR="00F31DF9" w:rsidRDefault="00F31DF9">
      <w:pPr>
        <w:spacing w:line="240" w:lineRule="auto"/>
        <w:jc w:val="both"/>
        <w:rPr>
          <w:rFonts w:ascii="Times New Roman" w:eastAsia="Times New Roman" w:hAnsi="Times New Roman" w:cs="Times New Roman"/>
          <w:sz w:val="24"/>
          <w:szCs w:val="24"/>
        </w:rPr>
      </w:pPr>
    </w:p>
    <w:p w14:paraId="65FB4DDD" w14:textId="74E6F5FE" w:rsidR="00426135" w:rsidRDefault="00426135">
      <w:pPr>
        <w:spacing w:line="240" w:lineRule="auto"/>
        <w:jc w:val="both"/>
        <w:rPr>
          <w:rFonts w:ascii="Times New Roman" w:eastAsia="Times New Roman" w:hAnsi="Times New Roman" w:cs="Times New Roman"/>
          <w:sz w:val="24"/>
          <w:szCs w:val="24"/>
        </w:rPr>
      </w:pPr>
    </w:p>
    <w:p w14:paraId="5B7801E4" w14:textId="25ED61F8" w:rsidR="00426135" w:rsidRDefault="00426135">
      <w:pPr>
        <w:spacing w:line="240" w:lineRule="auto"/>
        <w:jc w:val="both"/>
        <w:rPr>
          <w:rFonts w:ascii="Times New Roman" w:eastAsia="Times New Roman" w:hAnsi="Times New Roman" w:cs="Times New Roman"/>
          <w:sz w:val="24"/>
          <w:szCs w:val="24"/>
        </w:rPr>
      </w:pPr>
    </w:p>
    <w:p w14:paraId="1ED42E47" w14:textId="77777777" w:rsidR="00426135" w:rsidRDefault="00426135">
      <w:pPr>
        <w:spacing w:line="240" w:lineRule="auto"/>
        <w:jc w:val="both"/>
        <w:rPr>
          <w:rFonts w:ascii="Times New Roman" w:eastAsia="Times New Roman" w:hAnsi="Times New Roman" w:cs="Times New Roman"/>
          <w:sz w:val="24"/>
          <w:szCs w:val="24"/>
        </w:rPr>
      </w:pPr>
    </w:p>
    <w:p w14:paraId="5D7DB60E" w14:textId="77777777" w:rsidR="00F31DF9" w:rsidRDefault="00F31DF9">
      <w:pPr>
        <w:spacing w:line="240" w:lineRule="auto"/>
        <w:jc w:val="both"/>
        <w:rPr>
          <w:rFonts w:ascii="Times New Roman" w:eastAsia="Times New Roman" w:hAnsi="Times New Roman" w:cs="Times New Roman"/>
          <w:sz w:val="24"/>
          <w:szCs w:val="24"/>
        </w:rPr>
      </w:pPr>
    </w:p>
    <w:p w14:paraId="3ABE1A11" w14:textId="77777777" w:rsidR="00F31DF9" w:rsidRDefault="00F31DF9">
      <w:pPr>
        <w:spacing w:line="240" w:lineRule="auto"/>
        <w:jc w:val="both"/>
        <w:rPr>
          <w:rFonts w:ascii="Times New Roman" w:eastAsia="Times New Roman" w:hAnsi="Times New Roman" w:cs="Times New Roman"/>
          <w:sz w:val="24"/>
          <w:szCs w:val="24"/>
        </w:rPr>
      </w:pPr>
    </w:p>
    <w:p w14:paraId="29FAD5FE" w14:textId="77777777" w:rsidR="00F31DF9" w:rsidRDefault="00F31DF9">
      <w:pPr>
        <w:spacing w:line="240" w:lineRule="auto"/>
        <w:jc w:val="both"/>
        <w:rPr>
          <w:rFonts w:ascii="Times New Roman" w:eastAsia="Times New Roman" w:hAnsi="Times New Roman" w:cs="Times New Roman"/>
          <w:sz w:val="24"/>
          <w:szCs w:val="24"/>
        </w:rPr>
      </w:pPr>
    </w:p>
    <w:p w14:paraId="16F0469F" w14:textId="4A30E1E2" w:rsidR="00F31DF9" w:rsidRDefault="00000000">
      <w:pPr>
        <w:pStyle w:val="Ttulo1"/>
        <w:spacing w:before="0" w:line="240" w:lineRule="auto"/>
        <w:jc w:val="left"/>
        <w:rPr>
          <w:rFonts w:ascii="Times New Roman" w:hAnsi="Times New Roman" w:cs="Times New Roman"/>
          <w:sz w:val="24"/>
          <w:szCs w:val="24"/>
        </w:rPr>
      </w:pPr>
      <w:bookmarkStart w:id="25" w:name="_Toc114264382"/>
      <w:r>
        <w:rPr>
          <w:rFonts w:ascii="Times New Roman" w:hAnsi="Times New Roman" w:cs="Times New Roman"/>
          <w:sz w:val="24"/>
          <w:szCs w:val="24"/>
        </w:rPr>
        <w:lastRenderedPageBreak/>
        <w:t xml:space="preserve">6. OBJETIVOS DO CURSO DE </w:t>
      </w:r>
      <w:r w:rsidR="008B6EE2">
        <w:rPr>
          <w:rFonts w:ascii="Times New Roman" w:hAnsi="Times New Roman" w:cs="Times New Roman"/>
          <w:sz w:val="24"/>
          <w:szCs w:val="24"/>
        </w:rPr>
        <w:t>ADMINISTRAÇÃO</w:t>
      </w:r>
      <w:r>
        <w:rPr>
          <w:rFonts w:ascii="Times New Roman" w:hAnsi="Times New Roman" w:cs="Times New Roman"/>
          <w:sz w:val="24"/>
          <w:szCs w:val="24"/>
        </w:rPr>
        <w:t xml:space="preserve"> DA FVP</w:t>
      </w:r>
      <w:bookmarkEnd w:id="25"/>
    </w:p>
    <w:p w14:paraId="1AD1F0F8" w14:textId="77777777" w:rsidR="00F31DF9" w:rsidRDefault="00F31DF9"/>
    <w:p w14:paraId="03161E35" w14:textId="26FB603E"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estabelecermos os objetivos do Curso de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da FVP, faz-se necessário que inter-relacionemos os aspectos que apontamos na concepção do curso que descrevemos anteriormente e os próprios objetivos institucionais</w:t>
      </w:r>
      <w:r w:rsidR="00872E2C">
        <w:rPr>
          <w:rFonts w:ascii="Times New Roman" w:eastAsia="Times New Roman" w:hAnsi="Times New Roman" w:cs="Times New Roman"/>
          <w:sz w:val="24"/>
          <w:szCs w:val="24"/>
        </w:rPr>
        <w:t xml:space="preserve">; ao mesmo tempo que </w:t>
      </w:r>
      <w:proofErr w:type="spellStart"/>
      <w:r w:rsidR="001B6C4D" w:rsidRPr="001B6C4D">
        <w:rPr>
          <w:rFonts w:ascii="Times New Roman" w:eastAsia="Times New Roman" w:hAnsi="Times New Roman" w:cs="Times New Roman"/>
          <w:sz w:val="24"/>
          <w:szCs w:val="24"/>
        </w:rPr>
        <w:t>Resolução</w:t>
      </w:r>
      <w:proofErr w:type="spellEnd"/>
      <w:r w:rsidR="001B6C4D" w:rsidRPr="001B6C4D">
        <w:rPr>
          <w:rFonts w:ascii="Times New Roman" w:eastAsia="Times New Roman" w:hAnsi="Times New Roman" w:cs="Times New Roman"/>
          <w:sz w:val="24"/>
          <w:szCs w:val="24"/>
        </w:rPr>
        <w:t xml:space="preserve"> nº 5, </w:t>
      </w:r>
      <w:r w:rsidR="001B6C4D">
        <w:rPr>
          <w:rFonts w:ascii="Times New Roman" w:eastAsia="Times New Roman" w:hAnsi="Times New Roman" w:cs="Times New Roman"/>
          <w:sz w:val="24"/>
          <w:szCs w:val="24"/>
        </w:rPr>
        <w:t>de</w:t>
      </w:r>
      <w:r w:rsidR="001B6C4D" w:rsidRPr="001B6C4D">
        <w:rPr>
          <w:rFonts w:ascii="Times New Roman" w:eastAsia="Times New Roman" w:hAnsi="Times New Roman" w:cs="Times New Roman"/>
          <w:sz w:val="24"/>
          <w:szCs w:val="24"/>
        </w:rPr>
        <w:t xml:space="preserve"> 14 de outubro de 2021</w:t>
      </w:r>
      <w:r w:rsidR="00235549">
        <w:rPr>
          <w:rFonts w:ascii="Times New Roman" w:eastAsia="Times New Roman" w:hAnsi="Times New Roman" w:cs="Times New Roman"/>
          <w:sz w:val="24"/>
          <w:szCs w:val="24"/>
        </w:rPr>
        <w:t xml:space="preserve">, a qual instituiu as DCNs do curso de </w:t>
      </w:r>
      <w:r w:rsidR="001B6C4D">
        <w:rPr>
          <w:rFonts w:ascii="Times New Roman" w:eastAsia="Times New Roman" w:hAnsi="Times New Roman" w:cs="Times New Roman"/>
          <w:sz w:val="24"/>
          <w:szCs w:val="24"/>
        </w:rPr>
        <w:t>Administração</w:t>
      </w:r>
    </w:p>
    <w:p w14:paraId="47F5D517" w14:textId="77777777" w:rsidR="0023554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há que se destacar que apesar de ser uma IES privada, a FVP, enquanto Corpo Institucional, tem plena convicção que os seus objetivos não podem ser unilateralmente estabelecidos apenas pelos seus dirigentes e mantenedores, mas através de uma perspectiva de interlocução entre a comunidade acadêmica como um todo e a sociedade em que se insere</w:t>
      </w:r>
      <w:r w:rsidR="00235549">
        <w:rPr>
          <w:rFonts w:ascii="Times New Roman" w:eastAsia="Times New Roman" w:hAnsi="Times New Roman" w:cs="Times New Roman"/>
          <w:sz w:val="24"/>
          <w:szCs w:val="24"/>
        </w:rPr>
        <w:t>, considerando ainda todo o composto de prerrogativas legais.</w:t>
      </w:r>
      <w:r>
        <w:rPr>
          <w:rFonts w:ascii="Times New Roman" w:eastAsia="Times New Roman" w:hAnsi="Times New Roman" w:cs="Times New Roman"/>
          <w:sz w:val="24"/>
          <w:szCs w:val="24"/>
        </w:rPr>
        <w:t xml:space="preserve"> </w:t>
      </w:r>
    </w:p>
    <w:p w14:paraId="02918F01" w14:textId="27D1BEB6"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Isso significa que os objetivos da IES e de todo e qualquer curso devem emanar-se e convergirem, para a sua própria realidade</w:t>
      </w:r>
      <w:r w:rsidR="0023554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ter como foco constante as demandas regionais e locais</w:t>
      </w:r>
      <w:r w:rsidR="00235549">
        <w:rPr>
          <w:rFonts w:ascii="Times New Roman" w:eastAsia="Times New Roman" w:hAnsi="Times New Roman" w:cs="Times New Roman"/>
          <w:sz w:val="24"/>
          <w:szCs w:val="24"/>
        </w:rPr>
        <w:t xml:space="preserve"> e o que está estabelecido na legislação pertinente ao curso.</w:t>
      </w:r>
    </w:p>
    <w:p w14:paraId="2527D23D" w14:textId="26BB9470" w:rsidR="00F31DF9" w:rsidRDefault="00235549"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preciso destacar que, os objetivos devem não se limitar apenas a reproduzir as estruturas e valores vigentes, mas abrirem-se para as possibilidades que só são possíveis a partir do acolhimento das novas ideias, das novas realidades e da visão de corresponsabilidade com a sociedade e com a história, ou seja, como apontamos em vários momentos de nosso projeto: na construção de seres humanos sociais e históricos, cientes da construção do seu futuro e de outrem. </w:t>
      </w:r>
    </w:p>
    <w:p w14:paraId="03B93378"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ressaltar o papel do NDE ao estabelecer uma análise que considera vários fatores como o contexto educacional, perfil do egresso, demandas do mundo do </w:t>
      </w:r>
      <w:proofErr w:type="gramStart"/>
      <w:r>
        <w:rPr>
          <w:rFonts w:ascii="Times New Roman" w:eastAsia="Times New Roman" w:hAnsi="Times New Roman" w:cs="Times New Roman"/>
          <w:sz w:val="24"/>
          <w:szCs w:val="24"/>
        </w:rPr>
        <w:t xml:space="preserve">trabalho, </w:t>
      </w:r>
      <w:proofErr w:type="spellStart"/>
      <w:r>
        <w:rPr>
          <w:rFonts w:ascii="Times New Roman" w:eastAsia="Times New Roman" w:hAnsi="Times New Roman" w:cs="Times New Roman"/>
          <w:sz w:val="24"/>
          <w:szCs w:val="24"/>
        </w:rPr>
        <w:t>etc</w:t>
      </w:r>
      <w:proofErr w:type="spellEnd"/>
      <w:proofErr w:type="gramEnd"/>
      <w:r>
        <w:rPr>
          <w:rFonts w:ascii="Times New Roman" w:eastAsia="Times New Roman" w:hAnsi="Times New Roman" w:cs="Times New Roman"/>
          <w:sz w:val="24"/>
          <w:szCs w:val="24"/>
        </w:rPr>
        <w:t xml:space="preserve">, conforme se descreve nos tópicos a seguir.  </w:t>
      </w:r>
    </w:p>
    <w:p w14:paraId="72F82F19" w14:textId="77777777" w:rsidR="00F31DF9" w:rsidRDefault="00F31DF9">
      <w:pPr>
        <w:pStyle w:val="Ttulo3"/>
        <w:spacing w:before="0" w:line="240" w:lineRule="auto"/>
        <w:ind w:left="360"/>
        <w:jc w:val="left"/>
        <w:rPr>
          <w:rFonts w:ascii="Times New Roman" w:hAnsi="Times New Roman" w:cs="Times New Roman"/>
          <w:b w:val="0"/>
          <w:sz w:val="24"/>
          <w:szCs w:val="24"/>
        </w:rPr>
      </w:pPr>
    </w:p>
    <w:p w14:paraId="3633CE3D" w14:textId="031F71D6" w:rsidR="00F31DF9" w:rsidRDefault="001B6C4D">
      <w:pPr>
        <w:pStyle w:val="Ttulo3"/>
        <w:spacing w:before="0" w:line="240" w:lineRule="auto"/>
        <w:ind w:left="360"/>
        <w:jc w:val="left"/>
        <w:rPr>
          <w:rFonts w:ascii="Times New Roman" w:hAnsi="Times New Roman" w:cs="Times New Roman"/>
          <w:sz w:val="24"/>
          <w:szCs w:val="24"/>
        </w:rPr>
      </w:pPr>
      <w:bookmarkStart w:id="26" w:name="_Toc114264383"/>
      <w:r>
        <w:rPr>
          <w:rFonts w:ascii="Times New Roman" w:hAnsi="Times New Roman" w:cs="Times New Roman"/>
          <w:sz w:val="24"/>
          <w:szCs w:val="24"/>
        </w:rPr>
        <w:t>6.1.  Objetivo Geral</w:t>
      </w:r>
      <w:bookmarkEnd w:id="26"/>
    </w:p>
    <w:p w14:paraId="7C7BD33F" w14:textId="77777777" w:rsidR="00F31DF9" w:rsidRDefault="00F31DF9"/>
    <w:p w14:paraId="283D4B91" w14:textId="77777777" w:rsidR="001B6C4D" w:rsidRDefault="001B6C4D" w:rsidP="002077DE">
      <w:pPr>
        <w:ind w:firstLine="709"/>
        <w:jc w:val="both"/>
        <w:rPr>
          <w:rFonts w:ascii="Times New Roman" w:eastAsia="Times New Roman" w:hAnsi="Times New Roman" w:cs="Times New Roman"/>
          <w:sz w:val="24"/>
          <w:szCs w:val="24"/>
        </w:rPr>
      </w:pPr>
      <w:r w:rsidRPr="001B6C4D">
        <w:rPr>
          <w:rFonts w:ascii="Times New Roman" w:eastAsia="Times New Roman" w:hAnsi="Times New Roman" w:cs="Times New Roman"/>
          <w:sz w:val="24"/>
          <w:szCs w:val="24"/>
        </w:rPr>
        <w:t xml:space="preserve">O Curso de bacharelado em Administração tem como objetivo principal a formação de um profissional crítico com capacidade de leitura dos diferentes contextos em que as organizações atuem, visando assegurar níveis de competitividade, sustentabilidade e de legitimidade frente às transformações que vem ocorrendo no mundo do trabalho e, consequentemente, nas empresas/organizações públicas e privadas. </w:t>
      </w:r>
    </w:p>
    <w:p w14:paraId="3C83AA75" w14:textId="39B70347" w:rsidR="001B6C4D" w:rsidRDefault="001B6C4D" w:rsidP="002077DE">
      <w:pPr>
        <w:ind w:firstLine="709"/>
        <w:jc w:val="both"/>
        <w:rPr>
          <w:rFonts w:ascii="Times New Roman" w:eastAsia="Times New Roman" w:hAnsi="Times New Roman" w:cs="Times New Roman"/>
          <w:sz w:val="24"/>
          <w:szCs w:val="24"/>
        </w:rPr>
      </w:pPr>
      <w:r w:rsidRPr="001B6C4D">
        <w:rPr>
          <w:rFonts w:ascii="Times New Roman" w:eastAsia="Times New Roman" w:hAnsi="Times New Roman" w:cs="Times New Roman"/>
          <w:sz w:val="24"/>
          <w:szCs w:val="24"/>
        </w:rPr>
        <w:t xml:space="preserve">Nesse contexto, o curso deve propiciar ao aluno o desenvolvimento de competências que consolidem a capacidade crítica e reflexiva para a formação de um profissional </w:t>
      </w:r>
      <w:r w:rsidRPr="001B6C4D">
        <w:rPr>
          <w:rFonts w:ascii="Times New Roman" w:eastAsia="Times New Roman" w:hAnsi="Times New Roman" w:cs="Times New Roman"/>
          <w:sz w:val="24"/>
          <w:szCs w:val="24"/>
        </w:rPr>
        <w:lastRenderedPageBreak/>
        <w:t>empreendedor e gerenciador de negócios, com condições de compreender a complexidade e as contradições que delineiam a dinâmica organizacional do mercado e da sociedade</w:t>
      </w:r>
      <w:r>
        <w:rPr>
          <w:rFonts w:ascii="Times New Roman" w:eastAsia="Times New Roman" w:hAnsi="Times New Roman" w:cs="Times New Roman"/>
          <w:sz w:val="24"/>
          <w:szCs w:val="24"/>
        </w:rPr>
        <w:t xml:space="preserve"> local, regional e nacional</w:t>
      </w:r>
      <w:r w:rsidRPr="001B6C4D">
        <w:rPr>
          <w:rFonts w:ascii="Times New Roman" w:eastAsia="Times New Roman" w:hAnsi="Times New Roman" w:cs="Times New Roman"/>
          <w:sz w:val="24"/>
          <w:szCs w:val="24"/>
        </w:rPr>
        <w:t>, valorizando o empreendedorismo, a inovação</w:t>
      </w:r>
      <w:r>
        <w:rPr>
          <w:rFonts w:ascii="Times New Roman" w:eastAsia="Times New Roman" w:hAnsi="Times New Roman" w:cs="Times New Roman"/>
          <w:sz w:val="24"/>
          <w:szCs w:val="24"/>
        </w:rPr>
        <w:t>, a liderança</w:t>
      </w:r>
      <w:r w:rsidRPr="001B6C4D">
        <w:rPr>
          <w:rFonts w:ascii="Times New Roman" w:eastAsia="Times New Roman" w:hAnsi="Times New Roman" w:cs="Times New Roman"/>
          <w:sz w:val="24"/>
          <w:szCs w:val="24"/>
        </w:rPr>
        <w:t xml:space="preserve"> e o desenvolvimento sustentável.</w:t>
      </w:r>
    </w:p>
    <w:p w14:paraId="356416F7" w14:textId="3D059F93"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o curso deve</w:t>
      </w:r>
      <w:r w:rsidR="0055545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propiciar ao aluno o desenvolvimento de competências que consolidem a capacidade crítica e reflexiva para a formação de um profissional empreendedor</w:t>
      </w:r>
      <w:r w:rsidR="00555459">
        <w:rPr>
          <w:rFonts w:ascii="Times New Roman" w:eastAsia="Times New Roman" w:hAnsi="Times New Roman" w:cs="Times New Roman"/>
          <w:sz w:val="24"/>
          <w:szCs w:val="24"/>
        </w:rPr>
        <w:t>, inovador</w:t>
      </w:r>
      <w:r>
        <w:rPr>
          <w:rFonts w:ascii="Times New Roman" w:eastAsia="Times New Roman" w:hAnsi="Times New Roman" w:cs="Times New Roman"/>
          <w:sz w:val="24"/>
          <w:szCs w:val="24"/>
        </w:rPr>
        <w:t xml:space="preserve"> e gerenciador de dados e informações, com condições de compreender a complexidade e as contradições que delineiam a dinâmica organizacional do mercado e da sociedade, valorizando a inovação e o desenvolvimento sustentável.</w:t>
      </w:r>
    </w:p>
    <w:p w14:paraId="5BD1DDF7" w14:textId="77777777" w:rsidR="00F31DF9" w:rsidRDefault="00F31DF9">
      <w:pPr>
        <w:spacing w:line="240" w:lineRule="auto"/>
        <w:ind w:firstLine="709"/>
        <w:jc w:val="both"/>
        <w:rPr>
          <w:rFonts w:ascii="Times New Roman" w:eastAsia="Times New Roman" w:hAnsi="Times New Roman" w:cs="Times New Roman"/>
          <w:sz w:val="24"/>
          <w:szCs w:val="24"/>
        </w:rPr>
      </w:pPr>
    </w:p>
    <w:p w14:paraId="1D3D3D93" w14:textId="1B09651F" w:rsidR="00F31DF9" w:rsidRDefault="001B6C4D">
      <w:pPr>
        <w:pStyle w:val="Ttulo3"/>
        <w:spacing w:before="0" w:line="240" w:lineRule="auto"/>
        <w:ind w:left="426"/>
        <w:jc w:val="left"/>
        <w:rPr>
          <w:rFonts w:ascii="Times New Roman" w:hAnsi="Times New Roman" w:cs="Times New Roman"/>
          <w:sz w:val="24"/>
          <w:szCs w:val="24"/>
        </w:rPr>
      </w:pPr>
      <w:bookmarkStart w:id="27" w:name="_Toc114264384"/>
      <w:r>
        <w:rPr>
          <w:rFonts w:ascii="Times New Roman" w:hAnsi="Times New Roman" w:cs="Times New Roman"/>
          <w:sz w:val="24"/>
          <w:szCs w:val="24"/>
        </w:rPr>
        <w:t>6.1.1. Objetivos Específicos</w:t>
      </w:r>
      <w:bookmarkEnd w:id="27"/>
    </w:p>
    <w:p w14:paraId="516FF902" w14:textId="5E4EC214" w:rsidR="00F31DF9" w:rsidRDefault="006D3F7C">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4FB09BF1" w14:textId="77777777" w:rsidR="00F31DF9" w:rsidRDefault="00F31DF9">
      <w:pPr>
        <w:spacing w:line="240" w:lineRule="auto"/>
        <w:rPr>
          <w:rFonts w:ascii="Times New Roman" w:eastAsia="Times New Roman" w:hAnsi="Times New Roman" w:cs="Times New Roman"/>
          <w:sz w:val="24"/>
          <w:szCs w:val="24"/>
        </w:rPr>
      </w:pPr>
    </w:p>
    <w:p w14:paraId="0E787114" w14:textId="78DAECAE"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Capacitar o aluno para compreender a dinâmica empresarial, aplicando recursos humanos, físicos e organizacionais de forma coerente e alinhada com a missão, os objetivos e as estratégias para a tomada de decisão</w:t>
      </w:r>
      <w:r>
        <w:rPr>
          <w:rFonts w:ascii="Times New Roman" w:eastAsia="Times New Roman" w:hAnsi="Times New Roman" w:cs="Times New Roman"/>
          <w:sz w:val="24"/>
          <w:szCs w:val="24"/>
        </w:rPr>
        <w:t>.</w:t>
      </w:r>
    </w:p>
    <w:p w14:paraId="3D96D0C0" w14:textId="36071E30"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Desenvolver no aluno atitudes e comportamentos, adotando uma atitude de autocrítica permanente, visando mantê-lo atualizado profissionalmente para possibilitar a transferência do aprendizado na organização</w:t>
      </w:r>
      <w:r>
        <w:rPr>
          <w:rFonts w:ascii="Times New Roman" w:eastAsia="Times New Roman" w:hAnsi="Times New Roman" w:cs="Times New Roman"/>
          <w:sz w:val="24"/>
          <w:szCs w:val="24"/>
        </w:rPr>
        <w:t>.</w:t>
      </w:r>
    </w:p>
    <w:p w14:paraId="5DD33056" w14:textId="216F4A84"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Preparar o aluno para atuar um em ambiente de mercado globalizado e de grande competitividade</w:t>
      </w:r>
      <w:r>
        <w:rPr>
          <w:rFonts w:ascii="Times New Roman" w:eastAsia="Times New Roman" w:hAnsi="Times New Roman" w:cs="Times New Roman"/>
          <w:sz w:val="24"/>
          <w:szCs w:val="24"/>
        </w:rPr>
        <w:t>.</w:t>
      </w:r>
    </w:p>
    <w:p w14:paraId="09F2443D" w14:textId="2A942289"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Dotar o aluno de competências para saber liderar, negociar, planejar e organizar trabalhos em equipe</w:t>
      </w:r>
      <w:r>
        <w:rPr>
          <w:rFonts w:ascii="Times New Roman" w:eastAsia="Times New Roman" w:hAnsi="Times New Roman" w:cs="Times New Roman"/>
          <w:sz w:val="24"/>
          <w:szCs w:val="24"/>
        </w:rPr>
        <w:t>.</w:t>
      </w:r>
    </w:p>
    <w:p w14:paraId="2E308857" w14:textId="2F1824E0"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Gerenciar a dinâmica empresarial para otimizar a aplicação de recursos de forma coerente e articulada com a missão, os objetivos e valores da organização por meio da conjugação de fatores humanos, administrativos, informacionais, produtivos, mercadológicos, políticos, legais, econômicos, culturais, tecnológicos, ecológicos e demográficos</w:t>
      </w:r>
      <w:r>
        <w:rPr>
          <w:rFonts w:ascii="Times New Roman" w:eastAsia="Times New Roman" w:hAnsi="Times New Roman" w:cs="Times New Roman"/>
          <w:sz w:val="24"/>
          <w:szCs w:val="24"/>
        </w:rPr>
        <w:t>.</w:t>
      </w:r>
      <w:r w:rsidRPr="00782214">
        <w:rPr>
          <w:rFonts w:ascii="Times New Roman" w:eastAsia="Times New Roman" w:hAnsi="Times New Roman" w:cs="Times New Roman"/>
          <w:sz w:val="24"/>
          <w:szCs w:val="24"/>
        </w:rPr>
        <w:t xml:space="preserve"> </w:t>
      </w:r>
    </w:p>
    <w:p w14:paraId="16EB4394" w14:textId="78772A99"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Dotar o aluno de uma visão empreendedora com vistas a geração e consolidação de novos negócios</w:t>
      </w:r>
      <w:r>
        <w:rPr>
          <w:rFonts w:ascii="Times New Roman" w:eastAsia="Times New Roman" w:hAnsi="Times New Roman" w:cs="Times New Roman"/>
          <w:sz w:val="24"/>
          <w:szCs w:val="24"/>
        </w:rPr>
        <w:t>.</w:t>
      </w:r>
    </w:p>
    <w:p w14:paraId="5A8C53AA" w14:textId="77777777"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Formar profissionais com domínio das ferramentas de comunicação;</w:t>
      </w:r>
    </w:p>
    <w:p w14:paraId="547284DC" w14:textId="43E13544"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Fornecer subsídios para o estabelecimento de estratégias e tomadas de decisão com vistas ao alcance de resultados</w:t>
      </w:r>
      <w:r>
        <w:rPr>
          <w:rFonts w:ascii="Times New Roman" w:eastAsia="Times New Roman" w:hAnsi="Times New Roman" w:cs="Times New Roman"/>
          <w:sz w:val="24"/>
          <w:szCs w:val="24"/>
        </w:rPr>
        <w:t>.</w:t>
      </w:r>
    </w:p>
    <w:p w14:paraId="485FDF89" w14:textId="723DD640"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Levar o aluno a desenvolver atitudes de autocrítica permanente, empreendedora, visando mantê-lo atualizado profissionalmente para possibilitar a transferência do aprendizado na organização</w:t>
      </w:r>
      <w:r>
        <w:rPr>
          <w:rFonts w:ascii="Times New Roman" w:eastAsia="Times New Roman" w:hAnsi="Times New Roman" w:cs="Times New Roman"/>
          <w:sz w:val="24"/>
          <w:szCs w:val="24"/>
        </w:rPr>
        <w:t>.</w:t>
      </w:r>
    </w:p>
    <w:p w14:paraId="210F6F07" w14:textId="43676FEE"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Desenvolver competências que capacitem o profissional a atuar de forma ética em um ambiente de competitividade e internacionalização do mercado</w:t>
      </w:r>
      <w:r>
        <w:rPr>
          <w:rFonts w:ascii="Times New Roman" w:eastAsia="Times New Roman" w:hAnsi="Times New Roman" w:cs="Times New Roman"/>
          <w:sz w:val="24"/>
          <w:szCs w:val="24"/>
        </w:rPr>
        <w:t>.</w:t>
      </w:r>
    </w:p>
    <w:p w14:paraId="6823145E" w14:textId="77777777"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 xml:space="preserve">Proporcionar aos estudantes visão e anseios de contribuir para as transformações da sociedade, com plena consciência dos Direito humanos e a expectativa socioambiental; </w:t>
      </w:r>
    </w:p>
    <w:p w14:paraId="24D1362A" w14:textId="13FF23BE"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t>Formar cidadãos éticos, proativos, criativos e capazes de se adaptar às constantes mudanças que envolvem o meio organizacional contemporâneo</w:t>
      </w:r>
      <w:r>
        <w:rPr>
          <w:rFonts w:ascii="Times New Roman" w:eastAsia="Times New Roman" w:hAnsi="Times New Roman" w:cs="Times New Roman"/>
          <w:sz w:val="24"/>
          <w:szCs w:val="24"/>
        </w:rPr>
        <w:t>.</w:t>
      </w:r>
    </w:p>
    <w:p w14:paraId="09179ED6" w14:textId="5CB4A2E8" w:rsidR="006D3F7C" w:rsidRPr="00782214" w:rsidRDefault="006D3F7C">
      <w:pPr>
        <w:pStyle w:val="PargrafodaLista"/>
        <w:numPr>
          <w:ilvl w:val="0"/>
          <w:numId w:val="39"/>
        </w:numPr>
        <w:spacing w:line="240" w:lineRule="auto"/>
        <w:jc w:val="both"/>
        <w:rPr>
          <w:rFonts w:ascii="Times New Roman" w:eastAsia="Times New Roman" w:hAnsi="Times New Roman" w:cs="Times New Roman"/>
          <w:sz w:val="24"/>
          <w:szCs w:val="24"/>
        </w:rPr>
      </w:pPr>
      <w:r w:rsidRPr="00782214">
        <w:rPr>
          <w:rFonts w:ascii="Times New Roman" w:eastAsia="Times New Roman" w:hAnsi="Times New Roman" w:cs="Times New Roman"/>
          <w:sz w:val="24"/>
          <w:szCs w:val="24"/>
        </w:rPr>
        <w:lastRenderedPageBreak/>
        <w:t>Atender as demandas das empresas, oferecendo ao mercado, profissionais capacitados e atualizados, com visão sistêmica, aptos a pensar e agir estrategicamente frente aos desafios organizacionais</w:t>
      </w:r>
      <w:r>
        <w:rPr>
          <w:rFonts w:ascii="Times New Roman" w:eastAsia="Times New Roman" w:hAnsi="Times New Roman" w:cs="Times New Roman"/>
          <w:sz w:val="24"/>
          <w:szCs w:val="24"/>
        </w:rPr>
        <w:t>.</w:t>
      </w:r>
    </w:p>
    <w:p w14:paraId="6A352658" w14:textId="5F3300A1" w:rsidR="006D3F7C" w:rsidRPr="00782214" w:rsidRDefault="006D3F7C">
      <w:pPr>
        <w:pStyle w:val="PargrafodaLista"/>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82214">
        <w:rPr>
          <w:rFonts w:ascii="Times New Roman" w:eastAsia="Times New Roman" w:hAnsi="Times New Roman" w:cs="Times New Roman"/>
          <w:color w:val="000000"/>
          <w:sz w:val="24"/>
          <w:szCs w:val="24"/>
        </w:rPr>
        <w:t>Formar profissionais capazes de elaborar, implementar, executar e avaliar políticas sociais públicas, empresariais e de organização da Sociedade Civil</w:t>
      </w:r>
      <w:r>
        <w:rPr>
          <w:rFonts w:ascii="Times New Roman" w:eastAsia="Times New Roman" w:hAnsi="Times New Roman" w:cs="Times New Roman"/>
          <w:color w:val="000000"/>
          <w:sz w:val="24"/>
          <w:szCs w:val="24"/>
        </w:rPr>
        <w:t>.</w:t>
      </w:r>
    </w:p>
    <w:p w14:paraId="140CFD6D" w14:textId="333ABFF2" w:rsidR="006D3F7C" w:rsidRPr="00782214" w:rsidRDefault="006D3F7C">
      <w:pPr>
        <w:pStyle w:val="PargrafodaLista"/>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82214">
        <w:rPr>
          <w:rFonts w:ascii="Times New Roman" w:eastAsia="Times New Roman" w:hAnsi="Times New Roman" w:cs="Times New Roman"/>
          <w:color w:val="000000"/>
          <w:sz w:val="24"/>
          <w:szCs w:val="24"/>
        </w:rPr>
        <w:t>Estimular a atitude investigativa como princípio, de modo a apreender, demonstrar e intervir junto aos fenômenos da realidade Social</w:t>
      </w:r>
      <w:r>
        <w:rPr>
          <w:rFonts w:ascii="Times New Roman" w:eastAsia="Times New Roman" w:hAnsi="Times New Roman" w:cs="Times New Roman"/>
          <w:color w:val="000000"/>
          <w:sz w:val="24"/>
          <w:szCs w:val="24"/>
        </w:rPr>
        <w:t>.</w:t>
      </w:r>
    </w:p>
    <w:p w14:paraId="072C56F4" w14:textId="35EF39EF" w:rsidR="006D3F7C" w:rsidRPr="006D3F7C" w:rsidRDefault="006D3F7C">
      <w:pPr>
        <w:pStyle w:val="PargrafodaLista"/>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sidRPr="00782214">
        <w:rPr>
          <w:rFonts w:ascii="Times New Roman" w:eastAsia="Times New Roman" w:hAnsi="Times New Roman" w:cs="Times New Roman"/>
          <w:color w:val="000000"/>
          <w:sz w:val="24"/>
          <w:szCs w:val="24"/>
        </w:rPr>
        <w:t>Instrumentalizar o acadêmico para o desenvolvimento de habilidades e competências necessárias ao exercício profissional através da articulação entre ensino, pesquisa e extensão</w:t>
      </w:r>
      <w:r>
        <w:rPr>
          <w:rFonts w:ascii="Times New Roman" w:eastAsia="Times New Roman" w:hAnsi="Times New Roman" w:cs="Times New Roman"/>
          <w:color w:val="000000"/>
          <w:sz w:val="24"/>
          <w:szCs w:val="24"/>
        </w:rPr>
        <w:t>.</w:t>
      </w:r>
    </w:p>
    <w:p w14:paraId="261F7781" w14:textId="30802A68" w:rsidR="00F31DF9" w:rsidRDefault="00000000">
      <w:pPr>
        <w:numPr>
          <w:ilvl w:val="0"/>
          <w:numId w:val="39"/>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Formar profissionais cientes de seu papel frente às necessidades socioeconômicas, políticas, culturais e ambientais</w:t>
      </w:r>
      <w:r w:rsidR="006D3F7C">
        <w:rPr>
          <w:rFonts w:ascii="Times New Roman" w:eastAsia="Times New Roman" w:hAnsi="Times New Roman" w:cs="Times New Roman"/>
          <w:color w:val="000000"/>
          <w:sz w:val="24"/>
          <w:szCs w:val="24"/>
        </w:rPr>
        <w:t>.</w:t>
      </w:r>
    </w:p>
    <w:p w14:paraId="20384EF5" w14:textId="458A3F2D" w:rsidR="00F31DF9" w:rsidRDefault="00000000">
      <w:pPr>
        <w:numPr>
          <w:ilvl w:val="0"/>
          <w:numId w:val="39"/>
        </w:numP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Fornecer</w:t>
      </w:r>
      <w:proofErr w:type="spellEnd"/>
      <w:r>
        <w:rPr>
          <w:rFonts w:ascii="Times New Roman" w:eastAsia="Times New Roman" w:hAnsi="Times New Roman" w:cs="Times New Roman"/>
          <w:color w:val="000000"/>
          <w:sz w:val="24"/>
          <w:szCs w:val="24"/>
        </w:rPr>
        <w:t xml:space="preserve"> ferramentas para o planejamento de carreira e posicionamento profissional para o mercado de trabalho na área de </w:t>
      </w:r>
      <w:r w:rsidR="006D3F7C">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w:t>
      </w:r>
    </w:p>
    <w:p w14:paraId="6143C43C" w14:textId="77777777" w:rsidR="00F31DF9" w:rsidRDefault="00000000">
      <w:pPr>
        <w:numPr>
          <w:ilvl w:val="0"/>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Constituir egressos comprometidos e partícipes enquanto sujeitos políticos;</w:t>
      </w:r>
    </w:p>
    <w:p w14:paraId="7FCC13B9" w14:textId="77777777" w:rsidR="00F31DF9" w:rsidRDefault="00000000">
      <w:pPr>
        <w:numPr>
          <w:ilvl w:val="0"/>
          <w:numId w:val="3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Formar profissionais com capacidade de empreender e inovar em sua área de atuação; </w:t>
      </w:r>
    </w:p>
    <w:p w14:paraId="531DAFEB" w14:textId="77777777" w:rsidR="00F31DF9" w:rsidRDefault="00000000">
      <w:pPr>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Capacitar o egresso a assumir posições de liderança, sempre tendo em vista o </w:t>
      </w:r>
      <w:proofErr w:type="gramStart"/>
      <w:r>
        <w:rPr>
          <w:rFonts w:ascii="Times New Roman" w:eastAsia="Times New Roman" w:hAnsi="Times New Roman" w:cs="Times New Roman"/>
          <w:color w:val="000000"/>
          <w:sz w:val="24"/>
          <w:szCs w:val="24"/>
        </w:rPr>
        <w:t>bem estar</w:t>
      </w:r>
      <w:proofErr w:type="gramEnd"/>
      <w:r>
        <w:rPr>
          <w:rFonts w:ascii="Times New Roman" w:eastAsia="Times New Roman" w:hAnsi="Times New Roman" w:cs="Times New Roman"/>
          <w:color w:val="000000"/>
          <w:sz w:val="24"/>
          <w:szCs w:val="24"/>
        </w:rPr>
        <w:t xml:space="preserve"> da comunidade;</w:t>
      </w:r>
    </w:p>
    <w:p w14:paraId="34F2B332" w14:textId="77777777" w:rsidR="00F31DF9" w:rsidRDefault="00000000">
      <w:pPr>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Formar profissionais cientes de seu papel frente às necessidades socioeconômicas, </w:t>
      </w:r>
      <w:proofErr w:type="gramStart"/>
      <w:r>
        <w:rPr>
          <w:rFonts w:ascii="Times New Roman" w:eastAsia="Times New Roman" w:hAnsi="Times New Roman" w:cs="Times New Roman"/>
          <w:color w:val="000000"/>
          <w:sz w:val="24"/>
          <w:szCs w:val="24"/>
        </w:rPr>
        <w:t>políticas,  culturais</w:t>
      </w:r>
      <w:proofErr w:type="gramEnd"/>
      <w:r>
        <w:rPr>
          <w:rFonts w:ascii="Times New Roman" w:eastAsia="Times New Roman" w:hAnsi="Times New Roman" w:cs="Times New Roman"/>
          <w:color w:val="000000"/>
          <w:sz w:val="24"/>
          <w:szCs w:val="24"/>
        </w:rPr>
        <w:t xml:space="preserve"> e ambientais;</w:t>
      </w:r>
    </w:p>
    <w:p w14:paraId="5DD1636C" w14:textId="77777777" w:rsidR="00F31DF9" w:rsidRDefault="00000000">
      <w:pPr>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Capacitar o aprendizado contínuo e autônomo, tanto na formação, quanto na prática profissional; </w:t>
      </w:r>
    </w:p>
    <w:p w14:paraId="44E01368" w14:textId="40DAEA13" w:rsidR="00F31DF9" w:rsidRDefault="00000000">
      <w:pPr>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Instrumentalizar o acadêmico para o desenvolvimento de habilidades e competências necessárias ao exercício profissional através da articulação entre ensino, pesquisa e extensão.</w:t>
      </w:r>
    </w:p>
    <w:p w14:paraId="2952B8DD" w14:textId="1E7FC942" w:rsidR="009A51D3" w:rsidRDefault="009A51D3">
      <w:pPr>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Formar profissionais com capacidade de interferir positivamente na comunidade em que está inserido.</w:t>
      </w:r>
    </w:p>
    <w:p w14:paraId="27589B68" w14:textId="0A2A3D29" w:rsidR="00476AF1" w:rsidRDefault="00476AF1">
      <w:pPr>
        <w:numPr>
          <w:ilvl w:val="0"/>
          <w:numId w:val="3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Motivar egressos à formação continuada.</w:t>
      </w:r>
    </w:p>
    <w:p w14:paraId="63554935" w14:textId="77777777" w:rsidR="00F31DF9" w:rsidRDefault="00F31DF9">
      <w:pPr>
        <w:spacing w:line="240" w:lineRule="auto"/>
        <w:ind w:left="720"/>
        <w:jc w:val="both"/>
        <w:rPr>
          <w:rFonts w:ascii="Times New Roman" w:eastAsia="Times New Roman" w:hAnsi="Times New Roman" w:cs="Times New Roman"/>
          <w:color w:val="000000"/>
          <w:sz w:val="24"/>
          <w:szCs w:val="24"/>
        </w:rPr>
      </w:pPr>
    </w:p>
    <w:p w14:paraId="59E65A95" w14:textId="77777777" w:rsidR="00F31DF9" w:rsidRDefault="00F31DF9">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p>
    <w:p w14:paraId="752DE848" w14:textId="57C47F63" w:rsidR="00F31DF9" w:rsidRDefault="004A33A2">
      <w:pPr>
        <w:pStyle w:val="Ttulo3"/>
        <w:spacing w:before="0" w:line="240" w:lineRule="auto"/>
        <w:ind w:left="284"/>
        <w:jc w:val="left"/>
        <w:rPr>
          <w:rFonts w:ascii="Times New Roman" w:hAnsi="Times New Roman" w:cs="Times New Roman"/>
          <w:sz w:val="24"/>
          <w:szCs w:val="24"/>
        </w:rPr>
      </w:pPr>
      <w:bookmarkStart w:id="28" w:name="_Toc114264385"/>
      <w:r>
        <w:rPr>
          <w:rFonts w:ascii="Times New Roman" w:hAnsi="Times New Roman" w:cs="Times New Roman"/>
          <w:sz w:val="24"/>
          <w:szCs w:val="24"/>
        </w:rPr>
        <w:t>6.2. Objetivos do Curso: Relações com o Contexto Educacional</w:t>
      </w:r>
      <w:bookmarkEnd w:id="28"/>
    </w:p>
    <w:p w14:paraId="7D351068" w14:textId="77777777" w:rsidR="00F31DF9" w:rsidRDefault="00F31DF9"/>
    <w:p w14:paraId="77C36887" w14:textId="77777777" w:rsidR="00F31DF9" w:rsidRPr="002077DE" w:rsidRDefault="00000000"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Ao delinear os aspectos gênese do curso, o NDE discutiu profundamente o contexto educacional em que </w:t>
      </w:r>
      <w:proofErr w:type="gramStart"/>
      <w:r w:rsidRPr="002077DE">
        <w:rPr>
          <w:rFonts w:ascii="Times New Roman" w:eastAsia="Times New Roman" w:hAnsi="Times New Roman" w:cs="Times New Roman"/>
          <w:sz w:val="24"/>
          <w:szCs w:val="24"/>
        </w:rPr>
        <w:t>o mesmo</w:t>
      </w:r>
      <w:proofErr w:type="gramEnd"/>
      <w:r w:rsidRPr="002077DE">
        <w:rPr>
          <w:rFonts w:ascii="Times New Roman" w:eastAsia="Times New Roman" w:hAnsi="Times New Roman" w:cs="Times New Roman"/>
          <w:sz w:val="24"/>
          <w:szCs w:val="24"/>
        </w:rPr>
        <w:t xml:space="preserve"> se insere.</w:t>
      </w:r>
    </w:p>
    <w:p w14:paraId="1E8E01E6" w14:textId="77777777" w:rsidR="00F31DF9" w:rsidRPr="002077DE" w:rsidRDefault="00000000"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Nesse sentido, foram destacados os seguintes aspectos:</w:t>
      </w:r>
    </w:p>
    <w:p w14:paraId="48EB9BF6" w14:textId="77777777" w:rsidR="00F31DF9" w:rsidRDefault="00F31DF9">
      <w:pPr>
        <w:spacing w:line="240" w:lineRule="auto"/>
        <w:jc w:val="both"/>
        <w:rPr>
          <w:rFonts w:ascii="Times New Roman" w:eastAsia="Times New Roman" w:hAnsi="Times New Roman" w:cs="Times New Roman"/>
          <w:color w:val="000000"/>
          <w:sz w:val="24"/>
          <w:szCs w:val="24"/>
        </w:rPr>
      </w:pPr>
    </w:p>
    <w:p w14:paraId="11CB0A2E" w14:textId="2EB02130" w:rsidR="00F31DF9" w:rsidRDefault="00000000" w:rsidP="004261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Qualidade da Educação Básica: é de senso e conhecimento comum no Brasil que a Educação Básica, considerando aqui o percurso desde a educação infantil até o final do ensino médio, apresenta índices alarmantes de resultados negativos em termos de desenvolvimento dos educandos. </w:t>
      </w:r>
      <w:r>
        <w:rPr>
          <w:rFonts w:ascii="Times New Roman" w:eastAsia="Times New Roman" w:hAnsi="Times New Roman" w:cs="Times New Roman"/>
          <w:sz w:val="24"/>
          <w:szCs w:val="24"/>
        </w:rPr>
        <w:t xml:space="preserve">Assim, foram priorizados na configuração dos objetivos do curso, aspectos como o déficit de leitura e argumentação, aspectos políticos e econômicos, conhecimentos gerais da área sociológica, filosófica e antropologia. </w:t>
      </w:r>
      <w:r>
        <w:rPr>
          <w:rFonts w:ascii="Times New Roman" w:eastAsia="Times New Roman" w:hAnsi="Times New Roman" w:cs="Times New Roman"/>
          <w:color w:val="000000"/>
          <w:sz w:val="24"/>
          <w:szCs w:val="24"/>
        </w:rPr>
        <w:t xml:space="preserve">Assim, objetivos como “Constituir egressos comprometidos e partícipes enquanto sujeitos políticos” e “formar profissionais cientes de seu </w:t>
      </w:r>
      <w:r>
        <w:rPr>
          <w:rFonts w:ascii="Times New Roman" w:eastAsia="Times New Roman" w:hAnsi="Times New Roman" w:cs="Times New Roman"/>
          <w:color w:val="000000"/>
          <w:sz w:val="24"/>
          <w:szCs w:val="24"/>
        </w:rPr>
        <w:lastRenderedPageBreak/>
        <w:t xml:space="preserve">papel frente às necessidades socioeconômicas, políticas, culturais e ambientais” foram perspectivas estabelecidas como objetivos do curso. </w:t>
      </w:r>
    </w:p>
    <w:p w14:paraId="35524A13" w14:textId="77777777" w:rsidR="00F31DF9" w:rsidRDefault="00F31DF9">
      <w:pPr>
        <w:spacing w:line="240" w:lineRule="auto"/>
        <w:jc w:val="both"/>
        <w:rPr>
          <w:rFonts w:ascii="Times New Roman" w:eastAsia="Times New Roman" w:hAnsi="Times New Roman" w:cs="Times New Roman"/>
          <w:color w:val="000000"/>
          <w:sz w:val="24"/>
          <w:szCs w:val="24"/>
        </w:rPr>
      </w:pPr>
    </w:p>
    <w:p w14:paraId="30F079B2" w14:textId="36DDF2DB" w:rsidR="00F31DF9" w:rsidRDefault="00000000" w:rsidP="004261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Educação Básica Pública: o contexto educacional brasileiro e regional, em geral, apresentam cenários de inversão de papéis: alunos egressos do ensino médio particular se inserem nas vagas de IES públicas e os alunos egressos do ensino médio da rede pública se inserem nas vagas de IES particulares. Porém, há sempre a heterogeneidade desses ingressantes em cursos de graduação de IES particulares e, portanto, deve ser prevista. Dessa forma, esse cenário também foi considerado para o estabelecimento dos objetivos do curso, sendo qu</w:t>
      </w:r>
      <w:r>
        <w:rPr>
          <w:rFonts w:ascii="Times New Roman" w:eastAsia="Times New Roman" w:hAnsi="Times New Roman" w:cs="Times New Roman"/>
          <w:sz w:val="24"/>
          <w:szCs w:val="24"/>
        </w:rPr>
        <w:t xml:space="preserve">e “a educação continuada” ou “a capacidade de autonomia” </w:t>
      </w:r>
      <w:r>
        <w:rPr>
          <w:rFonts w:ascii="Times New Roman" w:eastAsia="Times New Roman" w:hAnsi="Times New Roman" w:cs="Times New Roman"/>
          <w:color w:val="000000"/>
          <w:sz w:val="24"/>
          <w:szCs w:val="24"/>
        </w:rPr>
        <w:t>inserem-se nos objetivos do curso como forma de suplantar as diferenças de ambos os ingressantes, tudo a partir de ferramentas que no decorrer do PPC e da matriz curricular s</w:t>
      </w:r>
      <w:r w:rsidR="00D43EA6">
        <w:rPr>
          <w:rFonts w:ascii="Times New Roman" w:eastAsia="Times New Roman" w:hAnsi="Times New Roman" w:cs="Times New Roman"/>
          <w:color w:val="000000"/>
          <w:sz w:val="24"/>
          <w:szCs w:val="24"/>
        </w:rPr>
        <w:t>ão</w:t>
      </w:r>
      <w:r>
        <w:rPr>
          <w:rFonts w:ascii="Times New Roman" w:eastAsia="Times New Roman" w:hAnsi="Times New Roman" w:cs="Times New Roman"/>
          <w:color w:val="000000"/>
          <w:sz w:val="24"/>
          <w:szCs w:val="24"/>
        </w:rPr>
        <w:t xml:space="preserve"> claramente delineados, em especial nas expectativas de disciplinas de cunho orientado. </w:t>
      </w:r>
    </w:p>
    <w:p w14:paraId="14795D63" w14:textId="77777777" w:rsidR="00F31DF9" w:rsidRDefault="00F31DF9">
      <w:pPr>
        <w:spacing w:line="240" w:lineRule="auto"/>
        <w:jc w:val="both"/>
        <w:rPr>
          <w:rFonts w:ascii="Times New Roman" w:eastAsia="Times New Roman" w:hAnsi="Times New Roman" w:cs="Times New Roman"/>
          <w:color w:val="000000"/>
          <w:sz w:val="24"/>
          <w:szCs w:val="24"/>
        </w:rPr>
      </w:pPr>
    </w:p>
    <w:p w14:paraId="0F004987" w14:textId="515D7D20" w:rsidR="00F31DF9" w:rsidRDefault="00000000" w:rsidP="00426135">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As diferenças marcantes entre as comunidades: a FVP recebe alunos advindos não apenas da sua cidade sede, mas de toda uma região composta de vários municípios. Assim, objetivos como “a capacidade de liderança”</w:t>
      </w:r>
      <w:r w:rsidR="009D6751">
        <w:rPr>
          <w:rFonts w:ascii="Times New Roman" w:eastAsia="Times New Roman" w:hAnsi="Times New Roman" w:cs="Times New Roman"/>
          <w:color w:val="000000"/>
          <w:sz w:val="24"/>
          <w:szCs w:val="24"/>
        </w:rPr>
        <w:t>, “</w:t>
      </w:r>
      <w:r w:rsidR="006B4E2E">
        <w:rPr>
          <w:rFonts w:ascii="Times New Roman" w:eastAsia="Times New Roman" w:hAnsi="Times New Roman" w:cs="Times New Roman"/>
          <w:color w:val="000000"/>
          <w:sz w:val="24"/>
          <w:szCs w:val="24"/>
        </w:rPr>
        <w:t>Formar profissionais com capacidade de empreender e inovar em sua área de atuação</w:t>
      </w:r>
      <w:r w:rsidR="009D6751">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e outros aspectos generalistas foram constituídas considerando a singularidade do contexto educacional em que se situa a IES. Para garantir o cumprimento disso se estabelecem ferramentas de nivelamento que </w:t>
      </w:r>
      <w:r w:rsidR="00D43EA6">
        <w:rPr>
          <w:rFonts w:ascii="Times New Roman" w:eastAsia="Times New Roman" w:hAnsi="Times New Roman" w:cs="Times New Roman"/>
          <w:color w:val="000000"/>
          <w:sz w:val="24"/>
          <w:szCs w:val="24"/>
        </w:rPr>
        <w:t>estão</w:t>
      </w:r>
      <w:r>
        <w:rPr>
          <w:rFonts w:ascii="Times New Roman" w:eastAsia="Times New Roman" w:hAnsi="Times New Roman" w:cs="Times New Roman"/>
          <w:color w:val="000000"/>
          <w:sz w:val="24"/>
          <w:szCs w:val="24"/>
        </w:rPr>
        <w:t xml:space="preserve"> delineadas nos próximos capítulos do documento, em especial no que se refere ao CAE – Centro de Apoio ao Estudante. </w:t>
      </w:r>
    </w:p>
    <w:p w14:paraId="19117A1D" w14:textId="77777777" w:rsidR="00F31DF9" w:rsidRDefault="00F31DF9">
      <w:pPr>
        <w:spacing w:line="240" w:lineRule="auto"/>
        <w:jc w:val="both"/>
        <w:rPr>
          <w:rFonts w:ascii="Times New Roman" w:eastAsia="Times New Roman" w:hAnsi="Times New Roman" w:cs="Times New Roman"/>
          <w:color w:val="000000"/>
          <w:sz w:val="24"/>
          <w:szCs w:val="24"/>
        </w:rPr>
      </w:pPr>
    </w:p>
    <w:p w14:paraId="4E867B9B" w14:textId="4B1407F5" w:rsidR="00F31DF9" w:rsidRDefault="004A33A2">
      <w:pPr>
        <w:pStyle w:val="Ttulo3"/>
        <w:spacing w:before="0" w:line="240" w:lineRule="auto"/>
        <w:ind w:left="284"/>
        <w:jc w:val="left"/>
        <w:rPr>
          <w:rFonts w:ascii="Times New Roman" w:hAnsi="Times New Roman" w:cs="Times New Roman"/>
          <w:sz w:val="24"/>
          <w:szCs w:val="24"/>
        </w:rPr>
      </w:pPr>
      <w:bookmarkStart w:id="29" w:name="_Toc114264386"/>
      <w:r>
        <w:rPr>
          <w:rFonts w:ascii="Times New Roman" w:hAnsi="Times New Roman" w:cs="Times New Roman"/>
          <w:color w:val="000000"/>
          <w:sz w:val="24"/>
          <w:szCs w:val="24"/>
        </w:rPr>
        <w:t xml:space="preserve">6.3. </w:t>
      </w:r>
      <w:r>
        <w:rPr>
          <w:rFonts w:ascii="Times New Roman" w:hAnsi="Times New Roman" w:cs="Times New Roman"/>
          <w:sz w:val="24"/>
          <w:szCs w:val="24"/>
        </w:rPr>
        <w:t>Objetivos do Curso: Relação com o Perfil Profissional do Egresso</w:t>
      </w:r>
      <w:bookmarkEnd w:id="29"/>
    </w:p>
    <w:p w14:paraId="1840D7AE" w14:textId="77777777" w:rsidR="00F31DF9" w:rsidRDefault="00F31DF9"/>
    <w:p w14:paraId="0A9EF70B"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delinear os objetivos do curso, o NDE estabeleceu que não é possível estabelecer qualquer objetivo sem que exista uma estreita relação com o perfil profissional constituído para o curso.</w:t>
      </w:r>
    </w:p>
    <w:p w14:paraId="0F7829C1"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 relação se estabelece junto à descrição do perfil profissional do egresso, a partir da relação Objetivos X Perfil que resulta em competências e habilidades que estão configuradas neste PPC.</w:t>
      </w:r>
    </w:p>
    <w:p w14:paraId="0FE692E7" w14:textId="2E059C89"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Destaquem-se aspectos como capacidade técnica e anseios sociais e humanísticos que fazem parte do perfil do egresso e que podem claramente ser relacionados entre os objetivos do curso, perfil do egresso e a </w:t>
      </w:r>
      <w:r w:rsidR="006B4E2E">
        <w:rPr>
          <w:rFonts w:ascii="Times New Roman" w:eastAsia="Times New Roman" w:hAnsi="Times New Roman" w:cs="Times New Roman"/>
          <w:sz w:val="24"/>
          <w:szCs w:val="24"/>
        </w:rPr>
        <w:t>estrutura</w:t>
      </w:r>
      <w:r>
        <w:rPr>
          <w:rFonts w:ascii="Times New Roman" w:eastAsia="Times New Roman" w:hAnsi="Times New Roman" w:cs="Times New Roman"/>
          <w:sz w:val="24"/>
          <w:szCs w:val="24"/>
        </w:rPr>
        <w:t xml:space="preserve"> curricular. </w:t>
      </w:r>
    </w:p>
    <w:p w14:paraId="1B9E6DD4" w14:textId="77777777" w:rsidR="00F31DF9" w:rsidRDefault="00F31DF9">
      <w:pPr>
        <w:spacing w:line="240" w:lineRule="auto"/>
        <w:jc w:val="both"/>
        <w:rPr>
          <w:rFonts w:ascii="Times New Roman" w:eastAsia="Times New Roman" w:hAnsi="Times New Roman" w:cs="Times New Roman"/>
          <w:sz w:val="24"/>
          <w:szCs w:val="24"/>
        </w:rPr>
      </w:pPr>
    </w:p>
    <w:p w14:paraId="27E8238D" w14:textId="4D5EB489" w:rsidR="00F31DF9" w:rsidRDefault="004A33A2">
      <w:pPr>
        <w:pStyle w:val="Ttulo3"/>
        <w:spacing w:before="0" w:line="240" w:lineRule="auto"/>
        <w:ind w:left="284"/>
        <w:jc w:val="left"/>
        <w:rPr>
          <w:rFonts w:ascii="Times New Roman" w:hAnsi="Times New Roman" w:cs="Times New Roman"/>
          <w:sz w:val="24"/>
          <w:szCs w:val="24"/>
        </w:rPr>
      </w:pPr>
      <w:bookmarkStart w:id="30" w:name="_Toc114264387"/>
      <w:r>
        <w:rPr>
          <w:rFonts w:ascii="Times New Roman" w:hAnsi="Times New Roman" w:cs="Times New Roman"/>
          <w:color w:val="000000"/>
          <w:sz w:val="24"/>
          <w:szCs w:val="24"/>
        </w:rPr>
        <w:lastRenderedPageBreak/>
        <w:t xml:space="preserve">6.4. </w:t>
      </w:r>
      <w:r>
        <w:rPr>
          <w:rFonts w:ascii="Times New Roman" w:hAnsi="Times New Roman" w:cs="Times New Roman"/>
          <w:sz w:val="24"/>
          <w:szCs w:val="24"/>
        </w:rPr>
        <w:t>Objetivos do Curso: Características Locais e Regionais</w:t>
      </w:r>
      <w:bookmarkEnd w:id="30"/>
    </w:p>
    <w:p w14:paraId="0FA8A148" w14:textId="77777777" w:rsidR="00F31DF9" w:rsidRDefault="00F31DF9"/>
    <w:p w14:paraId="533FFE74" w14:textId="28BB8D4F"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apontamos nas relações entre os objetivos do curso e o contexto educacional, a FVP se constitui em uma região de complexa heterogeneidade, dado ao fato que se torn</w:t>
      </w:r>
      <w:r w:rsidR="006B4E2E">
        <w:rPr>
          <w:rFonts w:ascii="Times New Roman" w:eastAsia="Times New Roman" w:hAnsi="Times New Roman" w:cs="Times New Roman"/>
          <w:sz w:val="24"/>
          <w:szCs w:val="24"/>
        </w:rPr>
        <w:t>ou</w:t>
      </w:r>
      <w:r w:rsidR="00D43EA6">
        <w:rPr>
          <w:rFonts w:ascii="Times New Roman" w:eastAsia="Times New Roman" w:hAnsi="Times New Roman" w:cs="Times New Roman"/>
          <w:sz w:val="24"/>
          <w:szCs w:val="24"/>
        </w:rPr>
        <w:t>, no período de seu Credenciamento,</w:t>
      </w:r>
      <w:r>
        <w:rPr>
          <w:rFonts w:ascii="Times New Roman" w:eastAsia="Times New Roman" w:hAnsi="Times New Roman" w:cs="Times New Roman"/>
          <w:sz w:val="24"/>
          <w:szCs w:val="24"/>
        </w:rPr>
        <w:t xml:space="preserve"> a única IES a atender a população de várias localidades</w:t>
      </w:r>
      <w:r w:rsidR="006B4E2E">
        <w:rPr>
          <w:rFonts w:ascii="Times New Roman" w:eastAsia="Times New Roman" w:hAnsi="Times New Roman" w:cs="Times New Roman"/>
          <w:sz w:val="24"/>
          <w:szCs w:val="24"/>
        </w:rPr>
        <w:t xml:space="preserve">, considerando o Vale do </w:t>
      </w:r>
      <w:r w:rsidR="00426135">
        <w:rPr>
          <w:rFonts w:ascii="Times New Roman" w:eastAsia="Times New Roman" w:hAnsi="Times New Roman" w:cs="Times New Roman"/>
          <w:sz w:val="24"/>
          <w:szCs w:val="24"/>
        </w:rPr>
        <w:t>Pajeú</w:t>
      </w:r>
      <w:r w:rsidR="006B4E2E">
        <w:rPr>
          <w:rFonts w:ascii="Times New Roman" w:eastAsia="Times New Roman" w:hAnsi="Times New Roman" w:cs="Times New Roman"/>
          <w:sz w:val="24"/>
          <w:szCs w:val="24"/>
        </w:rPr>
        <w:t>.</w:t>
      </w:r>
    </w:p>
    <w:p w14:paraId="591183ED"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Aspectos como as diferenças marcantes entre as capitais e o interior foram considerados nos objetivos do curso, em especial na configuração de um profissional generalista, haja vista a carência de profissionais formados na região de inserção, afinal os egressos serão absorvidos por um mercado de trabalho amplo e de demanda reprimida.</w:t>
      </w:r>
    </w:p>
    <w:p w14:paraId="0FFF087F" w14:textId="1231F0F0"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na configuração das expectativas locais e regionais, o NDE considerou também a ausência de atividades empreendedoras</w:t>
      </w:r>
      <w:r w:rsidR="00D43EA6">
        <w:rPr>
          <w:rFonts w:ascii="Times New Roman" w:eastAsia="Times New Roman" w:hAnsi="Times New Roman" w:cs="Times New Roman"/>
          <w:sz w:val="24"/>
          <w:szCs w:val="24"/>
        </w:rPr>
        <w:t>, conhecimentos de planejamento e gestão de negócios</w:t>
      </w:r>
      <w:r>
        <w:rPr>
          <w:rFonts w:ascii="Times New Roman" w:eastAsia="Times New Roman" w:hAnsi="Times New Roman" w:cs="Times New Roman"/>
          <w:sz w:val="24"/>
          <w:szCs w:val="24"/>
        </w:rPr>
        <w:t xml:space="preserve"> </w:t>
      </w:r>
      <w:r w:rsidR="00D43EA6">
        <w:rPr>
          <w:rFonts w:ascii="Times New Roman" w:eastAsia="Times New Roman" w:hAnsi="Times New Roman" w:cs="Times New Roman"/>
          <w:sz w:val="24"/>
          <w:szCs w:val="24"/>
        </w:rPr>
        <w:t>compatíveis com a</w:t>
      </w:r>
      <w:r>
        <w:rPr>
          <w:rFonts w:ascii="Times New Roman" w:eastAsia="Times New Roman" w:hAnsi="Times New Roman" w:cs="Times New Roman"/>
          <w:sz w:val="24"/>
          <w:szCs w:val="24"/>
        </w:rPr>
        <w:t xml:space="preserve"> </w:t>
      </w:r>
      <w:r w:rsidR="00D43EA6">
        <w:rPr>
          <w:rFonts w:ascii="Times New Roman" w:eastAsia="Times New Roman" w:hAnsi="Times New Roman" w:cs="Times New Roman"/>
          <w:sz w:val="24"/>
          <w:szCs w:val="24"/>
        </w:rPr>
        <w:t xml:space="preserve">demanda e consequentemente com </w:t>
      </w:r>
      <w:r>
        <w:rPr>
          <w:rFonts w:ascii="Times New Roman" w:eastAsia="Times New Roman" w:hAnsi="Times New Roman" w:cs="Times New Roman"/>
          <w:sz w:val="24"/>
          <w:szCs w:val="24"/>
        </w:rPr>
        <w:t>desenvolvimento local.</w:t>
      </w:r>
    </w:p>
    <w:p w14:paraId="45F5AB1B" w14:textId="4E9E0796"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objetivos como “</w:t>
      </w:r>
      <w:r w:rsidRPr="002077DE">
        <w:rPr>
          <w:rFonts w:ascii="Times New Roman" w:eastAsia="Times New Roman" w:hAnsi="Times New Roman" w:cs="Times New Roman"/>
          <w:sz w:val="24"/>
          <w:szCs w:val="24"/>
        </w:rPr>
        <w:t>Formar profissionais com capacidade de empreender e inovar em sua área de atuação</w:t>
      </w:r>
      <w:r>
        <w:rPr>
          <w:rFonts w:ascii="Times New Roman" w:eastAsia="Times New Roman" w:hAnsi="Times New Roman" w:cs="Times New Roman"/>
          <w:sz w:val="24"/>
          <w:szCs w:val="24"/>
        </w:rPr>
        <w:t>”, “</w:t>
      </w:r>
      <w:r w:rsidRPr="002077DE">
        <w:rPr>
          <w:rFonts w:ascii="Times New Roman" w:eastAsia="Times New Roman" w:hAnsi="Times New Roman" w:cs="Times New Roman"/>
          <w:sz w:val="24"/>
          <w:szCs w:val="24"/>
        </w:rPr>
        <w:t>Capacitar o egresso a assumir posições de liderança, sempre tendo em vista o bem estar da comunidade</w:t>
      </w:r>
      <w:r>
        <w:rPr>
          <w:rFonts w:ascii="Times New Roman" w:eastAsia="Times New Roman" w:hAnsi="Times New Roman" w:cs="Times New Roman"/>
          <w:sz w:val="24"/>
          <w:szCs w:val="24"/>
        </w:rPr>
        <w:t>” e “</w:t>
      </w:r>
      <w:r w:rsidRPr="002077DE">
        <w:rPr>
          <w:rFonts w:ascii="Times New Roman" w:eastAsia="Times New Roman" w:hAnsi="Times New Roman" w:cs="Times New Roman"/>
          <w:sz w:val="24"/>
          <w:szCs w:val="24"/>
        </w:rPr>
        <w:t>Capacitar o aprendizado contínuo e autônomo, tanto na formação, quanto na prática profissional</w:t>
      </w:r>
      <w:r>
        <w:rPr>
          <w:rFonts w:ascii="Times New Roman" w:eastAsia="Times New Roman" w:hAnsi="Times New Roman" w:cs="Times New Roman"/>
          <w:sz w:val="24"/>
          <w:szCs w:val="24"/>
        </w:rPr>
        <w:t xml:space="preserve">”, foram delineados considerando a realidade local e regional e para tal foram estabelecidas também nas competências e habilidades (perfil do egresso) e garantidas na matriz curricular do curso. </w:t>
      </w:r>
    </w:p>
    <w:p w14:paraId="1F95EC4C" w14:textId="5596DB2D" w:rsidR="00F93E48" w:rsidRDefault="00F93E48">
      <w:pPr>
        <w:spacing w:line="240" w:lineRule="auto"/>
        <w:ind w:firstLine="709"/>
        <w:jc w:val="both"/>
        <w:rPr>
          <w:rFonts w:ascii="Times New Roman" w:eastAsia="Times New Roman" w:hAnsi="Times New Roman" w:cs="Times New Roman"/>
          <w:sz w:val="24"/>
          <w:szCs w:val="24"/>
        </w:rPr>
      </w:pPr>
    </w:p>
    <w:p w14:paraId="176336B3" w14:textId="29D3CA4E" w:rsidR="00F93E48" w:rsidRDefault="004A33A2" w:rsidP="00F93E48">
      <w:pPr>
        <w:spacing w:line="240" w:lineRule="auto"/>
        <w:jc w:val="both"/>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6</w:t>
      </w:r>
      <w:r w:rsidR="00F93E48" w:rsidRPr="00F93E48">
        <w:rPr>
          <w:rFonts w:ascii="Times New Roman" w:eastAsia="Times New Roman" w:hAnsi="Times New Roman" w:cs="Times New Roman"/>
          <w:b/>
          <w:bCs/>
          <w:sz w:val="24"/>
          <w:szCs w:val="24"/>
        </w:rPr>
        <w:t>.5</w:t>
      </w:r>
      <w:r>
        <w:rPr>
          <w:rFonts w:ascii="Times New Roman" w:eastAsia="Times New Roman" w:hAnsi="Times New Roman" w:cs="Times New Roman"/>
          <w:b/>
          <w:bCs/>
          <w:sz w:val="24"/>
          <w:szCs w:val="24"/>
        </w:rPr>
        <w:t>.</w:t>
      </w:r>
      <w:r w:rsidR="00F93E48" w:rsidRPr="00F93E48">
        <w:rPr>
          <w:rFonts w:ascii="Times New Roman" w:eastAsia="Times New Roman" w:hAnsi="Times New Roman" w:cs="Times New Roman"/>
          <w:b/>
          <w:bCs/>
          <w:sz w:val="24"/>
          <w:szCs w:val="24"/>
        </w:rPr>
        <w:t xml:space="preserve"> </w:t>
      </w:r>
      <w:r w:rsidR="001A2D6F">
        <w:rPr>
          <w:rFonts w:ascii="Times New Roman" w:eastAsia="Times New Roman" w:hAnsi="Times New Roman" w:cs="Times New Roman"/>
          <w:b/>
          <w:bCs/>
          <w:sz w:val="24"/>
          <w:szCs w:val="24"/>
        </w:rPr>
        <w:t>Objetivos do Curso: Consideração acerca da Estrutura Curricular</w:t>
      </w:r>
    </w:p>
    <w:p w14:paraId="6003735C" w14:textId="7F6D6E4E" w:rsidR="001A2D6F" w:rsidRDefault="001A2D6F" w:rsidP="00F93E48">
      <w:pPr>
        <w:spacing w:line="240" w:lineRule="auto"/>
        <w:jc w:val="both"/>
        <w:rPr>
          <w:rFonts w:ascii="Times New Roman" w:eastAsia="Times New Roman" w:hAnsi="Times New Roman" w:cs="Times New Roman"/>
          <w:b/>
          <w:bCs/>
          <w:sz w:val="24"/>
          <w:szCs w:val="24"/>
        </w:rPr>
      </w:pPr>
    </w:p>
    <w:p w14:paraId="289D358A" w14:textId="36AC3B6D" w:rsidR="001A2D6F" w:rsidRPr="001A2D6F" w:rsidRDefault="001A2D6F" w:rsidP="002077DE">
      <w:pPr>
        <w:ind w:firstLine="709"/>
        <w:jc w:val="both"/>
        <w:rPr>
          <w:rFonts w:ascii="Times New Roman" w:eastAsia="Times New Roman" w:hAnsi="Times New Roman" w:cs="Times New Roman"/>
          <w:sz w:val="24"/>
          <w:szCs w:val="24"/>
        </w:rPr>
      </w:pPr>
      <w:r w:rsidRPr="001A2D6F">
        <w:rPr>
          <w:rFonts w:ascii="Times New Roman" w:eastAsia="Times New Roman" w:hAnsi="Times New Roman" w:cs="Times New Roman"/>
          <w:sz w:val="24"/>
          <w:szCs w:val="24"/>
        </w:rPr>
        <w:t xml:space="preserve">A estrutura curricular do Curso de bacharelado em </w:t>
      </w:r>
      <w:r w:rsidR="004A33A2">
        <w:rPr>
          <w:rFonts w:ascii="Times New Roman" w:eastAsia="Times New Roman" w:hAnsi="Times New Roman" w:cs="Times New Roman"/>
          <w:sz w:val="24"/>
          <w:szCs w:val="24"/>
        </w:rPr>
        <w:t>Administração</w:t>
      </w:r>
      <w:r w:rsidRPr="001A2D6F">
        <w:rPr>
          <w:rFonts w:ascii="Times New Roman" w:eastAsia="Times New Roman" w:hAnsi="Times New Roman" w:cs="Times New Roman"/>
          <w:sz w:val="24"/>
          <w:szCs w:val="24"/>
        </w:rPr>
        <w:t xml:space="preserve"> está plenamente coerente com os seus objetivos e com o compromisso da FVP em formar profissionais integrados com a realidade local, quando tem o objetivo de contribuir para a formação de profissionais habilitados ao reconhecimento de seu espaço ocupacional no desenvolvimento da sociedade local e regional.</w:t>
      </w:r>
    </w:p>
    <w:p w14:paraId="321BBA70" w14:textId="4207C29A" w:rsidR="001A2D6F" w:rsidRPr="001A2D6F" w:rsidRDefault="001A2D6F" w:rsidP="002077DE">
      <w:pPr>
        <w:ind w:firstLine="709"/>
        <w:jc w:val="both"/>
        <w:rPr>
          <w:rFonts w:ascii="Times New Roman" w:eastAsia="Times New Roman" w:hAnsi="Times New Roman" w:cs="Times New Roman"/>
          <w:sz w:val="24"/>
          <w:szCs w:val="24"/>
        </w:rPr>
      </w:pPr>
      <w:r w:rsidRPr="001A2D6F">
        <w:rPr>
          <w:rFonts w:ascii="Times New Roman" w:eastAsia="Times New Roman" w:hAnsi="Times New Roman" w:cs="Times New Roman"/>
          <w:sz w:val="24"/>
          <w:szCs w:val="24"/>
        </w:rPr>
        <w:t xml:space="preserve">A estrutura curricular do curso de Bacharelado em </w:t>
      </w:r>
      <w:r w:rsidR="004548A3">
        <w:rPr>
          <w:rFonts w:ascii="Times New Roman" w:eastAsia="Times New Roman" w:hAnsi="Times New Roman" w:cs="Times New Roman"/>
          <w:sz w:val="24"/>
          <w:szCs w:val="24"/>
        </w:rPr>
        <w:t>Administração</w:t>
      </w:r>
      <w:r w:rsidRPr="001A2D6F">
        <w:rPr>
          <w:rFonts w:ascii="Times New Roman" w:eastAsia="Times New Roman" w:hAnsi="Times New Roman" w:cs="Times New Roman"/>
          <w:sz w:val="24"/>
          <w:szCs w:val="24"/>
        </w:rPr>
        <w:t xml:space="preserve"> da Faculdade Vale do Pajeú obedece a uma sequência de disciplinas que propicia a orientação do aluno em seu processo de aprendizagem e formação de conteúdo. O curso está em conformidade com as diretrizes curriculares nacionais que regulamentam os cursos de Bacharelado em </w:t>
      </w:r>
      <w:r w:rsidR="004548A3">
        <w:rPr>
          <w:rFonts w:ascii="Times New Roman" w:eastAsia="Times New Roman" w:hAnsi="Times New Roman" w:cs="Times New Roman"/>
          <w:sz w:val="24"/>
          <w:szCs w:val="24"/>
        </w:rPr>
        <w:t xml:space="preserve">Administração, </w:t>
      </w:r>
      <w:r w:rsidRPr="001A2D6F">
        <w:rPr>
          <w:rFonts w:ascii="Times New Roman" w:eastAsia="Times New Roman" w:hAnsi="Times New Roman" w:cs="Times New Roman"/>
          <w:sz w:val="24"/>
          <w:szCs w:val="24"/>
        </w:rPr>
        <w:t>tendo organizadas as suas atividades de modo que todas as suas disciplinas estejam dispostas, incluindo atividades práticas.</w:t>
      </w:r>
    </w:p>
    <w:p w14:paraId="6E6FEE96" w14:textId="77777777" w:rsidR="001A2D6F" w:rsidRPr="001A2D6F" w:rsidRDefault="001A2D6F" w:rsidP="002077DE">
      <w:pPr>
        <w:ind w:firstLine="709"/>
        <w:jc w:val="both"/>
        <w:rPr>
          <w:rFonts w:ascii="Times New Roman" w:eastAsia="Times New Roman" w:hAnsi="Times New Roman" w:cs="Times New Roman"/>
          <w:sz w:val="24"/>
          <w:szCs w:val="24"/>
        </w:rPr>
      </w:pPr>
      <w:r w:rsidRPr="001A2D6F">
        <w:rPr>
          <w:rFonts w:ascii="Times New Roman" w:eastAsia="Times New Roman" w:hAnsi="Times New Roman" w:cs="Times New Roman"/>
          <w:sz w:val="24"/>
          <w:szCs w:val="24"/>
        </w:rPr>
        <w:lastRenderedPageBreak/>
        <w:t>Esse movimento é favorecido por uma vivência prática, bem como por um engajamento em atividades de iniciação científica e de extensão, tendo como referencial os princípios de interdisciplinaridade, contextualização e articulação entre teoria e prática.</w:t>
      </w:r>
    </w:p>
    <w:p w14:paraId="0BB47571" w14:textId="3B070F6C" w:rsidR="001A2D6F" w:rsidRPr="001A2D6F" w:rsidRDefault="001A2D6F" w:rsidP="002077DE">
      <w:pPr>
        <w:ind w:firstLine="709"/>
        <w:jc w:val="both"/>
        <w:rPr>
          <w:rFonts w:ascii="Times New Roman" w:eastAsia="Times New Roman" w:hAnsi="Times New Roman" w:cs="Times New Roman"/>
          <w:sz w:val="24"/>
          <w:szCs w:val="24"/>
        </w:rPr>
      </w:pPr>
      <w:r w:rsidRPr="001A2D6F">
        <w:rPr>
          <w:rFonts w:ascii="Times New Roman" w:eastAsia="Times New Roman" w:hAnsi="Times New Roman" w:cs="Times New Roman"/>
          <w:sz w:val="24"/>
          <w:szCs w:val="24"/>
        </w:rPr>
        <w:t xml:space="preserve">O currículo está organizado de modo seriado, com indicação de disciplinas com conteúdos de formação básica, formação profissional e formação teórico-práticas que abrange estudos independentes, conteúdos optativos, prática em laboratório de informática utilizando softwares atualizados para </w:t>
      </w:r>
      <w:r w:rsidR="004548A3">
        <w:rPr>
          <w:rFonts w:ascii="Times New Roman" w:eastAsia="Times New Roman" w:hAnsi="Times New Roman" w:cs="Times New Roman"/>
          <w:sz w:val="24"/>
          <w:szCs w:val="24"/>
        </w:rPr>
        <w:t>Gestão</w:t>
      </w:r>
      <w:r w:rsidRPr="001A2D6F">
        <w:rPr>
          <w:rFonts w:ascii="Times New Roman" w:eastAsia="Times New Roman" w:hAnsi="Times New Roman" w:cs="Times New Roman"/>
          <w:sz w:val="24"/>
          <w:szCs w:val="24"/>
        </w:rPr>
        <w:t>, práticas em laboratório específicos,</w:t>
      </w:r>
      <w:r w:rsidR="004548A3">
        <w:rPr>
          <w:rFonts w:ascii="Times New Roman" w:eastAsia="Times New Roman" w:hAnsi="Times New Roman" w:cs="Times New Roman"/>
          <w:sz w:val="24"/>
          <w:szCs w:val="24"/>
        </w:rPr>
        <w:t xml:space="preserve"> práticas extensionistas, </w:t>
      </w:r>
      <w:r w:rsidRPr="001A2D6F">
        <w:rPr>
          <w:rFonts w:ascii="Times New Roman" w:eastAsia="Times New Roman" w:hAnsi="Times New Roman" w:cs="Times New Roman"/>
          <w:sz w:val="24"/>
          <w:szCs w:val="24"/>
        </w:rPr>
        <w:t xml:space="preserve"> além das atividades complementares, sendo estas últimas voltadas à aquisição de conhecimentos dentro ou fora do ambiente acadêmico e orientadas para estimular a prática de estudos independentes. De toda a forma o NDE estabeleceu que essas </w:t>
      </w:r>
      <w:proofErr w:type="spellStart"/>
      <w:r w:rsidRPr="001A2D6F">
        <w:rPr>
          <w:rFonts w:ascii="Times New Roman" w:eastAsia="Times New Roman" w:hAnsi="Times New Roman" w:cs="Times New Roman"/>
          <w:sz w:val="24"/>
          <w:szCs w:val="24"/>
        </w:rPr>
        <w:t>ACs</w:t>
      </w:r>
      <w:proofErr w:type="spellEnd"/>
      <w:r w:rsidRPr="001A2D6F">
        <w:rPr>
          <w:rFonts w:ascii="Times New Roman" w:eastAsia="Times New Roman" w:hAnsi="Times New Roman" w:cs="Times New Roman"/>
          <w:sz w:val="24"/>
          <w:szCs w:val="24"/>
        </w:rPr>
        <w:t xml:space="preserve"> devem ter alinhadas as demandas de formação de conhecimento, e semestralmente o NDE e Colegiado devem discutir temas para oferta no semestre seguinte.</w:t>
      </w:r>
    </w:p>
    <w:p w14:paraId="250A14B1" w14:textId="77777777" w:rsidR="001A2D6F" w:rsidRPr="001A2D6F" w:rsidRDefault="001A2D6F" w:rsidP="002077DE">
      <w:pPr>
        <w:ind w:firstLine="709"/>
        <w:jc w:val="both"/>
        <w:rPr>
          <w:rFonts w:ascii="Times New Roman" w:eastAsia="Times New Roman" w:hAnsi="Times New Roman" w:cs="Times New Roman"/>
          <w:sz w:val="24"/>
          <w:szCs w:val="24"/>
        </w:rPr>
      </w:pPr>
      <w:r w:rsidRPr="001A2D6F">
        <w:rPr>
          <w:rFonts w:ascii="Times New Roman" w:eastAsia="Times New Roman" w:hAnsi="Times New Roman" w:cs="Times New Roman"/>
          <w:sz w:val="24"/>
          <w:szCs w:val="24"/>
        </w:rPr>
        <w:t>A estrutura curricular do curso está organizada de forma a apresentar, em oito semestres letivos, os conteúdos curriculares de natureza científico-cultural, com formação básica, professional e teórico-prática. As atividades práticas a serem vivenciadas no decorrer do processo de formação, bem como o estágio curricular, as práticas de extensão e as atividades complementares, propiciam os conhecimentos e as situações de aprendizagens necessárias para o desenvolvimento das competências e habilidades exigidas no perfil do curso.</w:t>
      </w:r>
    </w:p>
    <w:p w14:paraId="41483685" w14:textId="0169DAF2" w:rsidR="001A2D6F" w:rsidRPr="001A2D6F" w:rsidRDefault="001A2D6F" w:rsidP="002077DE">
      <w:pPr>
        <w:ind w:firstLine="709"/>
        <w:jc w:val="both"/>
        <w:rPr>
          <w:rFonts w:ascii="Times New Roman" w:eastAsia="Times New Roman" w:hAnsi="Times New Roman" w:cs="Times New Roman"/>
          <w:sz w:val="24"/>
          <w:szCs w:val="24"/>
        </w:rPr>
      </w:pPr>
      <w:r w:rsidRPr="001A2D6F">
        <w:rPr>
          <w:rFonts w:ascii="Times New Roman" w:eastAsia="Times New Roman" w:hAnsi="Times New Roman" w:cs="Times New Roman"/>
          <w:sz w:val="24"/>
          <w:szCs w:val="24"/>
        </w:rPr>
        <w:t xml:space="preserve">A matriz curricular busca a formação integral e pertinente, por meio da articulação entre o ensino, a pesquisa e a extensão. O curso de Bacharelado em </w:t>
      </w:r>
      <w:r w:rsidR="004548A3">
        <w:rPr>
          <w:rFonts w:ascii="Times New Roman" w:eastAsia="Times New Roman" w:hAnsi="Times New Roman" w:cs="Times New Roman"/>
          <w:sz w:val="24"/>
          <w:szCs w:val="24"/>
        </w:rPr>
        <w:t>Administração</w:t>
      </w:r>
      <w:r w:rsidRPr="001A2D6F">
        <w:rPr>
          <w:rFonts w:ascii="Times New Roman" w:eastAsia="Times New Roman" w:hAnsi="Times New Roman" w:cs="Times New Roman"/>
          <w:sz w:val="24"/>
          <w:szCs w:val="24"/>
        </w:rPr>
        <w:t xml:space="preserve"> adota como referência os princípios da autonomia, interdisciplinaridade</w:t>
      </w:r>
      <w:r w:rsidR="004548A3">
        <w:rPr>
          <w:rFonts w:ascii="Times New Roman" w:eastAsia="Times New Roman" w:hAnsi="Times New Roman" w:cs="Times New Roman"/>
          <w:sz w:val="24"/>
          <w:szCs w:val="24"/>
        </w:rPr>
        <w:t>, inovação, avaliação de contexto</w:t>
      </w:r>
      <w:r w:rsidRPr="001A2D6F">
        <w:rPr>
          <w:rFonts w:ascii="Times New Roman" w:eastAsia="Times New Roman" w:hAnsi="Times New Roman" w:cs="Times New Roman"/>
          <w:sz w:val="24"/>
          <w:szCs w:val="24"/>
        </w:rPr>
        <w:t xml:space="preserve"> e da flexibilidade. </w:t>
      </w:r>
    </w:p>
    <w:p w14:paraId="07803D83" w14:textId="60ADC6ED" w:rsidR="001A2D6F" w:rsidRPr="001A2D6F" w:rsidRDefault="001A2D6F" w:rsidP="002077DE">
      <w:pPr>
        <w:ind w:firstLine="709"/>
        <w:jc w:val="both"/>
        <w:rPr>
          <w:rFonts w:ascii="Times New Roman" w:eastAsia="Times New Roman" w:hAnsi="Times New Roman" w:cs="Times New Roman"/>
          <w:sz w:val="24"/>
          <w:szCs w:val="24"/>
        </w:rPr>
      </w:pPr>
      <w:r w:rsidRPr="001A2D6F">
        <w:rPr>
          <w:rFonts w:ascii="Times New Roman" w:eastAsia="Times New Roman" w:hAnsi="Times New Roman" w:cs="Times New Roman"/>
          <w:sz w:val="24"/>
          <w:szCs w:val="24"/>
        </w:rPr>
        <w:t xml:space="preserve">Nesse contexto, a flexibilidade, </w:t>
      </w:r>
      <w:r w:rsidR="004548A3">
        <w:rPr>
          <w:rFonts w:ascii="Times New Roman" w:eastAsia="Times New Roman" w:hAnsi="Times New Roman" w:cs="Times New Roman"/>
          <w:sz w:val="24"/>
          <w:szCs w:val="24"/>
        </w:rPr>
        <w:t xml:space="preserve">a inovação, </w:t>
      </w:r>
      <w:r w:rsidRPr="001A2D6F">
        <w:rPr>
          <w:rFonts w:ascii="Times New Roman" w:eastAsia="Times New Roman" w:hAnsi="Times New Roman" w:cs="Times New Roman"/>
          <w:sz w:val="24"/>
          <w:szCs w:val="24"/>
        </w:rPr>
        <w:t>a interdisciplinaridade e a autonomia curricular não constituem apenas possibilidades, mas condições necessárias à efetivação deste projeto pedagógico de curso, considerando que os processos de flexibilização curricular decorrem do exercício concreto da autonomia universitária e devem encontrar seus limites no projeto pedagógico institucional e no acompanhamento do discente, por meio de avaliações e através de trabalhos acerca de atividades teóricas e práticas, atingindo assim seus objetivos de formação, conforme delineado anteriormente.</w:t>
      </w:r>
    </w:p>
    <w:p w14:paraId="242D9708" w14:textId="12BE737F" w:rsidR="001A2D6F" w:rsidRPr="001A2D6F" w:rsidRDefault="001A2D6F" w:rsidP="002077DE">
      <w:pPr>
        <w:ind w:firstLine="709"/>
        <w:jc w:val="both"/>
        <w:rPr>
          <w:rFonts w:ascii="Times New Roman" w:eastAsia="Times New Roman" w:hAnsi="Times New Roman" w:cs="Times New Roman"/>
          <w:sz w:val="24"/>
          <w:szCs w:val="24"/>
        </w:rPr>
      </w:pPr>
      <w:r w:rsidRPr="001A2D6F">
        <w:rPr>
          <w:rFonts w:ascii="Times New Roman" w:eastAsia="Times New Roman" w:hAnsi="Times New Roman" w:cs="Times New Roman"/>
          <w:sz w:val="24"/>
          <w:szCs w:val="24"/>
        </w:rPr>
        <w:t>Assim, O compromisso da Faculdade Vale do Pajeú é o de formar profissionais comprometidos com a responsabilidade social, a atuação técnica e instrumental, no exercício cotidiano da ética na prestação dos serviços</w:t>
      </w:r>
      <w:r w:rsidR="004548A3">
        <w:rPr>
          <w:rFonts w:ascii="Times New Roman" w:eastAsia="Times New Roman" w:hAnsi="Times New Roman" w:cs="Times New Roman"/>
          <w:sz w:val="24"/>
          <w:szCs w:val="24"/>
        </w:rPr>
        <w:t xml:space="preserve"> de gestão</w:t>
      </w:r>
      <w:r w:rsidRPr="001A2D6F">
        <w:rPr>
          <w:rFonts w:ascii="Times New Roman" w:eastAsia="Times New Roman" w:hAnsi="Times New Roman" w:cs="Times New Roman"/>
          <w:sz w:val="24"/>
          <w:szCs w:val="24"/>
        </w:rPr>
        <w:t xml:space="preserve">, no controle social e combate </w:t>
      </w:r>
      <w:r w:rsidR="00C77AEB" w:rsidRPr="001A2D6F">
        <w:rPr>
          <w:rFonts w:ascii="Times New Roman" w:eastAsia="Times New Roman" w:hAnsi="Times New Roman" w:cs="Times New Roman"/>
          <w:sz w:val="24"/>
          <w:szCs w:val="24"/>
        </w:rPr>
        <w:t>à</w:t>
      </w:r>
      <w:r w:rsidRPr="001A2D6F">
        <w:rPr>
          <w:rFonts w:ascii="Times New Roman" w:eastAsia="Times New Roman" w:hAnsi="Times New Roman" w:cs="Times New Roman"/>
          <w:sz w:val="24"/>
          <w:szCs w:val="24"/>
        </w:rPr>
        <w:t xml:space="preserve"> corrupção, </w:t>
      </w:r>
      <w:r w:rsidRPr="001A2D6F">
        <w:rPr>
          <w:rFonts w:ascii="Times New Roman" w:eastAsia="Times New Roman" w:hAnsi="Times New Roman" w:cs="Times New Roman"/>
          <w:sz w:val="24"/>
          <w:szCs w:val="24"/>
        </w:rPr>
        <w:lastRenderedPageBreak/>
        <w:t>na relação transparente com a sociedade, e com todas as autoridades constituídas, de modo integrado a outros profissionais.</w:t>
      </w:r>
    </w:p>
    <w:p w14:paraId="7CB202C5" w14:textId="04D4250E" w:rsidR="00F31DF9" w:rsidRDefault="00F31DF9">
      <w:pPr>
        <w:spacing w:line="240" w:lineRule="auto"/>
        <w:ind w:firstLine="709"/>
        <w:jc w:val="both"/>
        <w:rPr>
          <w:rFonts w:ascii="Times New Roman" w:eastAsia="Times New Roman" w:hAnsi="Times New Roman" w:cs="Times New Roman"/>
          <w:sz w:val="24"/>
          <w:szCs w:val="24"/>
        </w:rPr>
      </w:pPr>
    </w:p>
    <w:p w14:paraId="599E48A6" w14:textId="77777777" w:rsidR="00800923" w:rsidRDefault="00800923">
      <w:pPr>
        <w:spacing w:line="240" w:lineRule="auto"/>
        <w:ind w:firstLine="709"/>
        <w:jc w:val="both"/>
        <w:rPr>
          <w:rFonts w:ascii="Times New Roman" w:eastAsia="Times New Roman" w:hAnsi="Times New Roman" w:cs="Times New Roman"/>
          <w:sz w:val="24"/>
          <w:szCs w:val="24"/>
        </w:rPr>
      </w:pPr>
    </w:p>
    <w:p w14:paraId="54214935" w14:textId="3078107F" w:rsidR="00F31DF9" w:rsidRDefault="007B4B89">
      <w:pPr>
        <w:pStyle w:val="Ttulo3"/>
        <w:spacing w:before="0" w:line="240" w:lineRule="auto"/>
        <w:rPr>
          <w:rFonts w:ascii="Times New Roman" w:hAnsi="Times New Roman" w:cs="Times New Roman"/>
          <w:sz w:val="24"/>
          <w:szCs w:val="24"/>
        </w:rPr>
      </w:pPr>
      <w:bookmarkStart w:id="31" w:name="_Toc114264388"/>
      <w:r>
        <w:rPr>
          <w:rFonts w:ascii="Times New Roman" w:hAnsi="Times New Roman" w:cs="Times New Roman"/>
          <w:color w:val="000000"/>
          <w:sz w:val="24"/>
          <w:szCs w:val="24"/>
        </w:rPr>
        <w:t>6.</w:t>
      </w:r>
      <w:r w:rsidR="00800923">
        <w:rPr>
          <w:rFonts w:ascii="Times New Roman" w:hAnsi="Times New Roman" w:cs="Times New Roman"/>
          <w:color w:val="000000"/>
          <w:sz w:val="24"/>
          <w:szCs w:val="24"/>
        </w:rPr>
        <w:t>6</w:t>
      </w:r>
      <w:r>
        <w:rPr>
          <w:rFonts w:ascii="Times New Roman" w:hAnsi="Times New Roman" w:cs="Times New Roman"/>
          <w:color w:val="000000"/>
          <w:sz w:val="24"/>
          <w:szCs w:val="24"/>
        </w:rPr>
        <w:t xml:space="preserve">. </w:t>
      </w:r>
      <w:r>
        <w:rPr>
          <w:rFonts w:ascii="Times New Roman" w:hAnsi="Times New Roman" w:cs="Times New Roman"/>
          <w:sz w:val="24"/>
          <w:szCs w:val="24"/>
        </w:rPr>
        <w:t>Objetivos do Curso: Consideração às Práticas Emergentes na Área do Curso</w:t>
      </w:r>
      <w:bookmarkEnd w:id="31"/>
    </w:p>
    <w:p w14:paraId="1C026A05" w14:textId="77777777" w:rsidR="00F31DF9" w:rsidRDefault="00F31DF9">
      <w:pPr>
        <w:spacing w:line="240" w:lineRule="auto"/>
        <w:jc w:val="both"/>
        <w:rPr>
          <w:rFonts w:ascii="Times New Roman" w:eastAsia="Times New Roman" w:hAnsi="Times New Roman" w:cs="Times New Roman"/>
          <w:sz w:val="24"/>
          <w:szCs w:val="24"/>
        </w:rPr>
      </w:pPr>
    </w:p>
    <w:p w14:paraId="23AA0DA5"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delinear objetivos como “empreender na área”, “autonomia de aprendizado”, “formação continuada” e “capacidade de liderança”, o NDE demonstra já no início da construção do curso que há uma preocupação com as mudanças recorrentes no mercado de trabalho.</w:t>
      </w:r>
    </w:p>
    <w:p w14:paraId="4DDA45E3" w14:textId="7D33040E"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entanto, </w:t>
      </w:r>
      <w:r w:rsidR="004548A3">
        <w:rPr>
          <w:rFonts w:ascii="Times New Roman" w:eastAsia="Times New Roman" w:hAnsi="Times New Roman" w:cs="Times New Roman"/>
          <w:sz w:val="24"/>
          <w:szCs w:val="24"/>
        </w:rPr>
        <w:t xml:space="preserve">ao inserir nos seus indicadores </w:t>
      </w:r>
      <w:r>
        <w:rPr>
          <w:rFonts w:ascii="Times New Roman" w:eastAsia="Times New Roman" w:hAnsi="Times New Roman" w:cs="Times New Roman"/>
          <w:sz w:val="24"/>
          <w:szCs w:val="24"/>
        </w:rPr>
        <w:t>o</w:t>
      </w:r>
      <w:r w:rsidR="00DD2B8F">
        <w:rPr>
          <w:rFonts w:ascii="Times New Roman" w:eastAsia="Times New Roman" w:hAnsi="Times New Roman" w:cs="Times New Roman"/>
          <w:sz w:val="24"/>
          <w:szCs w:val="24"/>
        </w:rPr>
        <w:t>s elementos</w:t>
      </w:r>
      <w:r>
        <w:rPr>
          <w:rFonts w:ascii="Times New Roman" w:eastAsia="Times New Roman" w:hAnsi="Times New Roman" w:cs="Times New Roman"/>
          <w:sz w:val="24"/>
          <w:szCs w:val="24"/>
        </w:rPr>
        <w:t xml:space="preserve"> de avaliação do INEP</w:t>
      </w:r>
      <w:r w:rsidR="00DD2B8F">
        <w:rPr>
          <w:rFonts w:ascii="Times New Roman" w:eastAsia="Times New Roman" w:hAnsi="Times New Roman" w:cs="Times New Roman"/>
          <w:sz w:val="24"/>
          <w:szCs w:val="24"/>
        </w:rPr>
        <w:t xml:space="preserve"> (como o instrumento de avaliação)</w:t>
      </w:r>
      <w:r>
        <w:rPr>
          <w:rFonts w:ascii="Times New Roman" w:eastAsia="Times New Roman" w:hAnsi="Times New Roman" w:cs="Times New Roman"/>
          <w:sz w:val="24"/>
          <w:szCs w:val="24"/>
        </w:rPr>
        <w:t xml:space="preserve">, o NDE </w:t>
      </w:r>
      <w:r w:rsidR="002638E4">
        <w:rPr>
          <w:rFonts w:ascii="Times New Roman" w:eastAsia="Times New Roman" w:hAnsi="Times New Roman" w:cs="Times New Roman"/>
          <w:sz w:val="24"/>
          <w:szCs w:val="24"/>
        </w:rPr>
        <w:t>decidiu</w:t>
      </w:r>
      <w:r>
        <w:rPr>
          <w:rFonts w:ascii="Times New Roman" w:eastAsia="Times New Roman" w:hAnsi="Times New Roman" w:cs="Times New Roman"/>
          <w:sz w:val="24"/>
          <w:szCs w:val="24"/>
        </w:rPr>
        <w:t xml:space="preserve"> para a constituição de um novo objetivo para o curso que é “</w:t>
      </w:r>
      <w:proofErr w:type="spellStart"/>
      <w:r w:rsidR="006B4E2E">
        <w:rPr>
          <w:rFonts w:ascii="Times New Roman" w:eastAsia="Times New Roman" w:hAnsi="Times New Roman" w:cs="Times New Roman"/>
          <w:sz w:val="24"/>
          <w:szCs w:val="24"/>
        </w:rPr>
        <w:t>F</w:t>
      </w:r>
      <w:r>
        <w:rPr>
          <w:rFonts w:ascii="Times New Roman" w:eastAsia="Times New Roman" w:hAnsi="Times New Roman" w:cs="Times New Roman"/>
          <w:sz w:val="24"/>
          <w:szCs w:val="24"/>
        </w:rPr>
        <w:t>ornecer</w:t>
      </w:r>
      <w:proofErr w:type="spellEnd"/>
      <w:r>
        <w:rPr>
          <w:rFonts w:ascii="Times New Roman" w:eastAsia="Times New Roman" w:hAnsi="Times New Roman" w:cs="Times New Roman"/>
          <w:sz w:val="24"/>
          <w:szCs w:val="24"/>
        </w:rPr>
        <w:t xml:space="preserve"> ferramentas para o planejamento de carreira e posicionamento profissional para o mercado de trabalho na área da</w:t>
      </w:r>
      <w:r w:rsidR="00DD2B8F">
        <w:rPr>
          <w:rFonts w:ascii="Times New Roman" w:eastAsia="Times New Roman" w:hAnsi="Times New Roman" w:cs="Times New Roman"/>
          <w:sz w:val="24"/>
          <w:szCs w:val="24"/>
        </w:rPr>
        <w:t xml:space="preserve"> Administração</w:t>
      </w:r>
      <w:r>
        <w:rPr>
          <w:rFonts w:ascii="Times New Roman" w:eastAsia="Times New Roman" w:hAnsi="Times New Roman" w:cs="Times New Roman"/>
          <w:sz w:val="24"/>
          <w:szCs w:val="24"/>
        </w:rPr>
        <w:t>”.</w:t>
      </w:r>
    </w:p>
    <w:p w14:paraId="49B7F23A"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Ao construir tal objetivo, a expectativa do perfil do egresso com capacidade generalista passa a ser ainda mais coerente, bem como as práticas que aparecerão em sua carreira após a sua formação poderão ser concretizadas, haja vista a sua formação consciente de busca por novos conhecimentos e adaptação à área do conhecimento e ao mercado de trabalho, bem como a sua capacidade analítica do contexto profissional em que se insere.</w:t>
      </w:r>
    </w:p>
    <w:p w14:paraId="30D46FF7" w14:textId="5E889A01"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garantia de realização desses objetivos pode ser vislumbrada nos capítulos seguintes do PPC, em especial na matriz curricular e nos conteúdos curriculares para o curso. </w:t>
      </w:r>
    </w:p>
    <w:p w14:paraId="60D828DA" w14:textId="77777777" w:rsidR="00F31DF9" w:rsidRDefault="00F31DF9" w:rsidP="002077DE">
      <w:pPr>
        <w:ind w:firstLine="709"/>
        <w:jc w:val="both"/>
        <w:rPr>
          <w:rFonts w:ascii="Times New Roman" w:eastAsia="Times New Roman" w:hAnsi="Times New Roman" w:cs="Times New Roman"/>
          <w:sz w:val="24"/>
          <w:szCs w:val="24"/>
        </w:rPr>
      </w:pPr>
    </w:p>
    <w:p w14:paraId="5FA41008" w14:textId="77777777" w:rsidR="00F31DF9" w:rsidRDefault="00F31DF9">
      <w:pPr>
        <w:spacing w:line="240" w:lineRule="auto"/>
        <w:jc w:val="both"/>
        <w:rPr>
          <w:rFonts w:ascii="Times New Roman" w:eastAsia="Times New Roman" w:hAnsi="Times New Roman" w:cs="Times New Roman"/>
          <w:color w:val="000000"/>
          <w:sz w:val="24"/>
          <w:szCs w:val="24"/>
        </w:rPr>
      </w:pPr>
    </w:p>
    <w:p w14:paraId="3407DEC5" w14:textId="523361A6" w:rsidR="00F31DF9" w:rsidRDefault="007B4B89">
      <w:pPr>
        <w:pStyle w:val="Ttulo1"/>
        <w:spacing w:before="0" w:line="240" w:lineRule="auto"/>
        <w:jc w:val="left"/>
        <w:rPr>
          <w:rFonts w:ascii="Times New Roman" w:hAnsi="Times New Roman" w:cs="Times New Roman"/>
          <w:sz w:val="24"/>
          <w:szCs w:val="24"/>
        </w:rPr>
      </w:pPr>
      <w:bookmarkStart w:id="32" w:name="_Toc114264389"/>
      <w:r>
        <w:rPr>
          <w:rFonts w:ascii="Times New Roman" w:hAnsi="Times New Roman" w:cs="Times New Roman"/>
          <w:sz w:val="24"/>
          <w:szCs w:val="24"/>
        </w:rPr>
        <w:t>7. PERFIL PROFISSIONAL DO EGRESSO</w:t>
      </w:r>
      <w:bookmarkEnd w:id="32"/>
    </w:p>
    <w:p w14:paraId="2CF9F991" w14:textId="0FE142C7" w:rsidR="00F31DF9" w:rsidRDefault="007B4B89">
      <w:pPr>
        <w:pStyle w:val="Ttulo2"/>
        <w:spacing w:before="0" w:line="240" w:lineRule="auto"/>
        <w:ind w:left="284"/>
        <w:rPr>
          <w:rFonts w:ascii="Times New Roman" w:hAnsi="Times New Roman" w:cs="Times New Roman"/>
        </w:rPr>
      </w:pPr>
      <w:bookmarkStart w:id="33" w:name="_Toc114264390"/>
      <w:r>
        <w:rPr>
          <w:rFonts w:ascii="Times New Roman" w:hAnsi="Times New Roman" w:cs="Times New Roman"/>
        </w:rPr>
        <w:t xml:space="preserve">7.1. Perfil Profissional do Egresso: Consideração às </w:t>
      </w:r>
      <w:proofErr w:type="spellStart"/>
      <w:r>
        <w:rPr>
          <w:rFonts w:ascii="Times New Roman" w:hAnsi="Times New Roman" w:cs="Times New Roman"/>
        </w:rPr>
        <w:t>DCN’s</w:t>
      </w:r>
      <w:proofErr w:type="spellEnd"/>
      <w:r>
        <w:rPr>
          <w:rFonts w:ascii="Times New Roman" w:hAnsi="Times New Roman" w:cs="Times New Roman"/>
        </w:rPr>
        <w:t xml:space="preserve"> – Diretrizes Curriculares para o Curso de Graduação em Administração</w:t>
      </w:r>
      <w:bookmarkEnd w:id="33"/>
    </w:p>
    <w:p w14:paraId="0CE80CE4" w14:textId="77777777" w:rsidR="00F31DF9" w:rsidRDefault="00F31DF9">
      <w:pPr>
        <w:spacing w:line="240" w:lineRule="auto"/>
        <w:jc w:val="both"/>
        <w:rPr>
          <w:rFonts w:ascii="Times New Roman" w:eastAsia="Times New Roman" w:hAnsi="Times New Roman" w:cs="Times New Roman"/>
          <w:sz w:val="24"/>
          <w:szCs w:val="24"/>
        </w:rPr>
      </w:pPr>
    </w:p>
    <w:p w14:paraId="3D4338CE" w14:textId="521A00F3" w:rsidR="00F31DF9" w:rsidRPr="002077DE" w:rsidRDefault="00000000"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Para constituição do Perfil do Egresso do curso de Bacharelado em </w:t>
      </w:r>
      <w:r w:rsidR="007B4B89" w:rsidRPr="002077DE">
        <w:rPr>
          <w:rFonts w:ascii="Times New Roman" w:eastAsia="Times New Roman" w:hAnsi="Times New Roman" w:cs="Times New Roman"/>
          <w:sz w:val="24"/>
          <w:szCs w:val="24"/>
        </w:rPr>
        <w:t>Administração</w:t>
      </w:r>
      <w:r w:rsidRPr="002077DE">
        <w:rPr>
          <w:rFonts w:ascii="Times New Roman" w:eastAsia="Times New Roman" w:hAnsi="Times New Roman" w:cs="Times New Roman"/>
          <w:sz w:val="24"/>
          <w:szCs w:val="24"/>
        </w:rPr>
        <w:t>, o NDE estabeleceu, a priori, a consideração às Diretrizes Curriculares para o Curso, em especial a</w:t>
      </w:r>
      <w:r w:rsidR="00B8198B" w:rsidRPr="002077DE">
        <w:rPr>
          <w:rFonts w:ascii="Times New Roman" w:eastAsia="Times New Roman" w:hAnsi="Times New Roman" w:cs="Times New Roman"/>
          <w:sz w:val="24"/>
          <w:szCs w:val="24"/>
        </w:rPr>
        <w:t xml:space="preserve"> </w:t>
      </w:r>
      <w:r w:rsidR="007B4B89" w:rsidRPr="002077DE">
        <w:rPr>
          <w:rFonts w:ascii="Times New Roman" w:eastAsia="Times New Roman" w:hAnsi="Times New Roman" w:cs="Times New Roman"/>
          <w:sz w:val="24"/>
          <w:szCs w:val="24"/>
        </w:rPr>
        <w:t>Resolução</w:t>
      </w:r>
      <w:r w:rsidR="00B8198B" w:rsidRPr="002077DE">
        <w:rPr>
          <w:rFonts w:ascii="Times New Roman" w:eastAsia="Times New Roman" w:hAnsi="Times New Roman" w:cs="Times New Roman"/>
          <w:sz w:val="24"/>
          <w:szCs w:val="24"/>
        </w:rPr>
        <w:t xml:space="preserve"> nº 5, de 14 de outubro de 2021</w:t>
      </w:r>
      <w:r w:rsidRPr="002077DE">
        <w:rPr>
          <w:rFonts w:ascii="Times New Roman" w:eastAsia="Times New Roman" w:hAnsi="Times New Roman" w:cs="Times New Roman"/>
          <w:sz w:val="24"/>
          <w:szCs w:val="24"/>
        </w:rPr>
        <w:t>, que:</w:t>
      </w:r>
    </w:p>
    <w:p w14:paraId="56E71698" w14:textId="77777777" w:rsidR="00F31DF9" w:rsidRPr="002077DE" w:rsidRDefault="00F31DF9" w:rsidP="002077DE">
      <w:pPr>
        <w:ind w:firstLine="709"/>
        <w:jc w:val="both"/>
        <w:rPr>
          <w:rFonts w:ascii="Times New Roman" w:eastAsia="Times New Roman" w:hAnsi="Times New Roman" w:cs="Times New Roman"/>
          <w:sz w:val="24"/>
          <w:szCs w:val="24"/>
        </w:rPr>
      </w:pPr>
    </w:p>
    <w:p w14:paraId="5801F8BF" w14:textId="77777777"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Art. 3º O Curso de Graduação em Administração deve proporcionar aos seus egressos, ao longo da formação, além dos conhecimentos, ao menos as seguintes competências gerais: I - integrar conhecimentos fundamentais ao Administrador - Para além de apenas deter conhecimentos fundamentais, o egresso deve ser capaz de integrá-los para criar ou aprimorar </w:t>
      </w:r>
      <w:r w:rsidRPr="002077DE">
        <w:rPr>
          <w:rFonts w:ascii="Times New Roman" w:eastAsia="Times New Roman" w:hAnsi="Times New Roman" w:cs="Times New Roman"/>
          <w:sz w:val="24"/>
          <w:szCs w:val="24"/>
        </w:rPr>
        <w:lastRenderedPageBreak/>
        <w:t xml:space="preserve">de forma inovadora os modelos de negócios, de operacionais e organizacionais, para que sejam sustentáveis nas dimensões sociais, ambientais, econômicas e culturais. Entre os conhecimentos fundamentais incluem-se os de Economia, Finanças, Contabilidade, Marketing, Operações e Cadeia de Suprimentos, Comportamento Humano e Organizacional, Ciências Sociais e Humanas e outros que sirvam às especificidades do curso; </w:t>
      </w:r>
    </w:p>
    <w:p w14:paraId="394412C6" w14:textId="77777777"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II - </w:t>
      </w:r>
      <w:proofErr w:type="gramStart"/>
      <w:r w:rsidRPr="002077DE">
        <w:rPr>
          <w:rFonts w:ascii="Times New Roman" w:eastAsia="Times New Roman" w:hAnsi="Times New Roman" w:cs="Times New Roman"/>
          <w:sz w:val="24"/>
          <w:szCs w:val="24"/>
        </w:rPr>
        <w:t>abordar</w:t>
      </w:r>
      <w:proofErr w:type="gramEnd"/>
      <w:r w:rsidRPr="002077DE">
        <w:rPr>
          <w:rFonts w:ascii="Times New Roman" w:eastAsia="Times New Roman" w:hAnsi="Times New Roman" w:cs="Times New Roman"/>
          <w:sz w:val="24"/>
          <w:szCs w:val="24"/>
        </w:rPr>
        <w:t xml:space="preserve"> problemas e oportunidades de forma sistêmica - Compreender o ambiente, modelar os processos com base em cenários, analisando a interrelação entre as partes e os impactos ao longo do tempo. Analisar problemas e oportunidades sob diferentes dimensões (humana, social, política, ambiental, legal, ética, econômico-financeira); </w:t>
      </w:r>
    </w:p>
    <w:p w14:paraId="6EA98F26" w14:textId="77777777"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III - analisar e resolver problemas - Formular problemas e/ou oportunidades, utilizando empatia com os usuários das soluções, elaborar hipóteses, analisar evidências disponíveis, diagnosticar causas prováveis e elaborar recomendações de soluções e suas métricas de sucesso passíveis de testes; </w:t>
      </w:r>
    </w:p>
    <w:p w14:paraId="7A5F8AD0" w14:textId="77777777"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IV - </w:t>
      </w:r>
      <w:proofErr w:type="gramStart"/>
      <w:r w:rsidRPr="002077DE">
        <w:rPr>
          <w:rFonts w:ascii="Times New Roman" w:eastAsia="Times New Roman" w:hAnsi="Times New Roman" w:cs="Times New Roman"/>
          <w:sz w:val="24"/>
          <w:szCs w:val="24"/>
        </w:rPr>
        <w:t>aplicar</w:t>
      </w:r>
      <w:proofErr w:type="gramEnd"/>
      <w:r w:rsidRPr="002077DE">
        <w:rPr>
          <w:rFonts w:ascii="Times New Roman" w:eastAsia="Times New Roman" w:hAnsi="Times New Roman" w:cs="Times New Roman"/>
          <w:sz w:val="24"/>
          <w:szCs w:val="24"/>
        </w:rPr>
        <w:t xml:space="preserve"> técnicas analíticas e quantitativas na análise de problemas e oportunidades - Julgar a qualidade da informação, diferenciando informações confiáveis de não confiáveis, e de que forma ela pode ser usada como balizadora na tomada de decisão. Identificar, sumarizar, analisar e interpretar informações qualitativas e/ou quantitativas necessárias para o atingimento de um objetivo inicial. Julgar a relevância de cada informação disponível, diferenciando meras associações de relações causais. Comunicar suas conclusões a partir da construção e análise de gráficos e de medidas descritivas. Identificar os contextos em que técnicas de inferência estatística possam ser utilizadas e, por meio delas, julgar até que ponto os resultados obtidos em uma amostra podem ser extrapolados para uma população; </w:t>
      </w:r>
    </w:p>
    <w:p w14:paraId="1E3D95C7" w14:textId="77777777"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V - </w:t>
      </w:r>
      <w:proofErr w:type="gramStart"/>
      <w:r w:rsidRPr="002077DE">
        <w:rPr>
          <w:rFonts w:ascii="Times New Roman" w:eastAsia="Times New Roman" w:hAnsi="Times New Roman" w:cs="Times New Roman"/>
          <w:sz w:val="24"/>
          <w:szCs w:val="24"/>
        </w:rPr>
        <w:t>ter</w:t>
      </w:r>
      <w:proofErr w:type="gramEnd"/>
      <w:r w:rsidRPr="002077DE">
        <w:rPr>
          <w:rFonts w:ascii="Times New Roman" w:eastAsia="Times New Roman" w:hAnsi="Times New Roman" w:cs="Times New Roman"/>
          <w:sz w:val="24"/>
          <w:szCs w:val="24"/>
        </w:rPr>
        <w:t xml:space="preserve"> prontidão tecnológica e pensamento computacional - Compreender o potencial das tecnologias e aplicá-las na resolução de problemas e aproveitamento de oportunidades. Formular problemas e suas soluções, de forma que as soluções possam ser efetivamente realizadas por um agente de processamento de informações, envolvendo as etapas de decomposição dos problemas, identificação de padrões, abstração e elaboração de sequência de passos para a resolução; </w:t>
      </w:r>
    </w:p>
    <w:p w14:paraId="2C1429F4" w14:textId="77777777"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VI - </w:t>
      </w:r>
      <w:proofErr w:type="gramStart"/>
      <w:r w:rsidRPr="002077DE">
        <w:rPr>
          <w:rFonts w:ascii="Times New Roman" w:eastAsia="Times New Roman" w:hAnsi="Times New Roman" w:cs="Times New Roman"/>
          <w:sz w:val="24"/>
          <w:szCs w:val="24"/>
        </w:rPr>
        <w:t>gerenciar</w:t>
      </w:r>
      <w:proofErr w:type="gramEnd"/>
      <w:r w:rsidRPr="002077DE">
        <w:rPr>
          <w:rFonts w:ascii="Times New Roman" w:eastAsia="Times New Roman" w:hAnsi="Times New Roman" w:cs="Times New Roman"/>
          <w:sz w:val="24"/>
          <w:szCs w:val="24"/>
        </w:rPr>
        <w:t xml:space="preserve"> recursos - Estabelecer objetivos e metas, planejar e priorizar ações, controlar o desempenho, alocar responsabilidades, mobilizar as pessoas para o resultado; </w:t>
      </w:r>
    </w:p>
    <w:p w14:paraId="6302803B" w14:textId="77777777"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lastRenderedPageBreak/>
        <w:t xml:space="preserve">VII - ter relacionamento interpessoal - Usar de empatia e outros elementos que favoreçam a construção de relacionamentos colaborativos, que facilitem o trabalho em time e a efetiva gestão de conflitos; </w:t>
      </w:r>
    </w:p>
    <w:p w14:paraId="41392AA5" w14:textId="77777777"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VIII - comunicar-se de forma eficaz - Compartilhar ideias e conceitos de forma efetiva e apropriada à audiência e à situação, usando argumentação suportada por evidências e dados, deixando claro quando suportada apenas por indícios, com a preocupação ética de não usar dados para levar a interpretações equivocadas; </w:t>
      </w:r>
    </w:p>
    <w:p w14:paraId="4586F3BF" w14:textId="2C8613E8" w:rsidR="00B8198B" w:rsidRPr="002077DE" w:rsidRDefault="00B8198B"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IX - </w:t>
      </w:r>
      <w:proofErr w:type="gramStart"/>
      <w:r w:rsidRPr="002077DE">
        <w:rPr>
          <w:rFonts w:ascii="Times New Roman" w:eastAsia="Times New Roman" w:hAnsi="Times New Roman" w:cs="Times New Roman"/>
          <w:sz w:val="24"/>
          <w:szCs w:val="24"/>
        </w:rPr>
        <w:t>aprender</w:t>
      </w:r>
      <w:proofErr w:type="gramEnd"/>
      <w:r w:rsidRPr="002077DE">
        <w:rPr>
          <w:rFonts w:ascii="Times New Roman" w:eastAsia="Times New Roman" w:hAnsi="Times New Roman" w:cs="Times New Roman"/>
          <w:sz w:val="24"/>
          <w:szCs w:val="24"/>
        </w:rPr>
        <w:t xml:space="preserve"> de forma autônoma - Ser capaz de adquirir novos conhecimentos, desenvolver habilidades e aplicá-las em contextos novos, sem a mediação de professores, tornando-se autônomo no desenvolvimento de novas competências ao longo de sua vida profissional.</w:t>
      </w:r>
    </w:p>
    <w:p w14:paraId="2EB684F9" w14:textId="53FF216E" w:rsidR="00AA372A" w:rsidRPr="002077DE" w:rsidRDefault="00AA372A"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Nesse sentido, houve a consideração aos aspectos mais proeminentes como a formação generalista e humanista, a ética, a responsabilidade social e a capacidade técnica.</w:t>
      </w:r>
    </w:p>
    <w:p w14:paraId="249DF815" w14:textId="7A914862" w:rsidR="00B8198B" w:rsidRPr="002077DE" w:rsidRDefault="00AA372A"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É preciso destacar que o perfil do egresso do curso de Administração da FVP, considera, desde a sua constituição, os aspectos loco regionais para definição de competências do egresso que atendam esse universo que está inserido o profissional graduado pela FVP</w:t>
      </w:r>
      <w:r w:rsidR="007B4B89" w:rsidRPr="002077DE">
        <w:rPr>
          <w:rFonts w:ascii="Times New Roman" w:eastAsia="Times New Roman" w:hAnsi="Times New Roman" w:cs="Times New Roman"/>
          <w:sz w:val="24"/>
          <w:szCs w:val="24"/>
        </w:rPr>
        <w:t>.</w:t>
      </w:r>
    </w:p>
    <w:p w14:paraId="6AADDD82" w14:textId="3292C1A0" w:rsidR="00F31DF9" w:rsidRPr="002077DE" w:rsidRDefault="00000000"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A relação entre os objetivos já delineados para o curso e as necessidades loco-regionais foram então as máximas que configuraram o perfil profissional a seguir.</w:t>
      </w:r>
    </w:p>
    <w:p w14:paraId="431AF1DD" w14:textId="77777777" w:rsidR="007B4B89" w:rsidRDefault="007B4B89">
      <w:pPr>
        <w:spacing w:line="240" w:lineRule="auto"/>
        <w:ind w:firstLine="709"/>
        <w:jc w:val="both"/>
        <w:rPr>
          <w:rFonts w:ascii="Times New Roman" w:eastAsia="Times New Roman" w:hAnsi="Times New Roman" w:cs="Times New Roman"/>
          <w:color w:val="000000"/>
          <w:sz w:val="24"/>
          <w:szCs w:val="24"/>
        </w:rPr>
      </w:pPr>
    </w:p>
    <w:p w14:paraId="2B17B1D9" w14:textId="77777777" w:rsidR="00F31DF9" w:rsidRDefault="00F31DF9">
      <w:pPr>
        <w:spacing w:line="240" w:lineRule="auto"/>
        <w:ind w:firstLine="709"/>
        <w:jc w:val="both"/>
        <w:rPr>
          <w:rFonts w:ascii="Times New Roman" w:eastAsia="Times New Roman" w:hAnsi="Times New Roman" w:cs="Times New Roman"/>
          <w:color w:val="000000"/>
          <w:sz w:val="24"/>
          <w:szCs w:val="24"/>
        </w:rPr>
      </w:pPr>
    </w:p>
    <w:p w14:paraId="470EA1B5" w14:textId="4E478AD9" w:rsidR="00F31DF9" w:rsidRDefault="007B4B89">
      <w:pPr>
        <w:pStyle w:val="Ttulo2"/>
        <w:spacing w:before="0" w:line="240" w:lineRule="auto"/>
        <w:jc w:val="left"/>
        <w:rPr>
          <w:rFonts w:ascii="Times New Roman" w:hAnsi="Times New Roman" w:cs="Times New Roman"/>
        </w:rPr>
      </w:pPr>
      <w:bookmarkStart w:id="34" w:name="_Toc114264391"/>
      <w:r>
        <w:rPr>
          <w:rFonts w:ascii="Times New Roman" w:hAnsi="Times New Roman" w:cs="Times New Roman"/>
        </w:rPr>
        <w:t>7.2. Perfil Profissional: Necessidades Locais e Regionais</w:t>
      </w:r>
      <w:bookmarkEnd w:id="34"/>
    </w:p>
    <w:p w14:paraId="175E685C" w14:textId="77777777" w:rsidR="00F31DF9" w:rsidRDefault="00F31DF9"/>
    <w:p w14:paraId="1BD64F77" w14:textId="385870F5" w:rsidR="00F31DF9" w:rsidRPr="002077DE" w:rsidRDefault="00000000"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Conforme já fora descrito nos objetivos do curso, o NDE possui clareza acerca da realidade regional e local no que concerne o acesso </w:t>
      </w:r>
      <w:r w:rsidR="007B4B89" w:rsidRPr="002077DE">
        <w:rPr>
          <w:rFonts w:ascii="Times New Roman" w:eastAsia="Times New Roman" w:hAnsi="Times New Roman" w:cs="Times New Roman"/>
          <w:sz w:val="24"/>
          <w:szCs w:val="24"/>
        </w:rPr>
        <w:t xml:space="preserve">ao conhecimento sobre gestão, </w:t>
      </w:r>
      <w:r w:rsidRPr="002077DE">
        <w:rPr>
          <w:rFonts w:ascii="Times New Roman" w:eastAsia="Times New Roman" w:hAnsi="Times New Roman" w:cs="Times New Roman"/>
          <w:sz w:val="24"/>
          <w:szCs w:val="24"/>
        </w:rPr>
        <w:t>e às necessidades d</w:t>
      </w:r>
      <w:r w:rsidR="007B4B89" w:rsidRPr="002077DE">
        <w:rPr>
          <w:rFonts w:ascii="Times New Roman" w:eastAsia="Times New Roman" w:hAnsi="Times New Roman" w:cs="Times New Roman"/>
          <w:sz w:val="24"/>
          <w:szCs w:val="24"/>
        </w:rPr>
        <w:t>e toda a prática da Administração que pode contribuir com o desenvolvimento local e regional</w:t>
      </w:r>
      <w:r w:rsidRPr="002077DE">
        <w:rPr>
          <w:rFonts w:ascii="Times New Roman" w:eastAsia="Times New Roman" w:hAnsi="Times New Roman" w:cs="Times New Roman"/>
          <w:sz w:val="24"/>
          <w:szCs w:val="24"/>
        </w:rPr>
        <w:t>.</w:t>
      </w:r>
    </w:p>
    <w:p w14:paraId="07B34AFF" w14:textId="66CA6C18" w:rsidR="00F31DF9" w:rsidRPr="002077DE" w:rsidRDefault="00000000"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Nesse sentido, o perfil do egresso foi delineado sob um viés crítico social, haja vista não bastar apenas conhecer e considerar a realidade em que se insere, mas principalmente determinar o senso crítico para que o egresso venha a analisar quando já inserido no mercado de trabalho, as razões políticas</w:t>
      </w:r>
      <w:r w:rsidR="00427C8A" w:rsidRPr="002077DE">
        <w:rPr>
          <w:rFonts w:ascii="Times New Roman" w:eastAsia="Times New Roman" w:hAnsi="Times New Roman" w:cs="Times New Roman"/>
          <w:sz w:val="24"/>
          <w:szCs w:val="24"/>
        </w:rPr>
        <w:t>, econômicas e</w:t>
      </w:r>
      <w:r w:rsidRPr="002077DE">
        <w:rPr>
          <w:rFonts w:ascii="Times New Roman" w:eastAsia="Times New Roman" w:hAnsi="Times New Roman" w:cs="Times New Roman"/>
          <w:sz w:val="24"/>
          <w:szCs w:val="24"/>
        </w:rPr>
        <w:t xml:space="preserve"> sociais que denotam tal realidade.</w:t>
      </w:r>
    </w:p>
    <w:p w14:paraId="0450C60C" w14:textId="5672771D" w:rsidR="00F31DF9" w:rsidRPr="002077DE" w:rsidRDefault="00000000"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t xml:space="preserve">Na configuração do perfil do egresso foram considerados </w:t>
      </w:r>
      <w:r w:rsidR="00427C8A" w:rsidRPr="002077DE">
        <w:rPr>
          <w:rFonts w:ascii="Times New Roman" w:eastAsia="Times New Roman" w:hAnsi="Times New Roman" w:cs="Times New Roman"/>
          <w:sz w:val="24"/>
          <w:szCs w:val="24"/>
        </w:rPr>
        <w:t>as relações com os contextos educacional, populacional e fragilidade social na justificativa do curso.</w:t>
      </w:r>
    </w:p>
    <w:p w14:paraId="29CA70AF" w14:textId="0FE19D08" w:rsidR="00F31DF9" w:rsidRPr="002077DE" w:rsidRDefault="00000000" w:rsidP="002077DE">
      <w:pPr>
        <w:ind w:firstLine="709"/>
        <w:jc w:val="both"/>
        <w:rPr>
          <w:rFonts w:ascii="Times New Roman" w:eastAsia="Times New Roman" w:hAnsi="Times New Roman" w:cs="Times New Roman"/>
          <w:sz w:val="24"/>
          <w:szCs w:val="24"/>
        </w:rPr>
      </w:pPr>
      <w:r w:rsidRPr="002077DE">
        <w:rPr>
          <w:rFonts w:ascii="Times New Roman" w:eastAsia="Times New Roman" w:hAnsi="Times New Roman" w:cs="Times New Roman"/>
          <w:sz w:val="24"/>
          <w:szCs w:val="24"/>
        </w:rPr>
        <w:lastRenderedPageBreak/>
        <w:t xml:space="preserve">Assim, conforme pode ser vislumbrado no perfil do egresso do curso de </w:t>
      </w:r>
      <w:r w:rsidR="00427C8A" w:rsidRPr="002077DE">
        <w:rPr>
          <w:rFonts w:ascii="Times New Roman" w:eastAsia="Times New Roman" w:hAnsi="Times New Roman" w:cs="Times New Roman"/>
          <w:sz w:val="24"/>
          <w:szCs w:val="24"/>
        </w:rPr>
        <w:t>Administração</w:t>
      </w:r>
      <w:r w:rsidRPr="002077DE">
        <w:rPr>
          <w:rFonts w:ascii="Times New Roman" w:eastAsia="Times New Roman" w:hAnsi="Times New Roman" w:cs="Times New Roman"/>
          <w:sz w:val="24"/>
          <w:szCs w:val="24"/>
        </w:rPr>
        <w:t xml:space="preserve"> da FVP, há a consideração não apenas pela consciência de onde se está atuando, mas pela busca de mudança positiva de sua própria realidade.</w:t>
      </w:r>
    </w:p>
    <w:p w14:paraId="5651B780" w14:textId="77777777" w:rsidR="00F31DF9" w:rsidRDefault="00F31DF9">
      <w:pPr>
        <w:spacing w:line="240" w:lineRule="auto"/>
        <w:jc w:val="both"/>
        <w:rPr>
          <w:rFonts w:ascii="Times New Roman" w:eastAsia="Times New Roman" w:hAnsi="Times New Roman" w:cs="Times New Roman"/>
          <w:color w:val="000000"/>
          <w:sz w:val="24"/>
          <w:szCs w:val="24"/>
        </w:rPr>
      </w:pPr>
    </w:p>
    <w:p w14:paraId="17F97FBF" w14:textId="29050799" w:rsidR="00F31DF9" w:rsidRDefault="00427C8A">
      <w:pPr>
        <w:pStyle w:val="Ttulo2"/>
        <w:spacing w:before="0" w:line="240" w:lineRule="auto"/>
        <w:rPr>
          <w:rFonts w:ascii="Times New Roman" w:hAnsi="Times New Roman" w:cs="Times New Roman"/>
        </w:rPr>
      </w:pPr>
      <w:bookmarkStart w:id="35" w:name="_Toc114264392"/>
      <w:r>
        <w:rPr>
          <w:rFonts w:ascii="Times New Roman" w:hAnsi="Times New Roman" w:cs="Times New Roman"/>
          <w:color w:val="000000"/>
        </w:rPr>
        <w:t xml:space="preserve">7.3. </w:t>
      </w:r>
      <w:r>
        <w:rPr>
          <w:rFonts w:ascii="Times New Roman" w:hAnsi="Times New Roman" w:cs="Times New Roman"/>
        </w:rPr>
        <w:t>Perfil Profissional: Flexibilidade em Função de Novas Demandas do Mundo do Trabalho</w:t>
      </w:r>
      <w:bookmarkEnd w:id="35"/>
    </w:p>
    <w:p w14:paraId="59A6787C" w14:textId="77777777" w:rsidR="00F31DF9" w:rsidRDefault="00F31DF9">
      <w:pPr>
        <w:spacing w:line="240" w:lineRule="auto"/>
        <w:jc w:val="both"/>
        <w:rPr>
          <w:rFonts w:ascii="Times New Roman" w:eastAsia="Times New Roman" w:hAnsi="Times New Roman" w:cs="Times New Roman"/>
          <w:sz w:val="24"/>
          <w:szCs w:val="24"/>
        </w:rPr>
      </w:pPr>
    </w:p>
    <w:p w14:paraId="62690C6E"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compor o Perfil Profissional do Egresso e os demais aspectos que compõem a formação do (a) profissional da FVP, o NDE do curso considerou a diferença primordial entre profissão e carreira. </w:t>
      </w:r>
    </w:p>
    <w:p w14:paraId="730EBA90" w14:textId="79274F50"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foi primordial o ajuste entre o perfil, objetivos e as garantias de cumprimento destes que se d</w:t>
      </w:r>
      <w:r w:rsidR="00427C8A">
        <w:rPr>
          <w:rFonts w:ascii="Times New Roman" w:eastAsia="Times New Roman" w:hAnsi="Times New Roman" w:cs="Times New Roman"/>
          <w:sz w:val="24"/>
          <w:szCs w:val="24"/>
        </w:rPr>
        <w:t>ão</w:t>
      </w:r>
      <w:r>
        <w:rPr>
          <w:rFonts w:ascii="Times New Roman" w:eastAsia="Times New Roman" w:hAnsi="Times New Roman" w:cs="Times New Roman"/>
          <w:sz w:val="24"/>
          <w:szCs w:val="24"/>
        </w:rPr>
        <w:t xml:space="preserve"> por meio de disciplinas e conteúdos estudados e discutidos ao longo do curso. Dessa forma, conforme pode se vislumbrar tanto nas competências do perfil do egresso como nos conteúdos do próprio curso, houve uma preocupação para com o planejamento e assentamento da carreira dos alunos.</w:t>
      </w:r>
    </w:p>
    <w:p w14:paraId="17182804" w14:textId="77777777"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vale destacar que um projeto não pode ser plenamente engessado, ou seja, deixa-se neste documento o afã de acompanhar o desenvolvimento da sua aplicação de modo que a qualquer tempo possa-se inserir novas expectativas ao perfil do egresso ou a outros aspectos que compõem o documento, conforme as necessidades reais do curso e dos alunos. </w:t>
      </w:r>
    </w:p>
    <w:p w14:paraId="14C3E51E" w14:textId="2D012A0E"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Destaquem-se os componentes como Tópicos Especiais em </w:t>
      </w:r>
      <w:r w:rsidR="00A72377">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que podem facilitar em muito a inserção de novas necessidades do mercado de trabalho no curso, bem como os temas d</w:t>
      </w:r>
      <w:r w:rsidR="00D00E7B">
        <w:rPr>
          <w:rFonts w:ascii="Times New Roman" w:eastAsia="Times New Roman" w:hAnsi="Times New Roman" w:cs="Times New Roman"/>
          <w:sz w:val="24"/>
          <w:szCs w:val="24"/>
        </w:rPr>
        <w:t>o</w:t>
      </w:r>
      <w:r>
        <w:rPr>
          <w:rFonts w:ascii="Times New Roman" w:eastAsia="Times New Roman" w:hAnsi="Times New Roman" w:cs="Times New Roman"/>
          <w:sz w:val="24"/>
          <w:szCs w:val="24"/>
        </w:rPr>
        <w:t>s pr</w:t>
      </w:r>
      <w:r w:rsidR="00D00E7B">
        <w:rPr>
          <w:rFonts w:ascii="Times New Roman" w:eastAsia="Times New Roman" w:hAnsi="Times New Roman" w:cs="Times New Roman"/>
          <w:sz w:val="24"/>
          <w:szCs w:val="24"/>
        </w:rPr>
        <w:t>ojetos</w:t>
      </w:r>
      <w:r>
        <w:rPr>
          <w:rFonts w:ascii="Times New Roman" w:eastAsia="Times New Roman" w:hAnsi="Times New Roman" w:cs="Times New Roman"/>
          <w:sz w:val="24"/>
          <w:szCs w:val="24"/>
        </w:rPr>
        <w:t xml:space="preserve"> interdisciplinares</w:t>
      </w:r>
      <w:r w:rsidR="00395C83">
        <w:rPr>
          <w:rFonts w:ascii="Times New Roman" w:eastAsia="Times New Roman" w:hAnsi="Times New Roman" w:cs="Times New Roman"/>
          <w:sz w:val="24"/>
          <w:szCs w:val="24"/>
        </w:rPr>
        <w:t xml:space="preserve"> e práticas de extensão,</w:t>
      </w:r>
      <w:r>
        <w:rPr>
          <w:rFonts w:ascii="Times New Roman" w:eastAsia="Times New Roman" w:hAnsi="Times New Roman" w:cs="Times New Roman"/>
          <w:sz w:val="24"/>
          <w:szCs w:val="24"/>
        </w:rPr>
        <w:t xml:space="preserve"> que podem ter os temas alterados conforme as necessidades emergentes do mercado de trabalho</w:t>
      </w:r>
      <w:r w:rsidR="00395C83">
        <w:rPr>
          <w:rFonts w:ascii="Times New Roman" w:eastAsia="Times New Roman" w:hAnsi="Times New Roman" w:cs="Times New Roman"/>
          <w:sz w:val="24"/>
          <w:szCs w:val="24"/>
        </w:rPr>
        <w:t xml:space="preserve"> e ou demandas regionais em relação a atuação do futuro profissional.</w:t>
      </w:r>
    </w:p>
    <w:p w14:paraId="3A396433" w14:textId="5E3566E3" w:rsidR="00F31DF9" w:rsidRDefault="00000000" w:rsidP="002077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conforme pode ser vislumbrado </w:t>
      </w:r>
      <w:proofErr w:type="gramStart"/>
      <w:r>
        <w:rPr>
          <w:rFonts w:ascii="Times New Roman" w:eastAsia="Times New Roman" w:hAnsi="Times New Roman" w:cs="Times New Roman"/>
          <w:sz w:val="24"/>
          <w:szCs w:val="24"/>
        </w:rPr>
        <w:t>à</w:t>
      </w:r>
      <w:proofErr w:type="gramEnd"/>
      <w:r>
        <w:rPr>
          <w:rFonts w:ascii="Times New Roman" w:eastAsia="Times New Roman" w:hAnsi="Times New Roman" w:cs="Times New Roman"/>
          <w:sz w:val="24"/>
          <w:szCs w:val="24"/>
        </w:rPr>
        <w:t xml:space="preserve"> seguir, o perfil profissional do egresso delineado para o curso de Bacharelado em </w:t>
      </w:r>
      <w:proofErr w:type="spellStart"/>
      <w:r w:rsidR="006F7E15">
        <w:rPr>
          <w:rFonts w:ascii="Times New Roman" w:eastAsia="Times New Roman" w:hAnsi="Times New Roman" w:cs="Times New Roman"/>
          <w:sz w:val="24"/>
          <w:szCs w:val="24"/>
        </w:rPr>
        <w:t>ADministração</w:t>
      </w:r>
      <w:proofErr w:type="spellEnd"/>
      <w:r>
        <w:rPr>
          <w:rFonts w:ascii="Times New Roman" w:eastAsia="Times New Roman" w:hAnsi="Times New Roman" w:cs="Times New Roman"/>
          <w:sz w:val="24"/>
          <w:szCs w:val="24"/>
        </w:rPr>
        <w:t xml:space="preserve"> da FVP foi construído em uma relação contínua com os objetivos para o curso que estabelecem a consciência com as adaptações ao mundo do trabalho próprio da sociedade globalizada</w:t>
      </w:r>
      <w:r w:rsidR="00395C83">
        <w:rPr>
          <w:rFonts w:ascii="Times New Roman" w:eastAsia="Times New Roman" w:hAnsi="Times New Roman" w:cs="Times New Roman"/>
          <w:sz w:val="24"/>
          <w:szCs w:val="24"/>
        </w:rPr>
        <w:t xml:space="preserve"> e as demandas da sociedade em geral.</w:t>
      </w:r>
    </w:p>
    <w:p w14:paraId="46C5CA20" w14:textId="77777777" w:rsidR="00F31DF9" w:rsidRDefault="00F31DF9">
      <w:pPr>
        <w:spacing w:line="240" w:lineRule="auto"/>
        <w:ind w:firstLine="709"/>
        <w:jc w:val="both"/>
        <w:rPr>
          <w:rFonts w:ascii="Times New Roman" w:eastAsia="Times New Roman" w:hAnsi="Times New Roman" w:cs="Times New Roman"/>
          <w:sz w:val="24"/>
          <w:szCs w:val="24"/>
        </w:rPr>
      </w:pPr>
    </w:p>
    <w:p w14:paraId="2CE8000C" w14:textId="32FB312B" w:rsidR="00F31DF9" w:rsidRDefault="006F7E15">
      <w:pPr>
        <w:pStyle w:val="Ttulo2"/>
        <w:spacing w:before="0" w:line="240" w:lineRule="auto"/>
        <w:ind w:left="284"/>
        <w:jc w:val="left"/>
        <w:rPr>
          <w:rFonts w:ascii="Times New Roman" w:hAnsi="Times New Roman" w:cs="Times New Roman"/>
          <w:color w:val="000000"/>
        </w:rPr>
      </w:pPr>
      <w:bookmarkStart w:id="36" w:name="_Toc114264393"/>
      <w:r>
        <w:rPr>
          <w:rFonts w:ascii="Times New Roman" w:hAnsi="Times New Roman" w:cs="Times New Roman"/>
          <w:color w:val="000000"/>
        </w:rPr>
        <w:t>7.4. Perfil Profissional: O egresso do Curso de Administração da FVP</w:t>
      </w:r>
      <w:bookmarkEnd w:id="36"/>
    </w:p>
    <w:p w14:paraId="5B569EB4" w14:textId="77777777" w:rsidR="00F31DF9" w:rsidRDefault="00F31DF9">
      <w:pPr>
        <w:spacing w:line="240" w:lineRule="auto"/>
        <w:jc w:val="both"/>
        <w:rPr>
          <w:rFonts w:ascii="Times New Roman" w:eastAsia="Times New Roman" w:hAnsi="Times New Roman" w:cs="Times New Roman"/>
          <w:color w:val="000000"/>
          <w:sz w:val="24"/>
          <w:szCs w:val="24"/>
        </w:rPr>
      </w:pPr>
    </w:p>
    <w:p w14:paraId="25135122" w14:textId="658BB265" w:rsidR="00F31DF9" w:rsidRPr="006F7E15" w:rsidRDefault="00000000" w:rsidP="002077DE">
      <w:pPr>
        <w:ind w:firstLine="709"/>
        <w:jc w:val="both"/>
        <w:rPr>
          <w:rFonts w:ascii="Times New Roman" w:eastAsia="Times New Roman" w:hAnsi="Times New Roman" w:cs="Times New Roman"/>
          <w:i/>
          <w:iCs/>
          <w:sz w:val="24"/>
          <w:szCs w:val="24"/>
        </w:rPr>
      </w:pPr>
      <w:r>
        <w:rPr>
          <w:rFonts w:ascii="Times New Roman" w:eastAsia="Times New Roman" w:hAnsi="Times New Roman" w:cs="Times New Roman"/>
          <w:sz w:val="24"/>
          <w:szCs w:val="24"/>
        </w:rPr>
        <w:t xml:space="preserve">Conforme foi supracitado, o perfil do egresso do Curso de Bacharelado em </w:t>
      </w:r>
      <w:r w:rsidR="006F7E15">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da FVP está em consonância com as Diretrizes Curriculares Nacionais, com as </w:t>
      </w:r>
      <w:r>
        <w:rPr>
          <w:rFonts w:ascii="Times New Roman" w:eastAsia="Times New Roman" w:hAnsi="Times New Roman" w:cs="Times New Roman"/>
          <w:sz w:val="24"/>
          <w:szCs w:val="24"/>
        </w:rPr>
        <w:lastRenderedPageBreak/>
        <w:t xml:space="preserve">singularidades regionais e com a vocação estabelecida para o curso. Desse modo, o projeto pedagógico do curso deve estabelecer o perfil do egresso que contemple em suas unidades curriculares </w:t>
      </w:r>
      <w:r w:rsidR="006F7E15" w:rsidRPr="002077DE">
        <w:rPr>
          <w:rFonts w:ascii="Times New Roman" w:eastAsia="Times New Roman" w:hAnsi="Times New Roman" w:cs="Times New Roman"/>
          <w:b/>
          <w:sz w:val="24"/>
          <w:szCs w:val="24"/>
        </w:rPr>
        <w:t>profissionais-cidadãos, com formações generalistas e técnicas, capazes de intervir de maneira responsável, positiva e crítica nas organizações públicas e privadas e na realidade social mais abrangente, a fim de identificar e solucionar problemas nos diversos ambientes organizacionais, bem como ter capacidade e perspectivas inovadora e empreendedora, sempre em consonância com as expectativas socioambientais e a garantias de direitos sociais a todos.</w:t>
      </w:r>
    </w:p>
    <w:p w14:paraId="711C54D9" w14:textId="77777777" w:rsidR="00F31DF9" w:rsidRDefault="00F31DF9">
      <w:pPr>
        <w:spacing w:line="240" w:lineRule="auto"/>
        <w:ind w:firstLine="709"/>
        <w:rPr>
          <w:rFonts w:ascii="Times New Roman" w:eastAsia="Times New Roman" w:hAnsi="Times New Roman" w:cs="Times New Roman"/>
          <w:color w:val="000000"/>
          <w:sz w:val="24"/>
          <w:szCs w:val="24"/>
        </w:rPr>
      </w:pPr>
    </w:p>
    <w:p w14:paraId="66EFFE51" w14:textId="4B10C21A" w:rsidR="00F31DF9" w:rsidRDefault="00000000" w:rsidP="002077DE">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Dessa forma, o curso de graduação em </w:t>
      </w:r>
      <w:r w:rsidR="006F7E15">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deve ensejar condições para que o futuro </w:t>
      </w:r>
      <w:r w:rsidR="006F7E15">
        <w:rPr>
          <w:rFonts w:ascii="Times New Roman" w:eastAsia="Times New Roman" w:hAnsi="Times New Roman" w:cs="Times New Roman"/>
          <w:color w:val="000000"/>
          <w:sz w:val="24"/>
          <w:szCs w:val="24"/>
        </w:rPr>
        <w:t>administrador</w:t>
      </w:r>
      <w:r>
        <w:rPr>
          <w:rFonts w:ascii="Times New Roman" w:eastAsia="Times New Roman" w:hAnsi="Times New Roman" w:cs="Times New Roman"/>
          <w:color w:val="000000"/>
          <w:sz w:val="24"/>
          <w:szCs w:val="24"/>
        </w:rPr>
        <w:t xml:space="preserve"> </w:t>
      </w:r>
      <w:r w:rsidRPr="002077DE">
        <w:rPr>
          <w:rFonts w:ascii="Times New Roman" w:eastAsia="Times New Roman" w:hAnsi="Times New Roman" w:cs="Times New Roman"/>
          <w:sz w:val="24"/>
          <w:szCs w:val="24"/>
        </w:rPr>
        <w:t>seja</w:t>
      </w:r>
      <w:r>
        <w:rPr>
          <w:rFonts w:ascii="Times New Roman" w:eastAsia="Times New Roman" w:hAnsi="Times New Roman" w:cs="Times New Roman"/>
          <w:color w:val="000000"/>
          <w:sz w:val="24"/>
          <w:szCs w:val="24"/>
        </w:rPr>
        <w:t xml:space="preserve"> capacitado a: </w:t>
      </w:r>
    </w:p>
    <w:p w14:paraId="1FFC6270" w14:textId="4AE1D475" w:rsidR="00F31DF9" w:rsidRDefault="00F31DF9">
      <w:pPr>
        <w:spacing w:line="240" w:lineRule="auto"/>
        <w:ind w:firstLine="709"/>
        <w:jc w:val="both"/>
        <w:rPr>
          <w:rFonts w:ascii="Times New Roman" w:eastAsia="Times New Roman" w:hAnsi="Times New Roman" w:cs="Times New Roman"/>
          <w:color w:val="000000"/>
          <w:sz w:val="24"/>
          <w:szCs w:val="24"/>
        </w:rPr>
      </w:pPr>
    </w:p>
    <w:p w14:paraId="2A8E381B" w14:textId="2586FBDC" w:rsidR="006E7EC2" w:rsidRDefault="006E7EC2">
      <w:pPr>
        <w:numPr>
          <w:ilvl w:val="0"/>
          <w:numId w:val="56"/>
        </w:numPr>
        <w:spacing w:line="240" w:lineRule="auto"/>
        <w:ind w:left="76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Compreender o processo administrativo, de modo integrado, sistêmico e estratégico, bem como suas relações com o ambiente externo</w:t>
      </w:r>
      <w:r w:rsidR="00AA1462">
        <w:rPr>
          <w:rFonts w:ascii="Times New Roman" w:eastAsia="Times New Roman" w:hAnsi="Times New Roman" w:cs="Times New Roman"/>
          <w:sz w:val="24"/>
          <w:szCs w:val="24"/>
        </w:rPr>
        <w:t>.</w:t>
      </w:r>
    </w:p>
    <w:p w14:paraId="04C08FB7" w14:textId="286769CF" w:rsidR="006E7EC2" w:rsidRDefault="006E7EC2">
      <w:pPr>
        <w:numPr>
          <w:ilvl w:val="0"/>
          <w:numId w:val="56"/>
        </w:numPr>
        <w:spacing w:line="240" w:lineRule="auto"/>
        <w:ind w:left="76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Identificar, analisar problemas, buscar soluções que potencializem os resultados das organizações</w:t>
      </w:r>
      <w:r w:rsidR="00AA14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D0B2812" w14:textId="65B7C656" w:rsidR="006E7EC2" w:rsidRDefault="006E7EC2">
      <w:pPr>
        <w:numPr>
          <w:ilvl w:val="0"/>
          <w:numId w:val="56"/>
        </w:numPr>
        <w:spacing w:line="240" w:lineRule="auto"/>
        <w:ind w:left="76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Pensar estrategicamente</w:t>
      </w:r>
      <w:r w:rsidR="00AA1462">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1A3D10F9" w14:textId="0ECF9E2D" w:rsidR="00AA1462" w:rsidRDefault="00AA1462">
      <w:pPr>
        <w:numPr>
          <w:ilvl w:val="0"/>
          <w:numId w:val="56"/>
        </w:numPr>
        <w:spacing w:line="240" w:lineRule="auto"/>
        <w:ind w:left="760" w:hanging="35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Atualizar-se e criticar o contexto econômico local, regional e nacional.</w:t>
      </w:r>
    </w:p>
    <w:p w14:paraId="200D003A" w14:textId="31C28BFD"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raciocínio lógico, crítico e analítico, operando com valores e formulações matemáticas e estabelecendo relações formais e causais entre os fenômenos</w:t>
      </w:r>
      <w:r w:rsidR="00AA1462">
        <w:rPr>
          <w:rFonts w:ascii="Times New Roman" w:eastAsia="Times New Roman" w:hAnsi="Times New Roman" w:cs="Times New Roman"/>
          <w:sz w:val="24"/>
          <w:szCs w:val="24"/>
        </w:rPr>
        <w:t>.</w:t>
      </w:r>
    </w:p>
    <w:p w14:paraId="2DCE61B3" w14:textId="77777777"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Interagir criativamente face aos diferentes contextos organizacionais e sociais; </w:t>
      </w:r>
    </w:p>
    <w:p w14:paraId="6186E572" w14:textId="0A1CD9C2"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Saber expressar-se adequadamente tanto de forma interpessoal, como nos documentos técnicos específicos e interpretação da realidade das organizações no contexto local e regional</w:t>
      </w:r>
      <w:r w:rsidR="00AA1462">
        <w:rPr>
          <w:rFonts w:ascii="Times New Roman" w:eastAsia="Times New Roman" w:hAnsi="Times New Roman" w:cs="Times New Roman"/>
          <w:sz w:val="24"/>
          <w:szCs w:val="24"/>
        </w:rPr>
        <w:t>.</w:t>
      </w:r>
    </w:p>
    <w:p w14:paraId="0F1D22F4" w14:textId="2C134A1E"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Organizar atividades e programas, identificar e dimensionar riscos para a tomada de decisões</w:t>
      </w:r>
      <w:r w:rsidR="00AA1462">
        <w:rPr>
          <w:rFonts w:ascii="Times New Roman" w:eastAsia="Times New Roman" w:hAnsi="Times New Roman" w:cs="Times New Roman"/>
          <w:sz w:val="24"/>
          <w:szCs w:val="24"/>
        </w:rPr>
        <w:t>.</w:t>
      </w:r>
    </w:p>
    <w:p w14:paraId="6BD2AAA1" w14:textId="760F23B6"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Selecionar estratégias adequadas de ação, visando a atender interesses interpessoais e institucionais</w:t>
      </w:r>
      <w:r w:rsidR="009E50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BE8C0FA" w14:textId="6E3CCB84"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Introduzir e implementar mudanças nos processos e gestão das organizações em face a constante atualização tecnológica</w:t>
      </w:r>
      <w:r w:rsidR="009E50DB">
        <w:rPr>
          <w:rFonts w:ascii="Times New Roman" w:eastAsia="Times New Roman" w:hAnsi="Times New Roman" w:cs="Times New Roman"/>
          <w:sz w:val="24"/>
          <w:szCs w:val="24"/>
        </w:rPr>
        <w:t>.</w:t>
      </w:r>
    </w:p>
    <w:p w14:paraId="1F4C221D" w14:textId="77777777"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Internalizar valores de responsabilidade social, justiça e ética profissional; </w:t>
      </w:r>
    </w:p>
    <w:p w14:paraId="7B3FEC3E" w14:textId="74D6FEEB"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Ter competência para empreender, analisando criticamente as organizações e antecipando e promovendo suas transformações, por meio do conhecimento dos cenários de atuação</w:t>
      </w:r>
      <w:r w:rsidR="009E50DB">
        <w:rPr>
          <w:rFonts w:ascii="Times New Roman" w:eastAsia="Times New Roman" w:hAnsi="Times New Roman" w:cs="Times New Roman"/>
          <w:sz w:val="24"/>
          <w:szCs w:val="24"/>
        </w:rPr>
        <w:t>.</w:t>
      </w:r>
    </w:p>
    <w:p w14:paraId="5E56F3EB" w14:textId="77777777"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Atuar em equipes </w:t>
      </w:r>
      <w:proofErr w:type="spellStart"/>
      <w:r>
        <w:rPr>
          <w:rFonts w:ascii="Times New Roman" w:eastAsia="Times New Roman" w:hAnsi="Times New Roman" w:cs="Times New Roman"/>
          <w:sz w:val="24"/>
          <w:szCs w:val="24"/>
        </w:rPr>
        <w:t>inter</w:t>
      </w:r>
      <w:proofErr w:type="spellEnd"/>
      <w:r>
        <w:rPr>
          <w:rFonts w:ascii="Times New Roman" w:eastAsia="Times New Roman" w:hAnsi="Times New Roman" w:cs="Times New Roman"/>
          <w:sz w:val="24"/>
          <w:szCs w:val="24"/>
        </w:rPr>
        <w:t xml:space="preserve"> e multidisciplinares; </w:t>
      </w:r>
    </w:p>
    <w:p w14:paraId="2017E942" w14:textId="76FE6C56" w:rsidR="006610AE"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Compreender a necessidade do contínuo aperfeiçoamento profissional e do desenvolvimento da autoconfiança </w:t>
      </w:r>
    </w:p>
    <w:p w14:paraId="48D85FB4" w14:textId="3B5EF266" w:rsidR="006E7EC2" w:rsidRDefault="006610AE">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w:t>
      </w:r>
      <w:r w:rsidR="006E7EC2">
        <w:rPr>
          <w:rFonts w:ascii="Times New Roman" w:eastAsia="Times New Roman" w:hAnsi="Times New Roman" w:cs="Times New Roman"/>
          <w:sz w:val="24"/>
          <w:szCs w:val="24"/>
        </w:rPr>
        <w:t>dentificar e analisar problemas</w:t>
      </w:r>
      <w:r>
        <w:rPr>
          <w:rFonts w:ascii="Times New Roman" w:eastAsia="Times New Roman" w:hAnsi="Times New Roman" w:cs="Times New Roman"/>
          <w:sz w:val="24"/>
          <w:szCs w:val="24"/>
        </w:rPr>
        <w:t xml:space="preserve"> em seu cenário de atuação</w:t>
      </w:r>
      <w:r w:rsidR="006E7EC2">
        <w:rPr>
          <w:rFonts w:ascii="Times New Roman" w:eastAsia="Times New Roman" w:hAnsi="Times New Roman" w:cs="Times New Roman"/>
          <w:sz w:val="24"/>
          <w:szCs w:val="24"/>
        </w:rPr>
        <w:t xml:space="preserve">, buscando soluções que potencializem os resultados das organizações; </w:t>
      </w:r>
    </w:p>
    <w:p w14:paraId="2FDC545C" w14:textId="22C76963"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Trabalhar em ambientes instáveis e dinâmicos, suscetíveis a grandes mudanças</w:t>
      </w:r>
      <w:r w:rsidR="009E50DB">
        <w:rPr>
          <w:rFonts w:ascii="Times New Roman" w:eastAsia="Times New Roman" w:hAnsi="Times New Roman" w:cs="Times New Roman"/>
          <w:sz w:val="24"/>
          <w:szCs w:val="24"/>
        </w:rPr>
        <w:t>.</w:t>
      </w:r>
    </w:p>
    <w:p w14:paraId="329D0A57" w14:textId="6B9033EE"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Refletir e atuar de modo crítico e analítico no contexto produtivo e de prestação de serviços</w:t>
      </w:r>
      <w:r w:rsidR="009E50DB">
        <w:rPr>
          <w:rFonts w:ascii="Times New Roman" w:eastAsia="Times New Roman" w:hAnsi="Times New Roman" w:cs="Times New Roman"/>
          <w:sz w:val="24"/>
          <w:szCs w:val="24"/>
        </w:rPr>
        <w:t>.</w:t>
      </w:r>
    </w:p>
    <w:p w14:paraId="4DA278EE" w14:textId="4D7C3DF4"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Planejar, organizar, comandar e controlar a eficiente e eficaz consolidação e o funcionamento de empreendimentos, com efetividade</w:t>
      </w:r>
      <w:r w:rsidR="009E50DB">
        <w:rPr>
          <w:rFonts w:ascii="Times New Roman" w:eastAsia="Times New Roman" w:hAnsi="Times New Roman" w:cs="Times New Roman"/>
          <w:sz w:val="24"/>
          <w:szCs w:val="24"/>
        </w:rPr>
        <w:t>.</w:t>
      </w:r>
    </w:p>
    <w:p w14:paraId="6D062DAE" w14:textId="640D6B3C"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Desenvolver projetos de melhoria e de análise do desempenho organizacional, estimulando programas de autoavaliação, recomendando soluções alternativas, criativas e inovadoras às organizações</w:t>
      </w:r>
      <w:r w:rsidR="009E50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211369A5" w14:textId="7CBCCEEB"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Acompanhar e manter-se atualizado quanto às regulamentações referentes às organizações</w:t>
      </w:r>
      <w:r w:rsidR="009E50DB">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p>
    <w:p w14:paraId="00C8951E" w14:textId="77777777"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 proativo e inovador; </w:t>
      </w:r>
    </w:p>
    <w:p w14:paraId="2A0D5FE4" w14:textId="725AF631" w:rsidR="006E7EC2" w:rsidRDefault="006E7EC2">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Utilizar e ampliar a utilização de recursos tecnológicos, financeiros, humanos e organizacionais, otimizando e melhorando o desempenho organizacional, em nível de eficiência, eficácia e efetividade, além da necessária sustentabilidade.</w:t>
      </w:r>
    </w:p>
    <w:p w14:paraId="26A3BA80" w14:textId="11790C3A" w:rsidR="009E50DB" w:rsidRDefault="009E50DB">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Desenvolver projetos motivacionais com o objetivo de incentivar qualidade e sanar dificuldades comportamentais que impossibilitem o desenvolvimento das ações de forma individual e ou em grupos.</w:t>
      </w:r>
    </w:p>
    <w:p w14:paraId="6BD6DA3E" w14:textId="5CB17285" w:rsidR="009E50DB" w:rsidRDefault="009E50DB">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Criar projetos de gestão, executá-los dentro de uma perspectiva de novos formatos de trabalho, como home office.</w:t>
      </w:r>
    </w:p>
    <w:p w14:paraId="5A968D24" w14:textId="7EFA26B5" w:rsidR="009E50DB" w:rsidRDefault="009E50DB">
      <w:pPr>
        <w:numPr>
          <w:ilvl w:val="0"/>
          <w:numId w:val="5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Saber utilizar-se de novas ferramentas digitais que propiciam o desenvolvimento de projetos de gestão.</w:t>
      </w:r>
    </w:p>
    <w:p w14:paraId="54A073FB" w14:textId="77777777" w:rsidR="006E7EC2" w:rsidRDefault="006E7EC2">
      <w:pPr>
        <w:spacing w:line="240" w:lineRule="auto"/>
        <w:ind w:firstLine="709"/>
        <w:jc w:val="both"/>
        <w:rPr>
          <w:rFonts w:ascii="Times New Roman" w:eastAsia="Times New Roman" w:hAnsi="Times New Roman" w:cs="Times New Roman"/>
          <w:color w:val="000000"/>
          <w:sz w:val="24"/>
          <w:szCs w:val="24"/>
        </w:rPr>
      </w:pPr>
    </w:p>
    <w:p w14:paraId="1AB91EDD" w14:textId="77777777" w:rsidR="006E7EC2" w:rsidRDefault="006E7EC2">
      <w:pPr>
        <w:spacing w:line="240" w:lineRule="auto"/>
        <w:ind w:firstLine="709"/>
        <w:jc w:val="both"/>
        <w:rPr>
          <w:rFonts w:ascii="Times New Roman" w:eastAsia="Times New Roman" w:hAnsi="Times New Roman" w:cs="Times New Roman"/>
          <w:color w:val="000000"/>
          <w:sz w:val="24"/>
          <w:szCs w:val="24"/>
        </w:rPr>
      </w:pPr>
    </w:p>
    <w:p w14:paraId="6C358EB7" w14:textId="77777777" w:rsidR="00F31DF9" w:rsidRDefault="00F31DF9">
      <w:pPr>
        <w:spacing w:line="240" w:lineRule="auto"/>
        <w:ind w:firstLine="709"/>
        <w:jc w:val="both"/>
        <w:rPr>
          <w:rFonts w:ascii="Times New Roman" w:eastAsia="Times New Roman" w:hAnsi="Times New Roman" w:cs="Times New Roman"/>
          <w:color w:val="000000"/>
          <w:sz w:val="24"/>
          <w:szCs w:val="24"/>
        </w:rPr>
      </w:pPr>
    </w:p>
    <w:p w14:paraId="5DB0E409" w14:textId="02A6A6F4" w:rsidR="00F31DF9" w:rsidRDefault="00000000" w:rsidP="002077DE">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Para alcançar o perfil profissional desejado a FVP </w:t>
      </w:r>
      <w:r w:rsidR="006B4E2E">
        <w:rPr>
          <w:rFonts w:ascii="Times New Roman" w:eastAsia="Times New Roman" w:hAnsi="Times New Roman" w:cs="Times New Roman"/>
          <w:color w:val="000000"/>
          <w:sz w:val="24"/>
          <w:szCs w:val="24"/>
        </w:rPr>
        <w:t>desenvolve</w:t>
      </w:r>
      <w:r>
        <w:rPr>
          <w:rFonts w:ascii="Times New Roman" w:eastAsia="Times New Roman" w:hAnsi="Times New Roman" w:cs="Times New Roman"/>
          <w:color w:val="000000"/>
          <w:sz w:val="24"/>
          <w:szCs w:val="24"/>
        </w:rPr>
        <w:t xml:space="preserve"> no educando competências e habilidades essenciais para o desenvolvimento das ações do </w:t>
      </w:r>
      <w:r w:rsidR="00A243F9">
        <w:rPr>
          <w:rFonts w:ascii="Times New Roman" w:eastAsia="Times New Roman" w:hAnsi="Times New Roman" w:cs="Times New Roman"/>
          <w:color w:val="000000"/>
          <w:sz w:val="24"/>
          <w:szCs w:val="24"/>
        </w:rPr>
        <w:t>Administrador</w:t>
      </w:r>
      <w:r>
        <w:rPr>
          <w:rFonts w:ascii="Times New Roman" w:eastAsia="Times New Roman" w:hAnsi="Times New Roman" w:cs="Times New Roman"/>
          <w:color w:val="000000"/>
          <w:sz w:val="24"/>
          <w:szCs w:val="24"/>
        </w:rPr>
        <w:t xml:space="preserve"> nos seus diferentes âmbitos de atuação, com capacidade para:</w:t>
      </w:r>
    </w:p>
    <w:p w14:paraId="66291A4A" w14:textId="77777777" w:rsidR="00F31DF9" w:rsidRDefault="00F31DF9">
      <w:pPr>
        <w:spacing w:line="240" w:lineRule="auto"/>
        <w:ind w:firstLine="709"/>
        <w:jc w:val="both"/>
        <w:rPr>
          <w:rFonts w:ascii="Times New Roman" w:eastAsia="Times New Roman" w:hAnsi="Times New Roman" w:cs="Times New Roman"/>
          <w:color w:val="000000"/>
          <w:sz w:val="24"/>
          <w:szCs w:val="24"/>
        </w:rPr>
      </w:pPr>
    </w:p>
    <w:p w14:paraId="08AB9ACE" w14:textId="44426F26" w:rsidR="00AA1462" w:rsidRDefault="00AA1462">
      <w:pPr>
        <w:numPr>
          <w:ilvl w:val="0"/>
          <w:numId w:val="33"/>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Planejar de acordo com a demanda do ambiente organizacional que irá atuar.</w:t>
      </w:r>
    </w:p>
    <w:p w14:paraId="4BC0C115" w14:textId="28499E7A" w:rsidR="00AA1462" w:rsidRDefault="00AA1462">
      <w:pPr>
        <w:numPr>
          <w:ilvl w:val="0"/>
          <w:numId w:val="33"/>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Poder de contextualizar e ter pensamento crítico, reflexivo e decisivo para mudanças necessárias.</w:t>
      </w:r>
    </w:p>
    <w:p w14:paraId="0605EDFE" w14:textId="53E06265" w:rsidR="00AA1462" w:rsidRPr="00540F3E" w:rsidRDefault="00000000">
      <w:pPr>
        <w:numPr>
          <w:ilvl w:val="0"/>
          <w:numId w:val="33"/>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Empreender e inovar em sua área de atuação</w:t>
      </w:r>
      <w:r w:rsidR="00AA1462">
        <w:rPr>
          <w:rFonts w:ascii="Times New Roman" w:eastAsia="Times New Roman" w:hAnsi="Times New Roman" w:cs="Times New Roman"/>
          <w:color w:val="000000"/>
          <w:sz w:val="24"/>
          <w:szCs w:val="24"/>
        </w:rPr>
        <w:t>.</w:t>
      </w:r>
    </w:p>
    <w:p w14:paraId="23CDE983" w14:textId="7C2BBBFA" w:rsidR="00F31DF9" w:rsidRDefault="00000000">
      <w:pPr>
        <w:numPr>
          <w:ilvl w:val="0"/>
          <w:numId w:val="33"/>
        </w:num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Constituir e fomentar ações de responsabilidade social</w:t>
      </w:r>
      <w:r w:rsidR="003869BD">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sustentabilidade</w:t>
      </w:r>
      <w:r w:rsidR="003869BD">
        <w:rPr>
          <w:rFonts w:ascii="Times New Roman" w:eastAsia="Times New Roman" w:hAnsi="Times New Roman" w:cs="Times New Roman"/>
          <w:color w:val="000000"/>
          <w:sz w:val="24"/>
          <w:szCs w:val="24"/>
        </w:rPr>
        <w:t>, cidadania</w:t>
      </w:r>
      <w:r w:rsidR="00031966">
        <w:rPr>
          <w:rFonts w:ascii="Times New Roman" w:eastAsia="Times New Roman" w:hAnsi="Times New Roman" w:cs="Times New Roman"/>
          <w:color w:val="000000"/>
          <w:sz w:val="24"/>
          <w:szCs w:val="24"/>
        </w:rPr>
        <w:t xml:space="preserve">, </w:t>
      </w:r>
      <w:r w:rsidR="003869BD">
        <w:rPr>
          <w:rFonts w:ascii="Times New Roman" w:eastAsia="Times New Roman" w:hAnsi="Times New Roman" w:cs="Times New Roman"/>
          <w:color w:val="000000"/>
          <w:sz w:val="24"/>
          <w:szCs w:val="24"/>
        </w:rPr>
        <w:t>Direitos Humanos</w:t>
      </w:r>
      <w:r w:rsidR="00031966">
        <w:rPr>
          <w:rFonts w:ascii="Times New Roman" w:eastAsia="Times New Roman" w:hAnsi="Times New Roman" w:cs="Times New Roman"/>
          <w:color w:val="000000"/>
          <w:sz w:val="24"/>
          <w:szCs w:val="24"/>
        </w:rPr>
        <w:t>, reflexão acerca das relações étnico-raciais</w:t>
      </w:r>
      <w:r w:rsidR="00355C18">
        <w:rPr>
          <w:rFonts w:ascii="Times New Roman" w:eastAsia="Times New Roman" w:hAnsi="Times New Roman" w:cs="Times New Roman"/>
          <w:color w:val="000000"/>
          <w:sz w:val="24"/>
          <w:szCs w:val="24"/>
        </w:rPr>
        <w:t>.</w:t>
      </w:r>
    </w:p>
    <w:p w14:paraId="34D75431" w14:textId="77777777" w:rsidR="00355C18" w:rsidRDefault="00355C18" w:rsidP="00355C18">
      <w:pPr>
        <w:spacing w:line="240" w:lineRule="auto"/>
        <w:jc w:val="both"/>
        <w:rPr>
          <w:rFonts w:ascii="Times New Roman" w:eastAsia="Times New Roman" w:hAnsi="Times New Roman" w:cs="Times New Roman"/>
          <w:color w:val="000000"/>
          <w:sz w:val="24"/>
          <w:szCs w:val="24"/>
        </w:rPr>
      </w:pPr>
    </w:p>
    <w:p w14:paraId="2D8404EE" w14:textId="77777777" w:rsidR="00F31DF9" w:rsidRDefault="00F31DF9">
      <w:pPr>
        <w:spacing w:line="240" w:lineRule="auto"/>
        <w:rPr>
          <w:rFonts w:ascii="Times New Roman" w:eastAsia="Times New Roman" w:hAnsi="Times New Roman" w:cs="Times New Roman"/>
          <w:color w:val="000000"/>
          <w:sz w:val="24"/>
          <w:szCs w:val="24"/>
        </w:rPr>
      </w:pPr>
    </w:p>
    <w:p w14:paraId="3CBDFD19" w14:textId="680C88DD" w:rsidR="00F31DF9" w:rsidRDefault="00000000">
      <w:pP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egresso do curso de </w:t>
      </w:r>
      <w:r w:rsidR="00355C18">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da FVP está, assim, apto a:</w:t>
      </w:r>
    </w:p>
    <w:p w14:paraId="280357EA" w14:textId="5CF34CD7" w:rsidR="00F31DF9" w:rsidRDefault="00F31DF9">
      <w:pPr>
        <w:pBdr>
          <w:top w:val="nil"/>
          <w:left w:val="nil"/>
          <w:bottom w:val="nil"/>
          <w:right w:val="nil"/>
          <w:between w:val="nil"/>
        </w:pBdr>
        <w:spacing w:line="240" w:lineRule="auto"/>
        <w:ind w:left="714"/>
        <w:jc w:val="both"/>
        <w:rPr>
          <w:rFonts w:ascii="Times New Roman" w:eastAsia="Times New Roman" w:hAnsi="Times New Roman" w:cs="Times New Roman"/>
          <w:color w:val="000000"/>
          <w:sz w:val="24"/>
          <w:szCs w:val="24"/>
        </w:rPr>
      </w:pPr>
    </w:p>
    <w:p w14:paraId="235068B4" w14:textId="1E2E719B" w:rsidR="00F31DF9" w:rsidRDefault="004E46F0">
      <w:pPr>
        <w:pStyle w:val="Ttulo2"/>
        <w:spacing w:before="0" w:line="240" w:lineRule="auto"/>
        <w:ind w:left="284"/>
        <w:jc w:val="left"/>
        <w:rPr>
          <w:rFonts w:ascii="Times New Roman" w:hAnsi="Times New Roman" w:cs="Times New Roman"/>
        </w:rPr>
      </w:pPr>
      <w:bookmarkStart w:id="37" w:name="_Toc114264394"/>
      <w:r>
        <w:rPr>
          <w:rFonts w:ascii="Times New Roman" w:hAnsi="Times New Roman" w:cs="Times New Roman"/>
        </w:rPr>
        <w:t>7.5. Áreas de Atuação</w:t>
      </w:r>
      <w:bookmarkEnd w:id="37"/>
    </w:p>
    <w:p w14:paraId="5ECD79CF" w14:textId="77777777" w:rsidR="00F31DF9" w:rsidRDefault="00F31DF9">
      <w:pPr>
        <w:pBdr>
          <w:top w:val="nil"/>
          <w:left w:val="nil"/>
          <w:bottom w:val="nil"/>
          <w:right w:val="nil"/>
          <w:between w:val="nil"/>
        </w:pBdr>
        <w:shd w:val="clear" w:color="auto" w:fill="FFFFFF"/>
        <w:spacing w:line="240" w:lineRule="auto"/>
        <w:ind w:firstLine="840"/>
        <w:jc w:val="both"/>
        <w:rPr>
          <w:rFonts w:ascii="Times New Roman" w:eastAsia="Times New Roman" w:hAnsi="Times New Roman" w:cs="Times New Roman"/>
          <w:b/>
          <w:color w:val="000000"/>
          <w:sz w:val="24"/>
          <w:szCs w:val="24"/>
          <w:u w:val="single"/>
        </w:rPr>
      </w:pPr>
    </w:p>
    <w:p w14:paraId="43EB6B5D" w14:textId="4E12490B" w:rsidR="00355C18" w:rsidRPr="003035F8" w:rsidRDefault="00355C18" w:rsidP="002077DE">
      <w:pPr>
        <w:ind w:firstLine="709"/>
        <w:jc w:val="both"/>
        <w:rPr>
          <w:rFonts w:ascii="Times New Roman" w:eastAsia="Times New Roman" w:hAnsi="Times New Roman" w:cs="Times New Roman"/>
          <w:color w:val="000000"/>
          <w:sz w:val="24"/>
          <w:szCs w:val="24"/>
        </w:rPr>
      </w:pPr>
      <w:r w:rsidRPr="003035F8">
        <w:rPr>
          <w:rFonts w:ascii="Times New Roman" w:eastAsia="Times New Roman" w:hAnsi="Times New Roman" w:cs="Times New Roman"/>
          <w:color w:val="000000"/>
          <w:sz w:val="24"/>
          <w:szCs w:val="24"/>
        </w:rPr>
        <w:t xml:space="preserve">O profissional egresso do Curso de Bacharelado em Administração, em função de sua formação generalista na área administrativa, ao concluir o curso estará preparado para atuar em qualquer nível de organização, seja ela pública ou privada, de qualquer porte, dentro de um moderno conceito de gestão de empresas, hoje exigido no mercado globalizado. Os </w:t>
      </w:r>
      <w:r w:rsidRPr="003035F8">
        <w:rPr>
          <w:rFonts w:ascii="Times New Roman" w:eastAsia="Times New Roman" w:hAnsi="Times New Roman" w:cs="Times New Roman"/>
          <w:color w:val="000000"/>
          <w:sz w:val="24"/>
          <w:szCs w:val="24"/>
        </w:rPr>
        <w:lastRenderedPageBreak/>
        <w:t>administradores podem trabalhar como técnicos de funções administrativas ou como gerentes e executivos em empresas, instituições privadas com e sem fins lucrativos e instituições governamentais. A partir da constituição do perfil empreendedor, podem gerir seus próprios negócios ou atuar como consultores especializados em assuntos relacionados à administração organizacional.</w:t>
      </w:r>
    </w:p>
    <w:p w14:paraId="035B9F85" w14:textId="77777777" w:rsidR="008210F9" w:rsidRPr="003035F8" w:rsidRDefault="008210F9" w:rsidP="008210F9">
      <w:pPr>
        <w:ind w:firstLine="709"/>
        <w:jc w:val="both"/>
        <w:rPr>
          <w:rFonts w:ascii="Times New Roman" w:eastAsia="Times New Roman" w:hAnsi="Times New Roman" w:cs="Times New Roman"/>
          <w:color w:val="000000"/>
          <w:sz w:val="24"/>
          <w:szCs w:val="24"/>
        </w:rPr>
      </w:pPr>
      <w:r w:rsidRPr="003035F8">
        <w:rPr>
          <w:rFonts w:ascii="Times New Roman" w:eastAsia="Times New Roman" w:hAnsi="Times New Roman" w:cs="Times New Roman"/>
          <w:color w:val="000000"/>
          <w:sz w:val="24"/>
          <w:szCs w:val="24"/>
        </w:rPr>
        <w:t>Conforme o Guia de Carreira (2022), egresso de Administração de Empresas tem como principal função planejar, organizar e gerenciar o uso dos recursos pessoais e financeiros de uma organização. O objetivo do administrador é elaborar estratégias para melhorar o desempenho da empresa, maximizar os lucros, evitar desperdícios e reduzir custos. O administrador acompanha o andamento das atividades da empresa e toma decisões relacionadas à contratação de colaboradores, investimentos em marketing e compra de matéria-prima, entre outros.</w:t>
      </w:r>
    </w:p>
    <w:p w14:paraId="2A23CCA2" w14:textId="77777777" w:rsidR="008210F9" w:rsidRPr="003035F8" w:rsidRDefault="008210F9" w:rsidP="008210F9">
      <w:pPr>
        <w:ind w:firstLine="709"/>
        <w:jc w:val="both"/>
        <w:rPr>
          <w:rFonts w:ascii="Arial" w:hAnsi="Arial" w:cs="Arial"/>
        </w:rPr>
      </w:pPr>
    </w:p>
    <w:p w14:paraId="2FF33CCE" w14:textId="707021EC" w:rsidR="008210F9" w:rsidRPr="003035F8" w:rsidRDefault="008210F9" w:rsidP="008210F9">
      <w:pPr>
        <w:jc w:val="both"/>
        <w:rPr>
          <w:rFonts w:ascii="Times New Roman" w:hAnsi="Times New Roman" w:cs="Times New Roman"/>
          <w:sz w:val="24"/>
          <w:szCs w:val="24"/>
        </w:rPr>
      </w:pPr>
      <w:r w:rsidRPr="003035F8">
        <w:rPr>
          <w:rFonts w:ascii="Times New Roman" w:hAnsi="Times New Roman" w:cs="Times New Roman"/>
          <w:b/>
          <w:sz w:val="24"/>
          <w:szCs w:val="24"/>
        </w:rPr>
        <w:t xml:space="preserve">Gestor de Pessoas: </w:t>
      </w:r>
      <w:r w:rsidRPr="003035F8">
        <w:rPr>
          <w:rFonts w:ascii="Times New Roman" w:hAnsi="Times New Roman" w:cs="Times New Roman"/>
          <w:sz w:val="24"/>
          <w:szCs w:val="24"/>
        </w:rPr>
        <w:t xml:space="preserve">O Gestor de pessoas irá trabalhar diretamente com o planejamento de pessoais, fomentando o capital humano e atendendo a legislação trabalhista, </w:t>
      </w:r>
      <w:proofErr w:type="gramStart"/>
      <w:r w:rsidRPr="003035F8">
        <w:rPr>
          <w:rFonts w:ascii="Times New Roman" w:hAnsi="Times New Roman" w:cs="Times New Roman"/>
          <w:sz w:val="24"/>
          <w:szCs w:val="24"/>
        </w:rPr>
        <w:t>sento</w:t>
      </w:r>
      <w:proofErr w:type="gramEnd"/>
      <w:r w:rsidRPr="003035F8">
        <w:rPr>
          <w:rFonts w:ascii="Times New Roman" w:hAnsi="Times New Roman" w:cs="Times New Roman"/>
          <w:sz w:val="24"/>
          <w:szCs w:val="24"/>
        </w:rPr>
        <w:t xml:space="preserve"> também responsável por: processos de recrutamento e seleção; treinamentos internos; trâmites de contratação e demissão; programas de bem-estar e qualidade de vida das equipes; retenção de talentos; resolução de conflitos entre profissionais; elaboração de planos de carreira; e análise de desempenho dos colaboradores.</w:t>
      </w:r>
    </w:p>
    <w:p w14:paraId="217075D7" w14:textId="77777777" w:rsidR="008210F9" w:rsidRPr="003035F8" w:rsidRDefault="008210F9" w:rsidP="008210F9">
      <w:pPr>
        <w:ind w:firstLine="709"/>
        <w:jc w:val="both"/>
        <w:rPr>
          <w:rFonts w:ascii="Times New Roman" w:hAnsi="Times New Roman" w:cs="Times New Roman"/>
          <w:b/>
          <w:sz w:val="24"/>
          <w:szCs w:val="24"/>
        </w:rPr>
      </w:pPr>
    </w:p>
    <w:p w14:paraId="3CBD8B5B" w14:textId="01B4D4A0" w:rsidR="008210F9" w:rsidRPr="003035F8" w:rsidRDefault="008210F9" w:rsidP="008210F9">
      <w:pPr>
        <w:jc w:val="both"/>
        <w:rPr>
          <w:rFonts w:ascii="Times New Roman" w:hAnsi="Times New Roman" w:cs="Times New Roman"/>
          <w:sz w:val="24"/>
          <w:szCs w:val="24"/>
        </w:rPr>
      </w:pPr>
      <w:r w:rsidRPr="003035F8">
        <w:rPr>
          <w:rFonts w:ascii="Times New Roman" w:hAnsi="Times New Roman" w:cs="Times New Roman"/>
          <w:b/>
          <w:sz w:val="24"/>
          <w:szCs w:val="24"/>
        </w:rPr>
        <w:t xml:space="preserve">Gestão Financeira: </w:t>
      </w:r>
      <w:r w:rsidRPr="003035F8">
        <w:rPr>
          <w:rFonts w:ascii="Times New Roman" w:hAnsi="Times New Roman" w:cs="Times New Roman"/>
          <w:sz w:val="24"/>
          <w:szCs w:val="24"/>
        </w:rPr>
        <w:t>A gestão financeira verifica a conjuntura nacional e internacional, além de entender as regras e a legislação em relação aos tributos. O gestor financeiro irá gerenciar o pessoal responsável pelo fluxo de caixa, pelos investimentos, pagamentos em geral e patrimônio. Além da, gestão de impostos, salários, tem influência na definição de orçamento dos departamentos e faz a negociação com fornecedores e terceirizados.</w:t>
      </w:r>
    </w:p>
    <w:p w14:paraId="4E97F2E8" w14:textId="77777777" w:rsidR="008210F9" w:rsidRPr="003035F8" w:rsidRDefault="008210F9" w:rsidP="008210F9">
      <w:pPr>
        <w:ind w:firstLine="709"/>
        <w:jc w:val="both"/>
        <w:rPr>
          <w:rFonts w:ascii="Times New Roman" w:hAnsi="Times New Roman" w:cs="Times New Roman"/>
          <w:b/>
          <w:sz w:val="24"/>
          <w:szCs w:val="24"/>
        </w:rPr>
      </w:pPr>
    </w:p>
    <w:p w14:paraId="7DBA7F94" w14:textId="109B01F4" w:rsidR="008210F9" w:rsidRPr="003035F8" w:rsidRDefault="008210F9" w:rsidP="008210F9">
      <w:pPr>
        <w:jc w:val="both"/>
        <w:rPr>
          <w:rFonts w:ascii="Times New Roman" w:hAnsi="Times New Roman" w:cs="Times New Roman"/>
          <w:sz w:val="24"/>
          <w:szCs w:val="24"/>
        </w:rPr>
      </w:pPr>
      <w:r w:rsidRPr="003035F8">
        <w:rPr>
          <w:rFonts w:ascii="Times New Roman" w:hAnsi="Times New Roman" w:cs="Times New Roman"/>
          <w:b/>
          <w:sz w:val="24"/>
          <w:szCs w:val="24"/>
        </w:rPr>
        <w:t xml:space="preserve">Empreendedorismo: </w:t>
      </w:r>
      <w:r w:rsidRPr="003035F8">
        <w:rPr>
          <w:rFonts w:ascii="Times New Roman" w:hAnsi="Times New Roman" w:cs="Times New Roman"/>
          <w:sz w:val="24"/>
          <w:szCs w:val="24"/>
        </w:rPr>
        <w:t xml:space="preserve">Segundo SEBRAE (2022): “Empreendedorismo é a capacidade que uma pessoa tem de identificar problemas e oportunidades, desenvolver soluções e investir recursos na criação de algo positivo para a sociedade”. O curso de Administração possibilita o desenvolvimento de características empreendedora, através da indissociabilidade do ensino-pesquisa-extensão, na práxis que integra teoria e </w:t>
      </w:r>
      <w:proofErr w:type="gramStart"/>
      <w:r w:rsidRPr="003035F8">
        <w:rPr>
          <w:rFonts w:ascii="Times New Roman" w:hAnsi="Times New Roman" w:cs="Times New Roman"/>
          <w:sz w:val="24"/>
          <w:szCs w:val="24"/>
        </w:rPr>
        <w:t>pratica</w:t>
      </w:r>
      <w:proofErr w:type="gramEnd"/>
      <w:r w:rsidRPr="003035F8">
        <w:rPr>
          <w:rFonts w:ascii="Times New Roman" w:hAnsi="Times New Roman" w:cs="Times New Roman"/>
          <w:sz w:val="24"/>
          <w:szCs w:val="24"/>
        </w:rPr>
        <w:t xml:space="preserve">. </w:t>
      </w:r>
    </w:p>
    <w:p w14:paraId="76BD3EC2" w14:textId="77777777" w:rsidR="008210F9" w:rsidRPr="008210F9" w:rsidRDefault="008210F9" w:rsidP="008210F9">
      <w:pPr>
        <w:ind w:firstLine="709"/>
        <w:jc w:val="both"/>
        <w:rPr>
          <w:rFonts w:ascii="Times New Roman" w:hAnsi="Times New Roman" w:cs="Times New Roman"/>
          <w:sz w:val="24"/>
          <w:szCs w:val="24"/>
          <w:highlight w:val="yellow"/>
        </w:rPr>
      </w:pPr>
    </w:p>
    <w:p w14:paraId="6971B43C" w14:textId="06670030" w:rsidR="008210F9" w:rsidRPr="007143D3" w:rsidRDefault="008210F9" w:rsidP="008210F9">
      <w:pPr>
        <w:jc w:val="both"/>
        <w:rPr>
          <w:rFonts w:ascii="Times New Roman" w:hAnsi="Times New Roman" w:cs="Times New Roman"/>
          <w:sz w:val="24"/>
          <w:szCs w:val="24"/>
        </w:rPr>
      </w:pPr>
      <w:r w:rsidRPr="007143D3">
        <w:rPr>
          <w:rFonts w:ascii="Times New Roman" w:hAnsi="Times New Roman" w:cs="Times New Roman"/>
          <w:b/>
          <w:sz w:val="24"/>
          <w:szCs w:val="24"/>
        </w:rPr>
        <w:lastRenderedPageBreak/>
        <w:t xml:space="preserve">Administração </w:t>
      </w:r>
      <w:proofErr w:type="spellStart"/>
      <w:r w:rsidRPr="007143D3">
        <w:rPr>
          <w:rFonts w:ascii="Times New Roman" w:hAnsi="Times New Roman" w:cs="Times New Roman"/>
          <w:b/>
          <w:sz w:val="24"/>
          <w:szCs w:val="24"/>
        </w:rPr>
        <w:t>Publica</w:t>
      </w:r>
      <w:proofErr w:type="spellEnd"/>
      <w:r w:rsidRPr="007143D3">
        <w:rPr>
          <w:rFonts w:ascii="Times New Roman" w:hAnsi="Times New Roman" w:cs="Times New Roman"/>
          <w:b/>
          <w:sz w:val="24"/>
          <w:szCs w:val="24"/>
        </w:rPr>
        <w:t xml:space="preserve">: </w:t>
      </w:r>
      <w:r w:rsidRPr="007143D3">
        <w:rPr>
          <w:rFonts w:ascii="Times New Roman" w:hAnsi="Times New Roman" w:cs="Times New Roman"/>
          <w:sz w:val="24"/>
          <w:szCs w:val="24"/>
        </w:rPr>
        <w:t>O administrador público é o profissional qualificado para gerir recursos financeiros, tecnologia, insumos e pessoas nas entidades estatais e tem como principal característica é a obediência aos procedimentos previstos em lei. </w:t>
      </w:r>
    </w:p>
    <w:p w14:paraId="4A1C4F0B" w14:textId="77777777" w:rsidR="008210F9" w:rsidRPr="007143D3" w:rsidRDefault="008210F9" w:rsidP="008210F9">
      <w:pPr>
        <w:ind w:firstLine="709"/>
        <w:jc w:val="both"/>
        <w:rPr>
          <w:rFonts w:ascii="Times New Roman" w:hAnsi="Times New Roman" w:cs="Times New Roman"/>
          <w:b/>
          <w:sz w:val="24"/>
          <w:szCs w:val="24"/>
        </w:rPr>
      </w:pPr>
    </w:p>
    <w:p w14:paraId="1CE0D88A" w14:textId="7DA3254F" w:rsidR="008210F9" w:rsidRPr="007143D3" w:rsidRDefault="008210F9" w:rsidP="008210F9">
      <w:pPr>
        <w:jc w:val="both"/>
        <w:rPr>
          <w:rFonts w:ascii="Times New Roman" w:hAnsi="Times New Roman" w:cs="Times New Roman"/>
          <w:sz w:val="24"/>
          <w:szCs w:val="24"/>
        </w:rPr>
      </w:pPr>
      <w:r w:rsidRPr="007143D3">
        <w:rPr>
          <w:rFonts w:ascii="Times New Roman" w:hAnsi="Times New Roman" w:cs="Times New Roman"/>
          <w:b/>
          <w:sz w:val="24"/>
          <w:szCs w:val="24"/>
        </w:rPr>
        <w:t xml:space="preserve">Logística: </w:t>
      </w:r>
      <w:r w:rsidRPr="007143D3">
        <w:rPr>
          <w:rFonts w:ascii="Times New Roman" w:hAnsi="Times New Roman" w:cs="Times New Roman"/>
          <w:sz w:val="24"/>
          <w:szCs w:val="24"/>
        </w:rPr>
        <w:t>Um segmento com alta demanda é o de </w:t>
      </w:r>
      <w:hyperlink r:id="rId49" w:tgtFrame="_blank" w:history="1">
        <w:r w:rsidRPr="007143D3">
          <w:rPr>
            <w:rFonts w:ascii="Times New Roman" w:hAnsi="Times New Roman" w:cs="Times New Roman"/>
            <w:sz w:val="24"/>
            <w:szCs w:val="24"/>
          </w:rPr>
          <w:t>logística</w:t>
        </w:r>
      </w:hyperlink>
      <w:r w:rsidRPr="007143D3">
        <w:rPr>
          <w:rFonts w:ascii="Times New Roman" w:hAnsi="Times New Roman" w:cs="Times New Roman"/>
          <w:sz w:val="24"/>
          <w:szCs w:val="24"/>
        </w:rPr>
        <w:t>, tanto na indústria quanto no comércio, nos serviços e no agronegócio. Isso acontece porque o trabalho é direcionado para a eficiência nos processos de armazenagem, transporte e distribuição de produtos. É, portanto, uma engrenagem que deve funcionar sem erros para não comprometer os resultados do negócio.</w:t>
      </w:r>
    </w:p>
    <w:p w14:paraId="78DFE24C" w14:textId="77777777" w:rsidR="008210F9" w:rsidRPr="007143D3" w:rsidRDefault="008210F9" w:rsidP="008210F9">
      <w:pPr>
        <w:jc w:val="both"/>
        <w:rPr>
          <w:rFonts w:ascii="Times New Roman" w:hAnsi="Times New Roman" w:cs="Times New Roman"/>
          <w:sz w:val="24"/>
          <w:szCs w:val="24"/>
        </w:rPr>
      </w:pPr>
    </w:p>
    <w:p w14:paraId="608A8FD3" w14:textId="75A3186F" w:rsidR="008210F9" w:rsidRPr="008210F9" w:rsidRDefault="008210F9" w:rsidP="008210F9">
      <w:pPr>
        <w:jc w:val="both"/>
        <w:rPr>
          <w:rFonts w:ascii="Times New Roman" w:hAnsi="Times New Roman" w:cs="Times New Roman"/>
          <w:sz w:val="24"/>
          <w:szCs w:val="24"/>
        </w:rPr>
      </w:pPr>
      <w:r w:rsidRPr="007143D3">
        <w:rPr>
          <w:rFonts w:ascii="Times New Roman" w:hAnsi="Times New Roman" w:cs="Times New Roman"/>
          <w:b/>
          <w:bCs/>
          <w:sz w:val="24"/>
          <w:szCs w:val="24"/>
        </w:rPr>
        <w:t xml:space="preserve">Consultoria Organizacional: </w:t>
      </w:r>
      <w:r w:rsidRPr="007143D3">
        <w:rPr>
          <w:rFonts w:ascii="Times New Roman" w:hAnsi="Times New Roman" w:cs="Times New Roman"/>
          <w:sz w:val="24"/>
          <w:szCs w:val="24"/>
        </w:rPr>
        <w:t>O consultor organização é um profissional que agrupa diversas expertises, nas áreas da administração e irá atender às necessidades da empresa, oferecendo e/ou ensinando de forma diretiva sugestões concretas que tenham uma componente técnica, sendo estratégico e tático.</w:t>
      </w:r>
    </w:p>
    <w:p w14:paraId="2E8910D3" w14:textId="77777777" w:rsidR="008210F9" w:rsidRPr="002077DE" w:rsidRDefault="008210F9" w:rsidP="002077DE">
      <w:pPr>
        <w:ind w:firstLine="709"/>
        <w:jc w:val="both"/>
        <w:rPr>
          <w:rFonts w:ascii="Times New Roman" w:eastAsia="Times New Roman" w:hAnsi="Times New Roman" w:cs="Times New Roman"/>
          <w:color w:val="000000"/>
          <w:sz w:val="24"/>
          <w:szCs w:val="24"/>
        </w:rPr>
      </w:pPr>
    </w:p>
    <w:p w14:paraId="33FB44B5" w14:textId="77777777" w:rsidR="00F31DF9" w:rsidRDefault="00F31DF9">
      <w:pPr>
        <w:spacing w:line="240" w:lineRule="auto"/>
        <w:rPr>
          <w:rFonts w:ascii="Times New Roman" w:eastAsia="Times New Roman" w:hAnsi="Times New Roman" w:cs="Times New Roman"/>
          <w:color w:val="000000"/>
          <w:sz w:val="24"/>
          <w:szCs w:val="24"/>
        </w:rPr>
      </w:pPr>
    </w:p>
    <w:p w14:paraId="5F421487" w14:textId="77777777" w:rsidR="00F31DF9" w:rsidRDefault="00F31DF9">
      <w:pPr>
        <w:spacing w:line="240" w:lineRule="auto"/>
        <w:jc w:val="both"/>
        <w:rPr>
          <w:rFonts w:ascii="Times New Roman" w:eastAsia="Times New Roman" w:hAnsi="Times New Roman" w:cs="Times New Roman"/>
          <w:color w:val="000000"/>
          <w:sz w:val="24"/>
          <w:szCs w:val="24"/>
        </w:rPr>
      </w:pPr>
    </w:p>
    <w:p w14:paraId="051A7343" w14:textId="77777777" w:rsidR="00F31DF9" w:rsidRDefault="00F31DF9">
      <w:pPr>
        <w:spacing w:line="240" w:lineRule="auto"/>
        <w:jc w:val="both"/>
        <w:rPr>
          <w:rFonts w:ascii="Times New Roman" w:eastAsia="Times New Roman" w:hAnsi="Times New Roman" w:cs="Times New Roman"/>
          <w:sz w:val="24"/>
          <w:szCs w:val="24"/>
        </w:rPr>
      </w:pPr>
    </w:p>
    <w:p w14:paraId="62C47A40" w14:textId="469F0FA5" w:rsidR="00F31DF9" w:rsidRDefault="004E46F0">
      <w:pPr>
        <w:pStyle w:val="Ttulo1"/>
        <w:spacing w:before="0" w:line="240" w:lineRule="auto"/>
        <w:jc w:val="left"/>
        <w:rPr>
          <w:rFonts w:ascii="Times New Roman" w:hAnsi="Times New Roman" w:cs="Times New Roman"/>
          <w:sz w:val="24"/>
          <w:szCs w:val="24"/>
        </w:rPr>
      </w:pPr>
      <w:bookmarkStart w:id="38" w:name="_Toc114264395"/>
      <w:r>
        <w:rPr>
          <w:rFonts w:ascii="Times New Roman" w:hAnsi="Times New Roman" w:cs="Times New Roman"/>
          <w:sz w:val="24"/>
          <w:szCs w:val="24"/>
        </w:rPr>
        <w:t>8. FORMAS DE ACESSO</w:t>
      </w:r>
      <w:bookmarkEnd w:id="38"/>
    </w:p>
    <w:p w14:paraId="2692C9D6" w14:textId="77777777" w:rsidR="00F31DF9" w:rsidRDefault="00F31DF9"/>
    <w:p w14:paraId="6855CF63" w14:textId="23C6CDB8" w:rsidR="00F31DF9" w:rsidRPr="002077DE" w:rsidRDefault="00000000" w:rsidP="002077DE">
      <w:pPr>
        <w:ind w:firstLine="709"/>
        <w:jc w:val="both"/>
        <w:rPr>
          <w:rFonts w:ascii="Times New Roman" w:eastAsia="Times New Roman" w:hAnsi="Times New Roman" w:cs="Times New Roman"/>
          <w:color w:val="000000"/>
          <w:sz w:val="24"/>
          <w:szCs w:val="24"/>
        </w:rPr>
      </w:pPr>
      <w:r w:rsidRPr="002077DE">
        <w:rPr>
          <w:rFonts w:ascii="Times New Roman" w:eastAsia="Times New Roman" w:hAnsi="Times New Roman" w:cs="Times New Roman"/>
          <w:color w:val="000000"/>
          <w:sz w:val="24"/>
          <w:szCs w:val="24"/>
        </w:rPr>
        <w:t xml:space="preserve">O ingresso no curso de Bacharelado em </w:t>
      </w:r>
      <w:r w:rsidR="004E46F0" w:rsidRPr="002077DE">
        <w:rPr>
          <w:rFonts w:ascii="Times New Roman" w:eastAsia="Times New Roman" w:hAnsi="Times New Roman" w:cs="Times New Roman"/>
          <w:color w:val="000000"/>
          <w:sz w:val="24"/>
          <w:szCs w:val="24"/>
        </w:rPr>
        <w:t>Administração</w:t>
      </w:r>
      <w:r w:rsidRPr="002077DE">
        <w:rPr>
          <w:rFonts w:ascii="Times New Roman" w:eastAsia="Times New Roman" w:hAnsi="Times New Roman" w:cs="Times New Roman"/>
          <w:color w:val="000000"/>
          <w:sz w:val="24"/>
          <w:szCs w:val="24"/>
        </w:rPr>
        <w:t xml:space="preserve"> da FVP </w:t>
      </w:r>
      <w:r w:rsidR="007D56D8" w:rsidRPr="002077DE">
        <w:rPr>
          <w:rFonts w:ascii="Times New Roman" w:eastAsia="Times New Roman" w:hAnsi="Times New Roman" w:cs="Times New Roman"/>
          <w:color w:val="000000"/>
          <w:sz w:val="24"/>
          <w:szCs w:val="24"/>
        </w:rPr>
        <w:t>é</w:t>
      </w:r>
      <w:r w:rsidRPr="002077DE">
        <w:rPr>
          <w:rFonts w:ascii="Times New Roman" w:eastAsia="Times New Roman" w:hAnsi="Times New Roman" w:cs="Times New Roman"/>
          <w:color w:val="000000"/>
          <w:sz w:val="24"/>
          <w:szCs w:val="24"/>
        </w:rPr>
        <w:t xml:space="preserve"> realizado mediante processo seletivo da IES, ENEM (Exame Nacional do Ensino Médio) ou aproveitamento de estudos.</w:t>
      </w:r>
    </w:p>
    <w:p w14:paraId="3F01EF18" w14:textId="77777777" w:rsidR="00F31DF9" w:rsidRPr="002077DE" w:rsidRDefault="00000000" w:rsidP="002077DE">
      <w:pPr>
        <w:ind w:firstLine="709"/>
        <w:jc w:val="both"/>
        <w:rPr>
          <w:rFonts w:ascii="Times New Roman" w:eastAsia="Times New Roman" w:hAnsi="Times New Roman" w:cs="Times New Roman"/>
          <w:color w:val="000000"/>
          <w:sz w:val="24"/>
          <w:szCs w:val="24"/>
        </w:rPr>
      </w:pPr>
      <w:r w:rsidRPr="002077DE">
        <w:rPr>
          <w:rFonts w:ascii="Times New Roman" w:eastAsia="Times New Roman" w:hAnsi="Times New Roman" w:cs="Times New Roman"/>
          <w:color w:val="000000"/>
          <w:sz w:val="24"/>
          <w:szCs w:val="24"/>
        </w:rPr>
        <w:t>Por processo seletivo entende-se a admissão aos cursos de graduação, aberto a candidatos que tenham concluído o ensino médio ou equivalente, nos termos do disposto na legislação aplicável e no Regimento Geral Interno da IES, a saber:</w:t>
      </w:r>
    </w:p>
    <w:p w14:paraId="483E354C" w14:textId="77777777" w:rsidR="00F31DF9" w:rsidRPr="002077DE" w:rsidRDefault="00000000" w:rsidP="002077DE">
      <w:pPr>
        <w:ind w:firstLine="709"/>
        <w:jc w:val="both"/>
        <w:rPr>
          <w:rFonts w:ascii="Times New Roman" w:eastAsia="Times New Roman" w:hAnsi="Times New Roman" w:cs="Times New Roman"/>
          <w:color w:val="000000"/>
          <w:sz w:val="24"/>
          <w:szCs w:val="24"/>
        </w:rPr>
      </w:pPr>
      <w:r w:rsidRPr="002077DE">
        <w:rPr>
          <w:rFonts w:ascii="Times New Roman" w:eastAsia="Times New Roman" w:hAnsi="Times New Roman" w:cs="Times New Roman"/>
          <w:color w:val="000000"/>
          <w:sz w:val="24"/>
          <w:szCs w:val="24"/>
        </w:rPr>
        <w:t>- Exame Vestibular Geral: Trata-se de prova que abrange conhecimentos gerais e redação, em data especificada semestralmente em edital da FVP, visando reunir grupos de candidatos que irão ser selecionados pela mesma prova.</w:t>
      </w:r>
    </w:p>
    <w:p w14:paraId="158F8CB0" w14:textId="77777777" w:rsidR="00F31DF9" w:rsidRPr="002077DE" w:rsidRDefault="00000000" w:rsidP="002077DE">
      <w:pPr>
        <w:ind w:firstLine="709"/>
        <w:jc w:val="both"/>
        <w:rPr>
          <w:rFonts w:ascii="Times New Roman" w:eastAsia="Times New Roman" w:hAnsi="Times New Roman" w:cs="Times New Roman"/>
          <w:color w:val="000000"/>
          <w:sz w:val="24"/>
          <w:szCs w:val="24"/>
        </w:rPr>
      </w:pPr>
      <w:r w:rsidRPr="002077DE">
        <w:rPr>
          <w:rFonts w:ascii="Times New Roman" w:eastAsia="Times New Roman" w:hAnsi="Times New Roman" w:cs="Times New Roman"/>
          <w:color w:val="000000"/>
          <w:sz w:val="24"/>
          <w:szCs w:val="24"/>
        </w:rPr>
        <w:t>- Vestibular Agendado: Trata-se de prova que pode ser agendada pelo aluno, em dias e horários pré-determinados pela Faculdade, visando preencher vagas ociosas dos cursos e/ou candidatos, quando for o caso.</w:t>
      </w:r>
    </w:p>
    <w:p w14:paraId="3F14FAE1" w14:textId="77777777" w:rsidR="00F31DF9" w:rsidRPr="002077DE" w:rsidRDefault="00000000" w:rsidP="002077DE">
      <w:pPr>
        <w:ind w:firstLine="709"/>
        <w:jc w:val="both"/>
        <w:rPr>
          <w:rFonts w:ascii="Times New Roman" w:eastAsia="Times New Roman" w:hAnsi="Times New Roman" w:cs="Times New Roman"/>
          <w:color w:val="000000"/>
          <w:sz w:val="24"/>
          <w:szCs w:val="24"/>
        </w:rPr>
      </w:pPr>
      <w:r w:rsidRPr="002077DE">
        <w:rPr>
          <w:rFonts w:ascii="Times New Roman" w:eastAsia="Times New Roman" w:hAnsi="Times New Roman" w:cs="Times New Roman"/>
          <w:color w:val="000000"/>
          <w:sz w:val="24"/>
          <w:szCs w:val="24"/>
        </w:rPr>
        <w:t xml:space="preserve">- ENEM: A partir de Edital, a IES determina semestralmente as notas de corte de alunos que participaram do ENEM nos últimos 3 anos, para que possam concorrer a vagas nos cursos de graduação da IES.  </w:t>
      </w:r>
    </w:p>
    <w:p w14:paraId="22E95365" w14:textId="77777777" w:rsidR="00F31DF9" w:rsidRPr="002077DE" w:rsidRDefault="00000000" w:rsidP="002077DE">
      <w:pPr>
        <w:ind w:firstLine="709"/>
        <w:jc w:val="both"/>
        <w:rPr>
          <w:rFonts w:ascii="Times New Roman" w:eastAsia="Times New Roman" w:hAnsi="Times New Roman" w:cs="Times New Roman"/>
          <w:color w:val="000000"/>
          <w:sz w:val="24"/>
          <w:szCs w:val="24"/>
        </w:rPr>
      </w:pPr>
      <w:r w:rsidRPr="002077DE">
        <w:rPr>
          <w:rFonts w:ascii="Times New Roman" w:eastAsia="Times New Roman" w:hAnsi="Times New Roman" w:cs="Times New Roman"/>
          <w:color w:val="000000"/>
          <w:sz w:val="24"/>
          <w:szCs w:val="24"/>
        </w:rPr>
        <w:lastRenderedPageBreak/>
        <w:t>Por aproveitamento de estudos entende-se a admissão por meio de:</w:t>
      </w:r>
    </w:p>
    <w:p w14:paraId="6C31125F" w14:textId="77777777" w:rsidR="00F31DF9" w:rsidRDefault="00F31DF9">
      <w:pPr>
        <w:spacing w:line="240" w:lineRule="auto"/>
        <w:ind w:firstLine="709"/>
        <w:jc w:val="both"/>
        <w:rPr>
          <w:rFonts w:ascii="Times New Roman" w:eastAsia="Times New Roman" w:hAnsi="Times New Roman" w:cs="Times New Roman"/>
          <w:sz w:val="24"/>
          <w:szCs w:val="24"/>
        </w:rPr>
      </w:pPr>
    </w:p>
    <w:p w14:paraId="319AA7B2" w14:textId="16AC4A06" w:rsidR="00F31DF9" w:rsidRDefault="00000000">
      <w:pPr>
        <w:numPr>
          <w:ilvl w:val="0"/>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Transferência de aluno de outra instituição de ensino superior: A FVP </w:t>
      </w:r>
      <w:r w:rsidR="00CA02FE">
        <w:rPr>
          <w:rFonts w:ascii="Times New Roman" w:eastAsia="Times New Roman" w:hAnsi="Times New Roman" w:cs="Times New Roman"/>
          <w:sz w:val="24"/>
          <w:szCs w:val="24"/>
        </w:rPr>
        <w:t>aceita</w:t>
      </w:r>
      <w:r>
        <w:rPr>
          <w:rFonts w:ascii="Times New Roman" w:eastAsia="Times New Roman" w:hAnsi="Times New Roman" w:cs="Times New Roman"/>
          <w:sz w:val="24"/>
          <w:szCs w:val="24"/>
        </w:rPr>
        <w:t xml:space="preserve"> transferência de aluno procedente de cursos idênticos ou afins aos seus, mantidos por instituições nacionais de ensino devidamente credenciadas nos termos da legislação vigente, ou por instituições idôneas de países estrangeiros;</w:t>
      </w:r>
    </w:p>
    <w:p w14:paraId="152021C5" w14:textId="02486192" w:rsidR="00F31DF9" w:rsidRDefault="00000000">
      <w:pPr>
        <w:numPr>
          <w:ilvl w:val="0"/>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Ingresso de portadores de diploma de curso superior que desejam obter novo título: </w:t>
      </w:r>
      <w:r w:rsidR="00CA02FE">
        <w:rPr>
          <w:rFonts w:ascii="Times New Roman" w:eastAsia="Times New Roman" w:hAnsi="Times New Roman" w:cs="Times New Roman"/>
          <w:sz w:val="24"/>
          <w:szCs w:val="24"/>
        </w:rPr>
        <w:t>É aceita</w:t>
      </w:r>
      <w:r>
        <w:rPr>
          <w:rFonts w:ascii="Times New Roman" w:eastAsia="Times New Roman" w:hAnsi="Times New Roman" w:cs="Times New Roman"/>
          <w:sz w:val="24"/>
          <w:szCs w:val="24"/>
        </w:rPr>
        <w:t xml:space="preserve"> a matrícula de portadores de diploma de curso superior devidamente registrado para obtenção de novo título; </w:t>
      </w:r>
    </w:p>
    <w:p w14:paraId="0CBC4EB2" w14:textId="7EA45077" w:rsidR="00F31DF9" w:rsidRDefault="00000000">
      <w:pPr>
        <w:numPr>
          <w:ilvl w:val="0"/>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Complementação de estudo, para obtenção de nova habilitação, em um mesmo curso de graduação: O diplomado que desejar a obtenção de nova habilitação ou ênfase no mesmo curso em que se graduou, pode requerer matrícula para complementação de estudos, verificada a existência e a oferta de vagas, definidas pelo Colegiado do Curso; </w:t>
      </w:r>
    </w:p>
    <w:p w14:paraId="2F23CB1F" w14:textId="77777777" w:rsidR="00F31DF9" w:rsidRDefault="00000000">
      <w:pPr>
        <w:numPr>
          <w:ilvl w:val="0"/>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Ingresso de ex-alunos que abandonaram o curso ou trancaram sua matrícula, nos termos do Regimento Geral;</w:t>
      </w:r>
    </w:p>
    <w:p w14:paraId="0B34308B" w14:textId="0E68CDF5" w:rsidR="00F31DF9" w:rsidRDefault="00000000">
      <w:pPr>
        <w:numPr>
          <w:ilvl w:val="0"/>
          <w:numId w:val="22"/>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Transferência interna: </w:t>
      </w:r>
      <w:r w:rsidR="00CA02FE">
        <w:rPr>
          <w:rFonts w:ascii="Times New Roman" w:eastAsia="Times New Roman" w:hAnsi="Times New Roman" w:cs="Times New Roman"/>
          <w:sz w:val="24"/>
          <w:szCs w:val="24"/>
        </w:rPr>
        <w:t>Pode</w:t>
      </w:r>
      <w:r>
        <w:rPr>
          <w:rFonts w:ascii="Times New Roman" w:eastAsia="Times New Roman" w:hAnsi="Times New Roman" w:cs="Times New Roman"/>
          <w:sz w:val="24"/>
          <w:szCs w:val="24"/>
        </w:rPr>
        <w:t xml:space="preserve"> requerer transferência de curso o aluno que esteja regularmente matriculado na FVP. Esse requerimento deve ser deferido pelo Colegiado e Coordenação de Curso e deverá ser feito o mesmo procedimento de aproveitamento de estudos da transferência externa.  </w:t>
      </w:r>
    </w:p>
    <w:p w14:paraId="6C36F486" w14:textId="77777777" w:rsidR="00F31DF9" w:rsidRDefault="00F31DF9">
      <w:pPr>
        <w:spacing w:line="240" w:lineRule="auto"/>
        <w:ind w:left="720"/>
        <w:jc w:val="both"/>
        <w:rPr>
          <w:rFonts w:ascii="Times New Roman" w:eastAsia="Times New Roman" w:hAnsi="Times New Roman" w:cs="Times New Roman"/>
          <w:sz w:val="24"/>
          <w:szCs w:val="24"/>
        </w:rPr>
      </w:pPr>
    </w:p>
    <w:p w14:paraId="134FA315" w14:textId="77777777"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O detalhamento das formas de ingresso e critérios específicos para a admissão na FVP integram o Regimento Geral Interno da IES.  </w:t>
      </w:r>
    </w:p>
    <w:p w14:paraId="71300D68" w14:textId="77777777"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As vagas para o processo seletivo são estabelecidas em edital e normatizadas pelo Conselho Superior da FVP e devidamente homologadas pela Direção Geral.  </w:t>
      </w:r>
    </w:p>
    <w:p w14:paraId="5B7F3223" w14:textId="77777777"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A efetivação da matrícula é feita de acordo com a definição de currículo estabelecida pelo Colegiado do Curso, respeitada a disponibilidade de vagas autorizadas pelo MEC.</w:t>
      </w:r>
    </w:p>
    <w:p w14:paraId="39B33D29" w14:textId="77777777" w:rsidR="00F31DF9" w:rsidRDefault="00F31DF9">
      <w:pPr>
        <w:spacing w:line="240" w:lineRule="auto"/>
        <w:jc w:val="both"/>
        <w:rPr>
          <w:rFonts w:ascii="Times New Roman" w:eastAsia="Times New Roman" w:hAnsi="Times New Roman" w:cs="Times New Roman"/>
          <w:sz w:val="24"/>
          <w:szCs w:val="24"/>
        </w:rPr>
      </w:pPr>
    </w:p>
    <w:p w14:paraId="2C3E1C92" w14:textId="16A29844" w:rsidR="00F31DF9" w:rsidRDefault="00CC6C08" w:rsidP="00CC6C08">
      <w:pPr>
        <w:pStyle w:val="Ttulo1"/>
        <w:spacing w:before="0" w:line="240" w:lineRule="auto"/>
        <w:rPr>
          <w:rFonts w:ascii="Times New Roman" w:hAnsi="Times New Roman" w:cs="Times New Roman"/>
          <w:sz w:val="24"/>
          <w:szCs w:val="24"/>
        </w:rPr>
      </w:pPr>
      <w:bookmarkStart w:id="39" w:name="_Toc114264396"/>
      <w:r>
        <w:rPr>
          <w:rFonts w:ascii="Times New Roman" w:hAnsi="Times New Roman" w:cs="Times New Roman"/>
          <w:sz w:val="24"/>
          <w:szCs w:val="24"/>
        </w:rPr>
        <w:t>9. ORGANIZAÇÃO CURRICULAR DO CURSO DE BACHARELADO EM ADMINISTRAÇÃO</w:t>
      </w:r>
      <w:bookmarkEnd w:id="39"/>
    </w:p>
    <w:p w14:paraId="65DADC3C" w14:textId="77777777" w:rsidR="00F31DF9" w:rsidRDefault="00F31DF9">
      <w:pPr>
        <w:spacing w:line="240" w:lineRule="auto"/>
        <w:rPr>
          <w:rFonts w:ascii="Times New Roman" w:eastAsia="Times New Roman" w:hAnsi="Times New Roman" w:cs="Times New Roman"/>
          <w:sz w:val="24"/>
          <w:szCs w:val="24"/>
        </w:rPr>
      </w:pPr>
    </w:p>
    <w:p w14:paraId="183FE9C7" w14:textId="014F3827" w:rsidR="00F31DF9" w:rsidRDefault="00CB0669">
      <w:pPr>
        <w:pStyle w:val="Ttulo2"/>
        <w:spacing w:before="0" w:line="240" w:lineRule="auto"/>
        <w:ind w:left="284"/>
        <w:jc w:val="left"/>
        <w:rPr>
          <w:rFonts w:ascii="Times New Roman" w:hAnsi="Times New Roman" w:cs="Times New Roman"/>
        </w:rPr>
      </w:pPr>
      <w:bookmarkStart w:id="40" w:name="_Toc114264397"/>
      <w:r>
        <w:rPr>
          <w:rFonts w:ascii="Times New Roman" w:hAnsi="Times New Roman" w:cs="Times New Roman"/>
        </w:rPr>
        <w:t>9.1. Estrutura Curricular: Apresentação</w:t>
      </w:r>
      <w:bookmarkEnd w:id="40"/>
    </w:p>
    <w:p w14:paraId="7621AEC3" w14:textId="77777777" w:rsidR="007A2885" w:rsidRDefault="007A2885" w:rsidP="007A2885">
      <w:pPr>
        <w:ind w:firstLine="709"/>
        <w:jc w:val="both"/>
        <w:rPr>
          <w:rFonts w:ascii="Times New Roman" w:eastAsia="Times New Roman" w:hAnsi="Times New Roman" w:cs="Times New Roman"/>
          <w:color w:val="000000"/>
          <w:sz w:val="24"/>
          <w:szCs w:val="24"/>
        </w:rPr>
      </w:pPr>
    </w:p>
    <w:p w14:paraId="5AF20933" w14:textId="7AD2700D"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A estrutura curricular do Curso, como já apontado anteriormente, é resultante, essencialmente, da reflexão sobre a missão da IES, da vocação do curso, da visão, dos objetivos e do perfil do egresso almejado nos seus respectivos campos de atuação, objetivando, a priori, contemplar ao que dispõe as Diretrizes Curriculares para o Curso de </w:t>
      </w:r>
      <w:r w:rsidR="00CC6C08" w:rsidRPr="007A2885">
        <w:rPr>
          <w:rFonts w:ascii="Times New Roman" w:eastAsia="Times New Roman" w:hAnsi="Times New Roman" w:cs="Times New Roman"/>
          <w:color w:val="000000"/>
          <w:sz w:val="24"/>
          <w:szCs w:val="24"/>
        </w:rPr>
        <w:t>Administração</w:t>
      </w:r>
      <w:r w:rsidRPr="007A2885">
        <w:rPr>
          <w:rFonts w:ascii="Times New Roman" w:eastAsia="Times New Roman" w:hAnsi="Times New Roman" w:cs="Times New Roman"/>
          <w:color w:val="000000"/>
          <w:sz w:val="24"/>
          <w:szCs w:val="24"/>
        </w:rPr>
        <w:t xml:space="preserve"> emanadas pelo CNE/MEC. Trata-se de uma perspectiva que promove uma articulação do ensino das disciplinas, através de uma proposta pedagógica que privilegia o ensino participativo com enfoque nos alunos, o que possibilita as estes não só absorver o conhecimento teórico, como também viabilizar conexões, através da prática,</w:t>
      </w:r>
      <w:r w:rsidR="000867D7" w:rsidRPr="007A2885">
        <w:rPr>
          <w:rFonts w:ascii="Times New Roman" w:eastAsia="Times New Roman" w:hAnsi="Times New Roman" w:cs="Times New Roman"/>
          <w:color w:val="000000"/>
          <w:sz w:val="24"/>
          <w:szCs w:val="24"/>
        </w:rPr>
        <w:t xml:space="preserve"> das ações de intervenção, da pesquisa</w:t>
      </w:r>
      <w:r w:rsidRPr="007A2885">
        <w:rPr>
          <w:rFonts w:ascii="Times New Roman" w:eastAsia="Times New Roman" w:hAnsi="Times New Roman" w:cs="Times New Roman"/>
          <w:color w:val="000000"/>
          <w:sz w:val="24"/>
          <w:szCs w:val="24"/>
        </w:rPr>
        <w:t xml:space="preserve"> para </w:t>
      </w:r>
      <w:r w:rsidRPr="007A2885">
        <w:rPr>
          <w:rFonts w:ascii="Times New Roman" w:eastAsia="Times New Roman" w:hAnsi="Times New Roman" w:cs="Times New Roman"/>
          <w:color w:val="000000"/>
          <w:sz w:val="24"/>
          <w:szCs w:val="24"/>
        </w:rPr>
        <w:lastRenderedPageBreak/>
        <w:t xml:space="preserve">captar e compreender a nossa complexa realidade social e o amplo universo de informações que influem no processo </w:t>
      </w:r>
      <w:r w:rsidR="0002256C" w:rsidRPr="007A2885">
        <w:rPr>
          <w:rFonts w:ascii="Times New Roman" w:eastAsia="Times New Roman" w:hAnsi="Times New Roman" w:cs="Times New Roman"/>
          <w:color w:val="000000"/>
          <w:sz w:val="24"/>
          <w:szCs w:val="24"/>
        </w:rPr>
        <w:t>de formação do administrador</w:t>
      </w:r>
      <w:r w:rsidRPr="007A2885">
        <w:rPr>
          <w:rFonts w:ascii="Times New Roman" w:eastAsia="Times New Roman" w:hAnsi="Times New Roman" w:cs="Times New Roman"/>
          <w:color w:val="000000"/>
          <w:sz w:val="24"/>
          <w:szCs w:val="24"/>
        </w:rPr>
        <w:t xml:space="preserve">.   </w:t>
      </w:r>
    </w:p>
    <w:p w14:paraId="1257DCFF" w14:textId="5BB0B1C2"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Assim, obedecendo às prerrogativas da </w:t>
      </w:r>
      <w:r w:rsidR="00B403F7" w:rsidRPr="007A2885">
        <w:rPr>
          <w:rFonts w:ascii="Times New Roman" w:eastAsia="Times New Roman" w:hAnsi="Times New Roman" w:cs="Times New Roman"/>
          <w:color w:val="000000"/>
          <w:sz w:val="24"/>
          <w:szCs w:val="24"/>
        </w:rPr>
        <w:t>Resolução nº 5, de 14 de outubro de 2021</w:t>
      </w:r>
      <w:r w:rsidRPr="007A2885">
        <w:rPr>
          <w:rFonts w:ascii="Times New Roman" w:eastAsia="Times New Roman" w:hAnsi="Times New Roman" w:cs="Times New Roman"/>
          <w:color w:val="000000"/>
          <w:sz w:val="24"/>
          <w:szCs w:val="24"/>
        </w:rPr>
        <w:t xml:space="preserve">, o curso está organizado de modo a oferecer ao aluno, referenciais teórico-práticos que colaborem na aquisição de competências cognitivas, habilidades e atitudes e que promovam o seu pleno desenvolvimento como pessoa, o exercício da cidadania e a qualificação como </w:t>
      </w:r>
      <w:r w:rsidR="00E800F0">
        <w:rPr>
          <w:rFonts w:ascii="Times New Roman" w:eastAsia="Times New Roman" w:hAnsi="Times New Roman" w:cs="Times New Roman"/>
          <w:color w:val="000000"/>
          <w:sz w:val="24"/>
          <w:szCs w:val="24"/>
        </w:rPr>
        <w:t>Administrador</w:t>
      </w:r>
      <w:r w:rsidRPr="007A2885">
        <w:rPr>
          <w:rFonts w:ascii="Times New Roman" w:eastAsia="Times New Roman" w:hAnsi="Times New Roman" w:cs="Times New Roman"/>
          <w:color w:val="000000"/>
          <w:sz w:val="24"/>
          <w:szCs w:val="24"/>
        </w:rPr>
        <w:t>.</w:t>
      </w:r>
    </w:p>
    <w:p w14:paraId="4FC5D297" w14:textId="77777777"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 As estratégias adotadas no curso para relacionar o processo de ensino à realidade dos alunos foram construídas com a participação do colegiado do curso e o NDE. Vale destacar que o curso desenvolveu pesquisa própria de levantamento do perfil do corpo discente e docente, adotando práticas metodológicas de ensino, de revisão de conteúdo, bem como de capacitação docente, a partir das evidências demonstradas. O princípio da contextualização permite pensar o currículo de forma abrangente, com uma ampla rede de significações, e não apenas como um lugar de transmissão e reprodução do saber. </w:t>
      </w:r>
    </w:p>
    <w:p w14:paraId="732CCE48" w14:textId="5D3F703B"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A contextualização envolve o estabelecimento de uma relação de reciprocidade entre o aluno e o objeto de conhecimento, favorecendo uma aprendizagem significativa, uma vez que está baseada nos diferentes âmbitos e dimensões da vida pessoal, social e cultural dos alunos. O currículo do Curso de Bacharelado em </w:t>
      </w:r>
      <w:r w:rsidR="00B403F7" w:rsidRPr="007A2885">
        <w:rPr>
          <w:rFonts w:ascii="Times New Roman" w:eastAsia="Times New Roman" w:hAnsi="Times New Roman" w:cs="Times New Roman"/>
          <w:color w:val="000000"/>
          <w:sz w:val="24"/>
          <w:szCs w:val="24"/>
        </w:rPr>
        <w:t>Administração</w:t>
      </w:r>
      <w:r w:rsidRPr="007A2885">
        <w:rPr>
          <w:rFonts w:ascii="Times New Roman" w:eastAsia="Times New Roman" w:hAnsi="Times New Roman" w:cs="Times New Roman"/>
          <w:color w:val="000000"/>
          <w:sz w:val="24"/>
          <w:szCs w:val="24"/>
        </w:rPr>
        <w:t xml:space="preserve"> está em consonância com as Diretrizes do Ministério da Educação – MEC, bem como com o universo </w:t>
      </w:r>
      <w:r w:rsidR="00B403F7" w:rsidRPr="007A2885">
        <w:rPr>
          <w:rFonts w:ascii="Times New Roman" w:eastAsia="Times New Roman" w:hAnsi="Times New Roman" w:cs="Times New Roman"/>
          <w:color w:val="000000"/>
          <w:sz w:val="24"/>
          <w:szCs w:val="24"/>
        </w:rPr>
        <w:t>de atuação do egresso do curso</w:t>
      </w:r>
      <w:r w:rsidRPr="007A2885">
        <w:rPr>
          <w:rFonts w:ascii="Times New Roman" w:eastAsia="Times New Roman" w:hAnsi="Times New Roman" w:cs="Times New Roman"/>
          <w:color w:val="000000"/>
          <w:sz w:val="24"/>
          <w:szCs w:val="24"/>
        </w:rPr>
        <w:t xml:space="preserve"> onde esse </w:t>
      </w:r>
      <w:r w:rsidR="00B403F7" w:rsidRPr="007A2885">
        <w:rPr>
          <w:rFonts w:ascii="Times New Roman" w:eastAsia="Times New Roman" w:hAnsi="Times New Roman" w:cs="Times New Roman"/>
          <w:color w:val="000000"/>
          <w:sz w:val="24"/>
          <w:szCs w:val="24"/>
        </w:rPr>
        <w:t>gestor</w:t>
      </w:r>
      <w:r w:rsidRPr="007A2885">
        <w:rPr>
          <w:rFonts w:ascii="Times New Roman" w:eastAsia="Times New Roman" w:hAnsi="Times New Roman" w:cs="Times New Roman"/>
          <w:color w:val="000000"/>
          <w:sz w:val="24"/>
          <w:szCs w:val="24"/>
        </w:rPr>
        <w:t xml:space="preserve"> egresso da FVP deverá atuar e ser sujeito das transformações </w:t>
      </w:r>
      <w:proofErr w:type="gramStart"/>
      <w:r w:rsidRPr="007A2885">
        <w:rPr>
          <w:rFonts w:ascii="Times New Roman" w:eastAsia="Times New Roman" w:hAnsi="Times New Roman" w:cs="Times New Roman"/>
          <w:color w:val="000000"/>
          <w:sz w:val="24"/>
          <w:szCs w:val="24"/>
        </w:rPr>
        <w:t>sócio-político</w:t>
      </w:r>
      <w:proofErr w:type="gramEnd"/>
      <w:r w:rsidRPr="007A2885">
        <w:rPr>
          <w:rFonts w:ascii="Times New Roman" w:eastAsia="Times New Roman" w:hAnsi="Times New Roman" w:cs="Times New Roman"/>
          <w:color w:val="000000"/>
          <w:sz w:val="24"/>
          <w:szCs w:val="24"/>
        </w:rPr>
        <w:t xml:space="preserve">-econômicas demandadas pela sociedade. </w:t>
      </w:r>
    </w:p>
    <w:p w14:paraId="18F2A1C9" w14:textId="76BB47C6"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Assim sendo, os conteúdos das disciplinas contemplam temas tradicionais e transversais do cotidiano </w:t>
      </w:r>
      <w:r w:rsidR="00B403F7" w:rsidRPr="007A2885">
        <w:rPr>
          <w:rFonts w:ascii="Times New Roman" w:eastAsia="Times New Roman" w:hAnsi="Times New Roman" w:cs="Times New Roman"/>
          <w:color w:val="000000"/>
          <w:sz w:val="24"/>
          <w:szCs w:val="24"/>
        </w:rPr>
        <w:t>da Administração</w:t>
      </w:r>
      <w:r w:rsidRPr="007A2885">
        <w:rPr>
          <w:rFonts w:ascii="Times New Roman" w:eastAsia="Times New Roman" w:hAnsi="Times New Roman" w:cs="Times New Roman"/>
          <w:color w:val="000000"/>
          <w:sz w:val="24"/>
          <w:szCs w:val="24"/>
        </w:rPr>
        <w:t>, desenvolvendo competências que capacitem o egresso, a partir de uma visão holística da realidade global e regional, a favorecer a melhoria na qualidade dos processos gerenciais e da ampliação do acesso à sociedade em que se insere.</w:t>
      </w:r>
    </w:p>
    <w:p w14:paraId="2F3558CA" w14:textId="121E0A89"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Para tal, a matriz curricular apresenta disciplinas dos eixos de formação fundamental, formação profissional e formação prática, distribuídas ao longo de oito semestres, propiciando a integração entre teoria e prática necessária a formação</w:t>
      </w:r>
      <w:r w:rsidR="008F586A" w:rsidRPr="007A2885">
        <w:rPr>
          <w:rFonts w:ascii="Times New Roman" w:eastAsia="Times New Roman" w:hAnsi="Times New Roman" w:cs="Times New Roman"/>
          <w:color w:val="000000"/>
          <w:sz w:val="24"/>
          <w:szCs w:val="24"/>
        </w:rPr>
        <w:t xml:space="preserve"> do</w:t>
      </w:r>
      <w:r w:rsidRPr="007A2885">
        <w:rPr>
          <w:rFonts w:ascii="Times New Roman" w:eastAsia="Times New Roman" w:hAnsi="Times New Roman" w:cs="Times New Roman"/>
          <w:color w:val="000000"/>
          <w:sz w:val="24"/>
          <w:szCs w:val="24"/>
        </w:rPr>
        <w:t xml:space="preserve"> </w:t>
      </w:r>
      <w:r w:rsidR="00B403F7" w:rsidRPr="007A2885">
        <w:rPr>
          <w:rFonts w:ascii="Times New Roman" w:eastAsia="Times New Roman" w:hAnsi="Times New Roman" w:cs="Times New Roman"/>
          <w:color w:val="000000"/>
          <w:sz w:val="24"/>
          <w:szCs w:val="24"/>
        </w:rPr>
        <w:t>administrador</w:t>
      </w:r>
      <w:r w:rsidRPr="007A2885">
        <w:rPr>
          <w:rFonts w:ascii="Times New Roman" w:eastAsia="Times New Roman" w:hAnsi="Times New Roman" w:cs="Times New Roman"/>
          <w:color w:val="000000"/>
          <w:sz w:val="24"/>
          <w:szCs w:val="24"/>
        </w:rPr>
        <w:t xml:space="preserve">. </w:t>
      </w:r>
    </w:p>
    <w:p w14:paraId="2A4A911B" w14:textId="159F9380" w:rsidR="00B403F7"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A interdisciplinaridade, por sua vez, está garantida na Matriz Curricular através do diálogo constante entre as diferentes disciplinas que a compõe, demarcada por uma metodologia de ensino onde o discente é levado a refletir e a propor soluções sobre situações do universo organizacional, apresentadas, principalmente, a partir das disciplinas Projetos Interdisciplinares</w:t>
      </w:r>
      <w:r w:rsidR="008F586A" w:rsidRPr="007A2885">
        <w:rPr>
          <w:rFonts w:ascii="Times New Roman" w:eastAsia="Times New Roman" w:hAnsi="Times New Roman" w:cs="Times New Roman"/>
          <w:color w:val="000000"/>
          <w:sz w:val="24"/>
          <w:szCs w:val="24"/>
        </w:rPr>
        <w:t xml:space="preserve"> </w:t>
      </w:r>
      <w:r w:rsidR="008F586A" w:rsidRPr="007A2885">
        <w:rPr>
          <w:rFonts w:ascii="Times New Roman" w:eastAsia="Times New Roman" w:hAnsi="Times New Roman" w:cs="Times New Roman"/>
          <w:color w:val="000000"/>
          <w:sz w:val="24"/>
          <w:szCs w:val="24"/>
        </w:rPr>
        <w:lastRenderedPageBreak/>
        <w:t xml:space="preserve">e  Práticas de Extensão </w:t>
      </w:r>
      <w:r w:rsidRPr="007A2885">
        <w:rPr>
          <w:rFonts w:ascii="Times New Roman" w:eastAsia="Times New Roman" w:hAnsi="Times New Roman" w:cs="Times New Roman"/>
          <w:color w:val="000000"/>
          <w:sz w:val="24"/>
          <w:szCs w:val="24"/>
        </w:rPr>
        <w:t xml:space="preserve">em que os alunos </w:t>
      </w:r>
      <w:r w:rsidR="00D92D99" w:rsidRPr="007A2885">
        <w:rPr>
          <w:rFonts w:ascii="Times New Roman" w:eastAsia="Times New Roman" w:hAnsi="Times New Roman" w:cs="Times New Roman"/>
          <w:color w:val="000000"/>
          <w:sz w:val="24"/>
          <w:szCs w:val="24"/>
        </w:rPr>
        <w:t>vão</w:t>
      </w:r>
      <w:r w:rsidRPr="007A2885">
        <w:rPr>
          <w:rFonts w:ascii="Times New Roman" w:eastAsia="Times New Roman" w:hAnsi="Times New Roman" w:cs="Times New Roman"/>
          <w:color w:val="000000"/>
          <w:sz w:val="24"/>
          <w:szCs w:val="24"/>
        </w:rPr>
        <w:t xml:space="preserve"> </w:t>
      </w:r>
      <w:r w:rsidR="00D92D99" w:rsidRPr="007A2885">
        <w:rPr>
          <w:rFonts w:ascii="Times New Roman" w:eastAsia="Times New Roman" w:hAnsi="Times New Roman" w:cs="Times New Roman"/>
          <w:color w:val="000000"/>
          <w:sz w:val="24"/>
          <w:szCs w:val="24"/>
        </w:rPr>
        <w:t>ao</w:t>
      </w:r>
      <w:r w:rsidRPr="007A2885">
        <w:rPr>
          <w:rFonts w:ascii="Times New Roman" w:eastAsia="Times New Roman" w:hAnsi="Times New Roman" w:cs="Times New Roman"/>
          <w:color w:val="000000"/>
          <w:sz w:val="24"/>
          <w:szCs w:val="24"/>
        </w:rPr>
        <w:t xml:space="preserve"> campo para conhecer a sua realidade </w:t>
      </w:r>
      <w:r w:rsidR="00B403F7" w:rsidRPr="007A2885">
        <w:rPr>
          <w:rFonts w:ascii="Times New Roman" w:eastAsia="Times New Roman" w:hAnsi="Times New Roman" w:cs="Times New Roman"/>
          <w:color w:val="000000"/>
          <w:sz w:val="24"/>
          <w:szCs w:val="24"/>
        </w:rPr>
        <w:t>d</w:t>
      </w:r>
      <w:r w:rsidRPr="007A2885">
        <w:rPr>
          <w:rFonts w:ascii="Times New Roman" w:eastAsia="Times New Roman" w:hAnsi="Times New Roman" w:cs="Times New Roman"/>
          <w:color w:val="000000"/>
          <w:sz w:val="24"/>
          <w:szCs w:val="24"/>
        </w:rPr>
        <w:t xml:space="preserve">o âmbito profissional, bem como dos sujeitos da sociedade em que se insere. </w:t>
      </w:r>
    </w:p>
    <w:p w14:paraId="1B72C036" w14:textId="7F74F67E"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A estrutura curricular, centrada no perfil do egresso desejado e nos objetivos do curso, busca estar em consonância com as expectativas atuais do âmbito </w:t>
      </w:r>
      <w:r w:rsidR="008F586A" w:rsidRPr="007A2885">
        <w:rPr>
          <w:rFonts w:ascii="Times New Roman" w:eastAsia="Times New Roman" w:hAnsi="Times New Roman" w:cs="Times New Roman"/>
          <w:color w:val="000000"/>
          <w:sz w:val="24"/>
          <w:szCs w:val="24"/>
        </w:rPr>
        <w:t>da administração e suas áreas de atuação</w:t>
      </w:r>
      <w:r w:rsidRPr="007A2885">
        <w:rPr>
          <w:rFonts w:ascii="Times New Roman" w:eastAsia="Times New Roman" w:hAnsi="Times New Roman" w:cs="Times New Roman"/>
          <w:color w:val="000000"/>
          <w:sz w:val="24"/>
          <w:szCs w:val="24"/>
        </w:rPr>
        <w:t xml:space="preserve">, ao mesmo tempo em que se estabelecem ferramentas curriculares para constituir um aluno mais autônomo e um profissional mais investigativo e crítico. </w:t>
      </w:r>
    </w:p>
    <w:p w14:paraId="1C44A9F7" w14:textId="77777777" w:rsidR="00F31DF9" w:rsidRPr="007A2885" w:rsidRDefault="00000000" w:rsidP="007A2885">
      <w:pPr>
        <w:ind w:firstLine="709"/>
        <w:jc w:val="both"/>
        <w:rPr>
          <w:rFonts w:ascii="Times New Roman" w:eastAsia="Times New Roman" w:hAnsi="Times New Roman" w:cs="Times New Roman"/>
          <w:color w:val="000000"/>
          <w:sz w:val="24"/>
          <w:szCs w:val="24"/>
        </w:rPr>
      </w:pPr>
      <w:r w:rsidRPr="007A2885">
        <w:rPr>
          <w:rFonts w:ascii="Times New Roman" w:eastAsia="Times New Roman" w:hAnsi="Times New Roman" w:cs="Times New Roman"/>
          <w:color w:val="000000"/>
          <w:sz w:val="24"/>
          <w:szCs w:val="24"/>
        </w:rPr>
        <w:t xml:space="preserve">Vale destacar que, além dos aspectos ligados as expectativas profissionais e sociais condicionadas nas perspectivas da tríade ensino-pesquisa-extensão, houve o cuidado em atender plenamente ao que preconizam os Requisitos Legais e Normativos acerca das diretrizes de temas transversalizados demandados pelos documentos públicos como a Educação Ambiental, os Direitos Humanos e as Relações Étnico-Raciais obrigatórios pelo MEC, conforme será descrito nos Conteúdos Curriculares do Curso.  </w:t>
      </w:r>
    </w:p>
    <w:p w14:paraId="1139341D" w14:textId="77777777" w:rsidR="00F31DF9" w:rsidRDefault="00F31DF9">
      <w:pPr>
        <w:spacing w:line="240" w:lineRule="auto"/>
        <w:ind w:left="1080"/>
        <w:jc w:val="both"/>
        <w:rPr>
          <w:rFonts w:ascii="Times New Roman" w:eastAsia="Times New Roman" w:hAnsi="Times New Roman" w:cs="Times New Roman"/>
          <w:sz w:val="24"/>
          <w:szCs w:val="24"/>
        </w:rPr>
      </w:pPr>
    </w:p>
    <w:p w14:paraId="5A90E5AB" w14:textId="2E3DAA8C" w:rsidR="00F31DF9" w:rsidRDefault="00CB0669">
      <w:pPr>
        <w:pStyle w:val="Ttulo2"/>
        <w:spacing w:before="0" w:line="240" w:lineRule="auto"/>
        <w:ind w:left="284"/>
        <w:jc w:val="left"/>
        <w:rPr>
          <w:rFonts w:ascii="Times New Roman" w:hAnsi="Times New Roman" w:cs="Times New Roman"/>
        </w:rPr>
      </w:pPr>
      <w:bookmarkStart w:id="41" w:name="_Toc114264398"/>
      <w:r>
        <w:rPr>
          <w:rFonts w:ascii="Times New Roman" w:hAnsi="Times New Roman" w:cs="Times New Roman"/>
        </w:rPr>
        <w:t>9.2. Estrutura Curricular: Flexibilidade</w:t>
      </w:r>
      <w:bookmarkEnd w:id="41"/>
      <w:r>
        <w:rPr>
          <w:rFonts w:ascii="Times New Roman" w:hAnsi="Times New Roman" w:cs="Times New Roman"/>
        </w:rPr>
        <w:t xml:space="preserve"> </w:t>
      </w:r>
    </w:p>
    <w:p w14:paraId="03C7C69D" w14:textId="77777777" w:rsidR="00F31DF9" w:rsidRDefault="00F31DF9">
      <w:pPr>
        <w:spacing w:line="240" w:lineRule="auto"/>
        <w:ind w:left="1440"/>
        <w:rPr>
          <w:rFonts w:ascii="Times New Roman" w:eastAsia="Times New Roman" w:hAnsi="Times New Roman" w:cs="Times New Roman"/>
          <w:color w:val="000000"/>
          <w:sz w:val="24"/>
          <w:szCs w:val="24"/>
        </w:rPr>
      </w:pPr>
    </w:p>
    <w:p w14:paraId="221B2152" w14:textId="77777777" w:rsidR="00F31DF9" w:rsidRDefault="00000000" w:rsidP="007A288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processo de flexibilização curricular não pode ser entendido como uma mera possibilidade de escolha de disciplinas ou acréscimo de atividades complementares na estrutura curricular. Afinal, o curso implementa a flexibilização curricular também através de atividades de extensão, iniciação cientifica, disciplinas optativas, monitoria, participação em projetos de extensão, programa interno de capacitação, participação em seminários internos e a promoção de eventos locais e regionais. </w:t>
      </w:r>
    </w:p>
    <w:p w14:paraId="05DA07AE" w14:textId="39FCF8A4"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Assim, o curso de </w:t>
      </w:r>
      <w:r w:rsidR="008F586A">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da FVP está centrado em uma perspectiva integrada ao que prevê o seu PDI, ou seja, a indissociabilidade entre o ensino, a pesquisa e a extensão, oportunizando ao aluno, além do que é previsto formalmente a partir do seu currículo, uma dimensão plena de todos os eventos e perspectivas constituídas na visão e no fazer acadêmico da IES. </w:t>
      </w:r>
    </w:p>
    <w:p w14:paraId="18655D3A" w14:textId="77777777" w:rsidR="00F31DF9" w:rsidRDefault="00F31DF9">
      <w:pPr>
        <w:spacing w:line="240" w:lineRule="auto"/>
        <w:jc w:val="both"/>
        <w:rPr>
          <w:rFonts w:ascii="Times New Roman" w:eastAsia="Times New Roman" w:hAnsi="Times New Roman" w:cs="Times New Roman"/>
          <w:color w:val="000000"/>
          <w:sz w:val="24"/>
          <w:szCs w:val="24"/>
        </w:rPr>
      </w:pPr>
    </w:p>
    <w:p w14:paraId="03B64AB2" w14:textId="37AD3E58" w:rsidR="00F31DF9" w:rsidRDefault="00CB0669">
      <w:pPr>
        <w:pStyle w:val="Ttulo2"/>
        <w:spacing w:before="0" w:line="240" w:lineRule="auto"/>
        <w:ind w:left="284"/>
        <w:jc w:val="left"/>
        <w:rPr>
          <w:rFonts w:ascii="Times New Roman" w:hAnsi="Times New Roman" w:cs="Times New Roman"/>
        </w:rPr>
      </w:pPr>
      <w:bookmarkStart w:id="42" w:name="_Toc114264399"/>
      <w:r>
        <w:rPr>
          <w:rFonts w:ascii="Times New Roman" w:hAnsi="Times New Roman" w:cs="Times New Roman"/>
        </w:rPr>
        <w:t>9.3. Estrutura Curricular – Flexibilidade: As Atividades Complementares</w:t>
      </w:r>
      <w:bookmarkEnd w:id="42"/>
    </w:p>
    <w:p w14:paraId="035C533A" w14:textId="77777777" w:rsidR="00F31DF9" w:rsidRDefault="00F31DF9">
      <w:pPr>
        <w:spacing w:line="240" w:lineRule="auto"/>
        <w:jc w:val="both"/>
        <w:rPr>
          <w:rFonts w:ascii="Times New Roman" w:eastAsia="Times New Roman" w:hAnsi="Times New Roman" w:cs="Times New Roman"/>
          <w:color w:val="000000"/>
          <w:sz w:val="24"/>
          <w:szCs w:val="24"/>
        </w:rPr>
      </w:pPr>
    </w:p>
    <w:p w14:paraId="07F19344" w14:textId="77777777" w:rsidR="00F31DF9" w:rsidRDefault="00000000" w:rsidP="007A288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Atividades Complementares caracterizam-se por um conjunto de estudos independentes de livre escolha do aluno e objetivam desenvolver a autonomia no futuro profissional, bem como proporcionar um espaço curricular para a necessária transversalidade.</w:t>
      </w:r>
    </w:p>
    <w:p w14:paraId="1E4A1489" w14:textId="240A150A" w:rsidR="00F31DF9" w:rsidRDefault="00000000" w:rsidP="007A288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Dessa forma, os objetivos gerais das atividades complementares são os de flexibilizar e enriquecer o perfil dos alunos</w:t>
      </w:r>
      <w:r w:rsidRPr="007A2885">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ampliando seus horizontes e contribuindo para fortalecer suas </w:t>
      </w:r>
      <w:r>
        <w:rPr>
          <w:rFonts w:ascii="Times New Roman" w:eastAsia="Times New Roman" w:hAnsi="Times New Roman" w:cs="Times New Roman"/>
          <w:color w:val="000000"/>
          <w:sz w:val="24"/>
          <w:szCs w:val="24"/>
        </w:rPr>
        <w:lastRenderedPageBreak/>
        <w:t xml:space="preserve">futuras competências como </w:t>
      </w:r>
      <w:r w:rsidR="008F586A">
        <w:rPr>
          <w:rFonts w:ascii="Times New Roman" w:eastAsia="Times New Roman" w:hAnsi="Times New Roman" w:cs="Times New Roman"/>
          <w:color w:val="000000"/>
          <w:sz w:val="24"/>
          <w:szCs w:val="24"/>
        </w:rPr>
        <w:t>administradores</w:t>
      </w:r>
      <w:r>
        <w:rPr>
          <w:rFonts w:ascii="Times New Roman" w:eastAsia="Times New Roman" w:hAnsi="Times New Roman" w:cs="Times New Roman"/>
          <w:color w:val="000000"/>
          <w:sz w:val="24"/>
          <w:szCs w:val="24"/>
        </w:rPr>
        <w:t xml:space="preserve"> e cidadãos, além de permitir-lhes a possibilidade de aprofundamento temático e interdisciplinar.</w:t>
      </w:r>
    </w:p>
    <w:p w14:paraId="4DE33700" w14:textId="2D30AD97" w:rsidR="00F31DF9" w:rsidRDefault="00000000" w:rsidP="007A288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 o objetivo de proporcionar todos esses anseios formativos ao aluno desde o início da sua formação, nesta concepção do Projeto Pedagógico do Curso de </w:t>
      </w:r>
      <w:r w:rsidR="008F586A">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optou-se por constituir as Atividades Complementares na formalização de disciplinas/créditos. </w:t>
      </w:r>
    </w:p>
    <w:p w14:paraId="48E0B8D4" w14:textId="7B18313C" w:rsidR="00F31DF9" w:rsidRDefault="00000000" w:rsidP="007A288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Dessa forma, em todos os semestres o</w:t>
      </w:r>
      <w:r w:rsidR="008B10B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aluno</w:t>
      </w:r>
      <w:r w:rsidR="008B10BA">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w:t>
      </w:r>
      <w:r w:rsidR="008B10BA">
        <w:rPr>
          <w:rFonts w:ascii="Times New Roman" w:eastAsia="Times New Roman" w:hAnsi="Times New Roman" w:cs="Times New Roman"/>
          <w:color w:val="000000"/>
          <w:sz w:val="24"/>
          <w:szCs w:val="24"/>
        </w:rPr>
        <w:t>buscam</w:t>
      </w:r>
      <w:r>
        <w:rPr>
          <w:rFonts w:ascii="Times New Roman" w:eastAsia="Times New Roman" w:hAnsi="Times New Roman" w:cs="Times New Roman"/>
          <w:color w:val="000000"/>
          <w:sz w:val="24"/>
          <w:szCs w:val="24"/>
        </w:rPr>
        <w:t xml:space="preserve"> de maneira autônoma conhecimentos </w:t>
      </w:r>
      <w:proofErr w:type="spellStart"/>
      <w:r>
        <w:rPr>
          <w:rFonts w:ascii="Times New Roman" w:eastAsia="Times New Roman" w:hAnsi="Times New Roman" w:cs="Times New Roman"/>
          <w:color w:val="000000"/>
          <w:sz w:val="24"/>
          <w:szCs w:val="24"/>
        </w:rPr>
        <w:t>inter</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multi</w:t>
      </w:r>
      <w:proofErr w:type="spellEnd"/>
      <w:r>
        <w:rPr>
          <w:rFonts w:ascii="Times New Roman" w:eastAsia="Times New Roman" w:hAnsi="Times New Roman" w:cs="Times New Roman"/>
          <w:color w:val="000000"/>
          <w:sz w:val="24"/>
          <w:szCs w:val="24"/>
        </w:rPr>
        <w:t xml:space="preserve"> e transversais integrados aqueles que aprendem em sala de aula. </w:t>
      </w:r>
    </w:p>
    <w:p w14:paraId="7FBE1CA5" w14:textId="2F2EB781" w:rsidR="00F31DF9" w:rsidRDefault="00000000" w:rsidP="007A288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São diversas as opções para se constituir tais atividades, no entanto, elas devem ser constituídas e validadas conforme regimento próprio, disponível no site da IES e nos documentos institucionais.</w:t>
      </w:r>
    </w:p>
    <w:p w14:paraId="2E28FC9B" w14:textId="1D0A8F0B" w:rsidR="008B10BA" w:rsidRDefault="008B10BA" w:rsidP="007A2885">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Apesar da autonomia já prevista, o NDE optou por discutir semestralmente com o </w:t>
      </w:r>
      <w:proofErr w:type="gramStart"/>
      <w:r>
        <w:rPr>
          <w:rFonts w:ascii="Times New Roman" w:eastAsia="Times New Roman" w:hAnsi="Times New Roman" w:cs="Times New Roman"/>
          <w:color w:val="000000"/>
          <w:sz w:val="24"/>
          <w:szCs w:val="24"/>
        </w:rPr>
        <w:t>Colegiado propostas</w:t>
      </w:r>
      <w:proofErr w:type="gramEnd"/>
      <w:r>
        <w:rPr>
          <w:rFonts w:ascii="Times New Roman" w:eastAsia="Times New Roman" w:hAnsi="Times New Roman" w:cs="Times New Roman"/>
          <w:color w:val="000000"/>
          <w:sz w:val="24"/>
          <w:szCs w:val="24"/>
        </w:rPr>
        <w:t xml:space="preserve"> de atividades, essas considerando todo o composto em regulamento, que fomentem a formação de conteúdos que contribuam com a formação dos discente.</w:t>
      </w:r>
    </w:p>
    <w:p w14:paraId="391E583C" w14:textId="5C2BDB53" w:rsidR="00C21AA4" w:rsidRDefault="00C21AA4">
      <w:pPr>
        <w:spacing w:line="240" w:lineRule="auto"/>
        <w:ind w:firstLine="709"/>
        <w:jc w:val="both"/>
        <w:rPr>
          <w:rFonts w:ascii="Times New Roman" w:eastAsia="Times New Roman" w:hAnsi="Times New Roman" w:cs="Times New Roman"/>
          <w:color w:val="000000"/>
          <w:sz w:val="24"/>
          <w:szCs w:val="24"/>
        </w:rPr>
      </w:pPr>
    </w:p>
    <w:p w14:paraId="1989DDB7" w14:textId="590B71CC" w:rsidR="00C21AA4" w:rsidRDefault="00C21AA4">
      <w:pPr>
        <w:spacing w:line="240" w:lineRule="auto"/>
        <w:ind w:firstLine="709"/>
        <w:jc w:val="both"/>
        <w:rPr>
          <w:rFonts w:ascii="Times New Roman" w:eastAsia="Times New Roman" w:hAnsi="Times New Roman" w:cs="Times New Roman"/>
          <w:color w:val="000000"/>
          <w:sz w:val="24"/>
          <w:szCs w:val="24"/>
        </w:rPr>
      </w:pPr>
    </w:p>
    <w:p w14:paraId="2719816B" w14:textId="1886A557" w:rsidR="00C21AA4" w:rsidRDefault="00C21AA4">
      <w:pPr>
        <w:spacing w:line="240" w:lineRule="auto"/>
        <w:ind w:firstLine="709"/>
        <w:jc w:val="both"/>
        <w:rPr>
          <w:rFonts w:ascii="Times New Roman" w:eastAsia="Times New Roman" w:hAnsi="Times New Roman" w:cs="Times New Roman"/>
          <w:color w:val="000000"/>
          <w:sz w:val="24"/>
          <w:szCs w:val="24"/>
        </w:rPr>
      </w:pPr>
    </w:p>
    <w:p w14:paraId="573F5BBF" w14:textId="1B01685A" w:rsidR="00C21AA4" w:rsidRPr="001338DB" w:rsidRDefault="00C21AA4" w:rsidP="001338DB">
      <w:pPr>
        <w:pStyle w:val="Ttulo2"/>
        <w:spacing w:line="240" w:lineRule="auto"/>
        <w:ind w:firstLine="720"/>
        <w:rPr>
          <w:rFonts w:ascii="Times New Roman" w:hAnsi="Times New Roman" w:cs="Times New Roman"/>
        </w:rPr>
      </w:pPr>
      <w:bookmarkStart w:id="43" w:name="_Toc114264400"/>
      <w:r w:rsidRPr="001338DB">
        <w:rPr>
          <w:rFonts w:ascii="Times New Roman" w:hAnsi="Times New Roman" w:cs="Times New Roman"/>
        </w:rPr>
        <w:t xml:space="preserve">9.3.1. Estrutura Curricular – Flexibilidade: Mecanismos Inovadores na Regulação, Gestão e Aproveitamento das Atividades </w:t>
      </w:r>
      <w:r w:rsidR="00150C42">
        <w:rPr>
          <w:rFonts w:ascii="Times New Roman" w:hAnsi="Times New Roman" w:cs="Times New Roman"/>
        </w:rPr>
        <w:t>Complementares</w:t>
      </w:r>
      <w:bookmarkEnd w:id="43"/>
    </w:p>
    <w:p w14:paraId="4B37E2C6" w14:textId="77777777" w:rsidR="00C21AA4" w:rsidRPr="00C21AA4" w:rsidRDefault="00C21AA4" w:rsidP="00C21AA4">
      <w:pPr>
        <w:spacing w:line="240" w:lineRule="auto"/>
        <w:ind w:firstLine="709"/>
        <w:jc w:val="both"/>
        <w:rPr>
          <w:rFonts w:ascii="Times New Roman" w:eastAsia="Times New Roman" w:hAnsi="Times New Roman" w:cs="Times New Roman"/>
          <w:color w:val="000000"/>
          <w:sz w:val="24"/>
          <w:szCs w:val="24"/>
        </w:rPr>
      </w:pPr>
    </w:p>
    <w:p w14:paraId="34AF8DFF" w14:textId="2644A341" w:rsidR="00C21AA4" w:rsidRPr="00C21AA4" w:rsidRDefault="00C21AA4" w:rsidP="007A2885">
      <w:pPr>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Os integrantes do NDE, em reunião colegiada dialogaram com o CONSUP da IES explicitaram suas demandas e dúvidas em relação à gestão das Atividades </w:t>
      </w:r>
      <w:r w:rsidR="001338DB">
        <w:rPr>
          <w:rFonts w:ascii="Times New Roman" w:eastAsia="Times New Roman" w:hAnsi="Times New Roman" w:cs="Times New Roman"/>
          <w:color w:val="000000"/>
          <w:sz w:val="24"/>
          <w:szCs w:val="24"/>
        </w:rPr>
        <w:t>Complementares</w:t>
      </w:r>
      <w:r w:rsidRPr="00C21AA4">
        <w:rPr>
          <w:rFonts w:ascii="Times New Roman" w:eastAsia="Times New Roman" w:hAnsi="Times New Roman" w:cs="Times New Roman"/>
          <w:color w:val="000000"/>
          <w:sz w:val="24"/>
          <w:szCs w:val="24"/>
        </w:rPr>
        <w:t xml:space="preserve"> em outras instituições, nas quais vislumbraram que, quando relegadas ao final do curso a obrigatoriedade de apresentação das cargas horárias, tanto alunos quanto IES acabavam </w:t>
      </w:r>
      <w:r w:rsidR="00150C42">
        <w:rPr>
          <w:rFonts w:ascii="Times New Roman" w:eastAsia="Times New Roman" w:hAnsi="Times New Roman" w:cs="Times New Roman"/>
          <w:color w:val="000000"/>
          <w:sz w:val="24"/>
          <w:szCs w:val="24"/>
        </w:rPr>
        <w:t>não cumprindo os prazos regulamentados</w:t>
      </w:r>
      <w:r w:rsidRPr="00C21AA4">
        <w:rPr>
          <w:rFonts w:ascii="Times New Roman" w:eastAsia="Times New Roman" w:hAnsi="Times New Roman" w:cs="Times New Roman"/>
          <w:color w:val="000000"/>
          <w:sz w:val="24"/>
          <w:szCs w:val="24"/>
        </w:rPr>
        <w:t xml:space="preserve"> e fazendo dissonâncias acerca da razão da existência de tal componente curricular. </w:t>
      </w:r>
    </w:p>
    <w:p w14:paraId="4DE740C9" w14:textId="7CBCE415" w:rsidR="00C21AA4" w:rsidRPr="00C21AA4" w:rsidRDefault="00C21AA4" w:rsidP="007A2885">
      <w:pPr>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Desse modo, em termos de inovação, no curso de Administração as Atividades </w:t>
      </w:r>
      <w:r w:rsidR="00150C42">
        <w:rPr>
          <w:rFonts w:ascii="Times New Roman" w:eastAsia="Times New Roman" w:hAnsi="Times New Roman" w:cs="Times New Roman"/>
          <w:color w:val="000000"/>
          <w:sz w:val="24"/>
          <w:szCs w:val="24"/>
        </w:rPr>
        <w:t>Complementares</w:t>
      </w:r>
      <w:r w:rsidRPr="00C21AA4">
        <w:rPr>
          <w:rFonts w:ascii="Times New Roman" w:eastAsia="Times New Roman" w:hAnsi="Times New Roman" w:cs="Times New Roman"/>
          <w:color w:val="000000"/>
          <w:sz w:val="24"/>
          <w:szCs w:val="24"/>
        </w:rPr>
        <w:t xml:space="preserve"> se </w:t>
      </w:r>
      <w:r w:rsidR="00150C42" w:rsidRPr="00C21AA4">
        <w:rPr>
          <w:rFonts w:ascii="Times New Roman" w:eastAsia="Times New Roman" w:hAnsi="Times New Roman" w:cs="Times New Roman"/>
          <w:color w:val="000000"/>
          <w:sz w:val="24"/>
          <w:szCs w:val="24"/>
        </w:rPr>
        <w:t>constituí</w:t>
      </w:r>
      <w:r w:rsidR="00150C42">
        <w:rPr>
          <w:rFonts w:ascii="Times New Roman" w:eastAsia="Times New Roman" w:hAnsi="Times New Roman" w:cs="Times New Roman"/>
          <w:color w:val="000000"/>
          <w:sz w:val="24"/>
          <w:szCs w:val="24"/>
        </w:rPr>
        <w:t>ram</w:t>
      </w:r>
      <w:r w:rsidRPr="00C21AA4">
        <w:rPr>
          <w:rFonts w:ascii="Times New Roman" w:eastAsia="Times New Roman" w:hAnsi="Times New Roman" w:cs="Times New Roman"/>
          <w:color w:val="000000"/>
          <w:sz w:val="24"/>
          <w:szCs w:val="24"/>
        </w:rPr>
        <w:t xml:space="preserve"> de maneira semestral, como ocorre com outros componentes curriculares, com obrigatoriedade de efetivação de uma determinada carga horária semestral para que se possa ascender ao próximo semestre.</w:t>
      </w:r>
    </w:p>
    <w:p w14:paraId="3BAD2DFF" w14:textId="0218D239" w:rsidR="00C21AA4" w:rsidRPr="00C21AA4" w:rsidRDefault="00C21AA4" w:rsidP="007A2885">
      <w:pPr>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Com isso, a IES</w:t>
      </w:r>
      <w:r w:rsidR="00150C42">
        <w:rPr>
          <w:rFonts w:ascii="Times New Roman" w:eastAsia="Times New Roman" w:hAnsi="Times New Roman" w:cs="Times New Roman"/>
          <w:color w:val="000000"/>
          <w:sz w:val="24"/>
          <w:szCs w:val="24"/>
        </w:rPr>
        <w:t>, com a colaboração do Colegiado do curso,</w:t>
      </w:r>
      <w:r w:rsidRPr="00C21AA4">
        <w:rPr>
          <w:rFonts w:ascii="Times New Roman" w:eastAsia="Times New Roman" w:hAnsi="Times New Roman" w:cs="Times New Roman"/>
          <w:color w:val="000000"/>
          <w:sz w:val="24"/>
          <w:szCs w:val="24"/>
        </w:rPr>
        <w:t xml:space="preserve"> oferta </w:t>
      </w:r>
      <w:r w:rsidR="00150C42">
        <w:rPr>
          <w:rFonts w:ascii="Times New Roman" w:eastAsia="Times New Roman" w:hAnsi="Times New Roman" w:cs="Times New Roman"/>
          <w:color w:val="000000"/>
          <w:sz w:val="24"/>
          <w:szCs w:val="24"/>
        </w:rPr>
        <w:t>inúmeras atividades</w:t>
      </w:r>
      <w:r w:rsidRPr="00C21AA4">
        <w:rPr>
          <w:rFonts w:ascii="Times New Roman" w:eastAsia="Times New Roman" w:hAnsi="Times New Roman" w:cs="Times New Roman"/>
          <w:color w:val="000000"/>
          <w:sz w:val="24"/>
          <w:szCs w:val="24"/>
        </w:rPr>
        <w:t xml:space="preserve">, bem como os alunos frequentam com maior assiduidade e desempenho essas atividades diversas. </w:t>
      </w:r>
    </w:p>
    <w:p w14:paraId="7DCA5458" w14:textId="7FDDA225" w:rsidR="00C21AA4" w:rsidRPr="00C21AA4" w:rsidRDefault="00C21AA4" w:rsidP="007A2885">
      <w:pPr>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Outrossim, as Atividades </w:t>
      </w:r>
      <w:r w:rsidR="007C4410">
        <w:rPr>
          <w:rFonts w:ascii="Times New Roman" w:eastAsia="Times New Roman" w:hAnsi="Times New Roman" w:cs="Times New Roman"/>
          <w:color w:val="000000"/>
          <w:sz w:val="24"/>
          <w:szCs w:val="24"/>
        </w:rPr>
        <w:t>Complementares</w:t>
      </w:r>
      <w:r w:rsidRPr="00C21AA4">
        <w:rPr>
          <w:rFonts w:ascii="Times New Roman" w:eastAsia="Times New Roman" w:hAnsi="Times New Roman" w:cs="Times New Roman"/>
          <w:color w:val="000000"/>
          <w:sz w:val="24"/>
          <w:szCs w:val="24"/>
        </w:rPr>
        <w:t xml:space="preserve"> são ofertadas aos alunos, atividades estas que vão desde a semana acadêmica de Administração, até cursos de formação específica. </w:t>
      </w:r>
    </w:p>
    <w:p w14:paraId="39464491" w14:textId="77777777" w:rsidR="007C4410" w:rsidRDefault="00C21AA4" w:rsidP="007A2885">
      <w:pPr>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lastRenderedPageBreak/>
        <w:t xml:space="preserve">Em termos de gestão, deve-se destacar também que o curso tem uma </w:t>
      </w:r>
      <w:r w:rsidR="007C4410">
        <w:rPr>
          <w:rFonts w:ascii="Times New Roman" w:eastAsia="Times New Roman" w:hAnsi="Times New Roman" w:cs="Times New Roman"/>
          <w:color w:val="000000"/>
          <w:sz w:val="24"/>
          <w:szCs w:val="24"/>
        </w:rPr>
        <w:t>gestão</w:t>
      </w:r>
      <w:r w:rsidRPr="00C21AA4">
        <w:rPr>
          <w:rFonts w:ascii="Times New Roman" w:eastAsia="Times New Roman" w:hAnsi="Times New Roman" w:cs="Times New Roman"/>
          <w:color w:val="000000"/>
          <w:sz w:val="24"/>
          <w:szCs w:val="24"/>
        </w:rPr>
        <w:t xml:space="preserve"> específica para as Atividades </w:t>
      </w:r>
      <w:r w:rsidR="007C4410">
        <w:rPr>
          <w:rFonts w:ascii="Times New Roman" w:eastAsia="Times New Roman" w:hAnsi="Times New Roman" w:cs="Times New Roman"/>
          <w:color w:val="000000"/>
          <w:sz w:val="24"/>
          <w:szCs w:val="24"/>
        </w:rPr>
        <w:t>Complementares</w:t>
      </w:r>
      <w:r w:rsidRPr="00C21AA4">
        <w:rPr>
          <w:rFonts w:ascii="Times New Roman" w:eastAsia="Times New Roman" w:hAnsi="Times New Roman" w:cs="Times New Roman"/>
          <w:color w:val="000000"/>
          <w:sz w:val="24"/>
          <w:szCs w:val="24"/>
        </w:rPr>
        <w:t xml:space="preserve">, para organizar e publicar o edital que orienta os alunos quanto aos prazos, critérios de avaliação e demais aspectos relacionados à apresentação dos documentos comprobatórios. </w:t>
      </w:r>
    </w:p>
    <w:p w14:paraId="5612A376" w14:textId="5025F0B6" w:rsidR="00C21AA4" w:rsidRPr="00C21AA4" w:rsidRDefault="00C21AA4" w:rsidP="007A2885">
      <w:pPr>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Esta </w:t>
      </w:r>
      <w:r w:rsidR="007C4410">
        <w:rPr>
          <w:rFonts w:ascii="Times New Roman" w:eastAsia="Times New Roman" w:hAnsi="Times New Roman" w:cs="Times New Roman"/>
          <w:color w:val="000000"/>
          <w:sz w:val="24"/>
          <w:szCs w:val="24"/>
        </w:rPr>
        <w:t>gestão</w:t>
      </w:r>
      <w:r w:rsidRPr="00C21AA4">
        <w:rPr>
          <w:rFonts w:ascii="Times New Roman" w:eastAsia="Times New Roman" w:hAnsi="Times New Roman" w:cs="Times New Roman"/>
          <w:color w:val="000000"/>
          <w:sz w:val="24"/>
          <w:szCs w:val="24"/>
        </w:rPr>
        <w:t xml:space="preserve"> fica responsável pela avaliação das Atividades </w:t>
      </w:r>
      <w:r w:rsidR="007C4410">
        <w:rPr>
          <w:rFonts w:ascii="Times New Roman" w:eastAsia="Times New Roman" w:hAnsi="Times New Roman" w:cs="Times New Roman"/>
          <w:color w:val="000000"/>
          <w:sz w:val="24"/>
          <w:szCs w:val="24"/>
        </w:rPr>
        <w:t>Complementares</w:t>
      </w:r>
      <w:r w:rsidRPr="00C21AA4">
        <w:rPr>
          <w:rFonts w:ascii="Times New Roman" w:eastAsia="Times New Roman" w:hAnsi="Times New Roman" w:cs="Times New Roman"/>
          <w:color w:val="000000"/>
          <w:sz w:val="24"/>
          <w:szCs w:val="24"/>
        </w:rPr>
        <w:t xml:space="preserve"> apresentadas pelos discentes e, em seguida, submete os resultados para homologação pelo colegiado.</w:t>
      </w:r>
    </w:p>
    <w:p w14:paraId="2415CA7F" w14:textId="330616A7" w:rsidR="00C21AA4" w:rsidRDefault="00C21AA4" w:rsidP="007A2885">
      <w:pPr>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Essa Comissão de Análise de Atividades de </w:t>
      </w:r>
      <w:r w:rsidR="007528EE">
        <w:rPr>
          <w:rFonts w:ascii="Times New Roman" w:eastAsia="Times New Roman" w:hAnsi="Times New Roman" w:cs="Times New Roman"/>
          <w:color w:val="000000"/>
          <w:sz w:val="24"/>
          <w:szCs w:val="24"/>
        </w:rPr>
        <w:t>Complementares</w:t>
      </w:r>
      <w:r w:rsidRPr="00C21AA4">
        <w:rPr>
          <w:rFonts w:ascii="Times New Roman" w:eastAsia="Times New Roman" w:hAnsi="Times New Roman" w:cs="Times New Roman"/>
          <w:color w:val="000000"/>
          <w:sz w:val="24"/>
          <w:szCs w:val="24"/>
        </w:rPr>
        <w:t xml:space="preserve"> tem como atribuições: </w:t>
      </w:r>
    </w:p>
    <w:p w14:paraId="0B9FDE70" w14:textId="77777777" w:rsidR="007528EE" w:rsidRPr="00C21AA4" w:rsidRDefault="007528EE" w:rsidP="00C21AA4">
      <w:pPr>
        <w:spacing w:line="240" w:lineRule="auto"/>
        <w:ind w:firstLine="709"/>
        <w:jc w:val="both"/>
        <w:rPr>
          <w:rFonts w:ascii="Times New Roman" w:eastAsia="Times New Roman" w:hAnsi="Times New Roman" w:cs="Times New Roman"/>
          <w:color w:val="000000"/>
          <w:sz w:val="24"/>
          <w:szCs w:val="24"/>
        </w:rPr>
      </w:pPr>
    </w:p>
    <w:p w14:paraId="730641CD" w14:textId="1C57D10E" w:rsidR="00C21AA4" w:rsidRPr="00C21AA4" w:rsidRDefault="00C21AA4" w:rsidP="00C21AA4">
      <w:pPr>
        <w:spacing w:line="240" w:lineRule="auto"/>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I – </w:t>
      </w:r>
      <w:proofErr w:type="gramStart"/>
      <w:r w:rsidR="007528EE">
        <w:rPr>
          <w:rFonts w:ascii="Times New Roman" w:eastAsia="Times New Roman" w:hAnsi="Times New Roman" w:cs="Times New Roman"/>
          <w:color w:val="000000"/>
          <w:sz w:val="24"/>
          <w:szCs w:val="24"/>
        </w:rPr>
        <w:t>e</w:t>
      </w:r>
      <w:r w:rsidRPr="00C21AA4">
        <w:rPr>
          <w:rFonts w:ascii="Times New Roman" w:eastAsia="Times New Roman" w:hAnsi="Times New Roman" w:cs="Times New Roman"/>
          <w:color w:val="000000"/>
          <w:sz w:val="24"/>
          <w:szCs w:val="24"/>
        </w:rPr>
        <w:t>laborar e orientar</w:t>
      </w:r>
      <w:proofErr w:type="gramEnd"/>
      <w:r w:rsidRPr="00C21AA4">
        <w:rPr>
          <w:rFonts w:ascii="Times New Roman" w:eastAsia="Times New Roman" w:hAnsi="Times New Roman" w:cs="Times New Roman"/>
          <w:color w:val="000000"/>
          <w:sz w:val="24"/>
          <w:szCs w:val="24"/>
        </w:rPr>
        <w:t xml:space="preserve"> os alunos sobre os critérios para pedidos de aproveitamento de estudos; </w:t>
      </w:r>
    </w:p>
    <w:p w14:paraId="5217433E" w14:textId="2AFE6D77" w:rsidR="00C21AA4" w:rsidRPr="00C21AA4" w:rsidRDefault="00C21AA4" w:rsidP="00C21AA4">
      <w:pPr>
        <w:spacing w:line="240" w:lineRule="auto"/>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II – </w:t>
      </w:r>
      <w:proofErr w:type="gramStart"/>
      <w:r w:rsidR="007528EE">
        <w:rPr>
          <w:rFonts w:ascii="Times New Roman" w:eastAsia="Times New Roman" w:hAnsi="Times New Roman" w:cs="Times New Roman"/>
          <w:color w:val="000000"/>
          <w:sz w:val="24"/>
          <w:szCs w:val="24"/>
        </w:rPr>
        <w:t>d</w:t>
      </w:r>
      <w:r w:rsidRPr="00C21AA4">
        <w:rPr>
          <w:rFonts w:ascii="Times New Roman" w:eastAsia="Times New Roman" w:hAnsi="Times New Roman" w:cs="Times New Roman"/>
          <w:color w:val="000000"/>
          <w:sz w:val="24"/>
          <w:szCs w:val="24"/>
        </w:rPr>
        <w:t>ivulgar</w:t>
      </w:r>
      <w:proofErr w:type="gramEnd"/>
      <w:r w:rsidRPr="00C21AA4">
        <w:rPr>
          <w:rFonts w:ascii="Times New Roman" w:eastAsia="Times New Roman" w:hAnsi="Times New Roman" w:cs="Times New Roman"/>
          <w:color w:val="000000"/>
          <w:sz w:val="24"/>
          <w:szCs w:val="24"/>
        </w:rPr>
        <w:t xml:space="preserve">, após deliberação do colegiado, as atividades aceitas como complementares e as respectivas cargas horárias para aproveitamento de estudos, entre os alunos e professores; </w:t>
      </w:r>
    </w:p>
    <w:p w14:paraId="617B7F68" w14:textId="69B46287" w:rsidR="00C21AA4" w:rsidRPr="00C21AA4" w:rsidRDefault="00C21AA4" w:rsidP="00C21AA4">
      <w:pPr>
        <w:spacing w:line="240" w:lineRule="auto"/>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III – </w:t>
      </w:r>
      <w:r w:rsidR="007528EE">
        <w:rPr>
          <w:rFonts w:ascii="Times New Roman" w:eastAsia="Times New Roman" w:hAnsi="Times New Roman" w:cs="Times New Roman"/>
          <w:color w:val="000000"/>
          <w:sz w:val="24"/>
          <w:szCs w:val="24"/>
        </w:rPr>
        <w:t>e</w:t>
      </w:r>
      <w:r w:rsidRPr="00C21AA4">
        <w:rPr>
          <w:rFonts w:ascii="Times New Roman" w:eastAsia="Times New Roman" w:hAnsi="Times New Roman" w:cs="Times New Roman"/>
          <w:color w:val="000000"/>
          <w:sz w:val="24"/>
          <w:szCs w:val="24"/>
        </w:rPr>
        <w:t xml:space="preserve">stabelecer e divulgar o cronograma de aproveitamento das atividades e tabela de pontuação, para atribuição de carga horária; </w:t>
      </w:r>
    </w:p>
    <w:p w14:paraId="59D3A979" w14:textId="28C6DE88" w:rsidR="00C21AA4" w:rsidRPr="00C21AA4" w:rsidRDefault="00C21AA4" w:rsidP="00C21AA4">
      <w:pPr>
        <w:spacing w:line="240" w:lineRule="auto"/>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IV- </w:t>
      </w:r>
      <w:proofErr w:type="gramStart"/>
      <w:r w:rsidR="007528EE">
        <w:rPr>
          <w:rFonts w:ascii="Times New Roman" w:eastAsia="Times New Roman" w:hAnsi="Times New Roman" w:cs="Times New Roman"/>
          <w:color w:val="000000"/>
          <w:sz w:val="24"/>
          <w:szCs w:val="24"/>
        </w:rPr>
        <w:t>r</w:t>
      </w:r>
      <w:r w:rsidRPr="00C21AA4">
        <w:rPr>
          <w:rFonts w:ascii="Times New Roman" w:eastAsia="Times New Roman" w:hAnsi="Times New Roman" w:cs="Times New Roman"/>
          <w:color w:val="000000"/>
          <w:sz w:val="24"/>
          <w:szCs w:val="24"/>
        </w:rPr>
        <w:t>eceber e analisar</w:t>
      </w:r>
      <w:proofErr w:type="gramEnd"/>
      <w:r w:rsidRPr="00C21AA4">
        <w:rPr>
          <w:rFonts w:ascii="Times New Roman" w:eastAsia="Times New Roman" w:hAnsi="Times New Roman" w:cs="Times New Roman"/>
          <w:color w:val="000000"/>
          <w:sz w:val="24"/>
          <w:szCs w:val="24"/>
        </w:rPr>
        <w:t xml:space="preserve"> os pedidos com a documentação comprobatória pertinente do aluno na Secretaria; </w:t>
      </w:r>
    </w:p>
    <w:p w14:paraId="281967FE" w14:textId="5CCCC15E" w:rsidR="00C21AA4" w:rsidRPr="00C21AA4" w:rsidRDefault="00C21AA4" w:rsidP="00C21AA4">
      <w:pPr>
        <w:spacing w:line="240" w:lineRule="auto"/>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V – </w:t>
      </w:r>
      <w:proofErr w:type="gramStart"/>
      <w:r w:rsidR="007528EE">
        <w:rPr>
          <w:rFonts w:ascii="Times New Roman" w:eastAsia="Times New Roman" w:hAnsi="Times New Roman" w:cs="Times New Roman"/>
          <w:color w:val="000000"/>
          <w:sz w:val="24"/>
          <w:szCs w:val="24"/>
        </w:rPr>
        <w:t>d</w:t>
      </w:r>
      <w:r w:rsidRPr="00C21AA4">
        <w:rPr>
          <w:rFonts w:ascii="Times New Roman" w:eastAsia="Times New Roman" w:hAnsi="Times New Roman" w:cs="Times New Roman"/>
          <w:color w:val="000000"/>
          <w:sz w:val="24"/>
          <w:szCs w:val="24"/>
        </w:rPr>
        <w:t>efinir</w:t>
      </w:r>
      <w:proofErr w:type="gramEnd"/>
      <w:r w:rsidRPr="00C21AA4">
        <w:rPr>
          <w:rFonts w:ascii="Times New Roman" w:eastAsia="Times New Roman" w:hAnsi="Times New Roman" w:cs="Times New Roman"/>
          <w:color w:val="000000"/>
          <w:sz w:val="24"/>
          <w:szCs w:val="24"/>
        </w:rPr>
        <w:t xml:space="preserve"> a concessão de aproveitamento de estudos e respectivas cargas-horárias; e encaminhar o resultado para as instâncias acadêmicas devidas até o registro de validação no semestre letivo; </w:t>
      </w:r>
    </w:p>
    <w:p w14:paraId="71B7375D" w14:textId="4FF4F3BD" w:rsidR="00C21AA4" w:rsidRPr="00C21AA4" w:rsidRDefault="00C21AA4" w:rsidP="00C21AA4">
      <w:pPr>
        <w:spacing w:line="240" w:lineRule="auto"/>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VI – </w:t>
      </w:r>
      <w:proofErr w:type="gramStart"/>
      <w:r w:rsidR="007528EE">
        <w:rPr>
          <w:rFonts w:ascii="Times New Roman" w:eastAsia="Times New Roman" w:hAnsi="Times New Roman" w:cs="Times New Roman"/>
          <w:color w:val="000000"/>
          <w:sz w:val="24"/>
          <w:szCs w:val="24"/>
        </w:rPr>
        <w:t>s</w:t>
      </w:r>
      <w:r w:rsidRPr="00C21AA4">
        <w:rPr>
          <w:rFonts w:ascii="Times New Roman" w:eastAsia="Times New Roman" w:hAnsi="Times New Roman" w:cs="Times New Roman"/>
          <w:color w:val="000000"/>
          <w:sz w:val="24"/>
          <w:szCs w:val="24"/>
        </w:rPr>
        <w:t>upervisionar</w:t>
      </w:r>
      <w:proofErr w:type="gramEnd"/>
      <w:r w:rsidRPr="00C21AA4">
        <w:rPr>
          <w:rFonts w:ascii="Times New Roman" w:eastAsia="Times New Roman" w:hAnsi="Times New Roman" w:cs="Times New Roman"/>
          <w:color w:val="000000"/>
          <w:sz w:val="24"/>
          <w:szCs w:val="24"/>
        </w:rPr>
        <w:t xml:space="preserve"> o desenvolvimento das Atividades </w:t>
      </w:r>
      <w:r w:rsidR="007528EE">
        <w:rPr>
          <w:rFonts w:ascii="Times New Roman" w:eastAsia="Times New Roman" w:hAnsi="Times New Roman" w:cs="Times New Roman"/>
          <w:color w:val="000000"/>
          <w:sz w:val="24"/>
          <w:szCs w:val="24"/>
        </w:rPr>
        <w:t>Complementares</w:t>
      </w:r>
      <w:r w:rsidRPr="00C21AA4">
        <w:rPr>
          <w:rFonts w:ascii="Times New Roman" w:eastAsia="Times New Roman" w:hAnsi="Times New Roman" w:cs="Times New Roman"/>
          <w:color w:val="000000"/>
          <w:sz w:val="24"/>
          <w:szCs w:val="24"/>
        </w:rPr>
        <w:t xml:space="preserve"> em consonância com o Projeto Político Pedagógico do Curso; </w:t>
      </w:r>
    </w:p>
    <w:p w14:paraId="1CD3DE8D" w14:textId="2D8100B5" w:rsidR="00C21AA4" w:rsidRPr="00C21AA4" w:rsidRDefault="00C21AA4" w:rsidP="00C21AA4">
      <w:pPr>
        <w:spacing w:line="240" w:lineRule="auto"/>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VII – </w:t>
      </w:r>
      <w:r w:rsidR="007528EE">
        <w:rPr>
          <w:rFonts w:ascii="Times New Roman" w:eastAsia="Times New Roman" w:hAnsi="Times New Roman" w:cs="Times New Roman"/>
          <w:color w:val="000000"/>
          <w:sz w:val="24"/>
          <w:szCs w:val="24"/>
        </w:rPr>
        <w:t>f</w:t>
      </w:r>
      <w:r w:rsidRPr="00C21AA4">
        <w:rPr>
          <w:rFonts w:ascii="Times New Roman" w:eastAsia="Times New Roman" w:hAnsi="Times New Roman" w:cs="Times New Roman"/>
          <w:color w:val="000000"/>
          <w:sz w:val="24"/>
          <w:szCs w:val="24"/>
        </w:rPr>
        <w:t xml:space="preserve">azer cumprir o calendário de Atividades </w:t>
      </w:r>
      <w:r w:rsidR="007528EE">
        <w:rPr>
          <w:rFonts w:ascii="Times New Roman" w:eastAsia="Times New Roman" w:hAnsi="Times New Roman" w:cs="Times New Roman"/>
          <w:color w:val="000000"/>
          <w:sz w:val="24"/>
          <w:szCs w:val="24"/>
        </w:rPr>
        <w:t>Complementares</w:t>
      </w:r>
      <w:r w:rsidRPr="00C21AA4">
        <w:rPr>
          <w:rFonts w:ascii="Times New Roman" w:eastAsia="Times New Roman" w:hAnsi="Times New Roman" w:cs="Times New Roman"/>
          <w:color w:val="000000"/>
          <w:sz w:val="24"/>
          <w:szCs w:val="24"/>
        </w:rPr>
        <w:t xml:space="preserve"> do Curso de Administração;</w:t>
      </w:r>
    </w:p>
    <w:p w14:paraId="0081A851" w14:textId="5DD9DA0C" w:rsidR="00C21AA4" w:rsidRDefault="00C21AA4" w:rsidP="00C21AA4">
      <w:pPr>
        <w:spacing w:line="240" w:lineRule="auto"/>
        <w:ind w:firstLine="709"/>
        <w:jc w:val="both"/>
        <w:rPr>
          <w:rFonts w:ascii="Times New Roman" w:eastAsia="Times New Roman" w:hAnsi="Times New Roman" w:cs="Times New Roman"/>
          <w:color w:val="000000"/>
          <w:sz w:val="24"/>
          <w:szCs w:val="24"/>
        </w:rPr>
      </w:pPr>
      <w:r w:rsidRPr="00C21AA4">
        <w:rPr>
          <w:rFonts w:ascii="Times New Roman" w:eastAsia="Times New Roman" w:hAnsi="Times New Roman" w:cs="Times New Roman"/>
          <w:color w:val="000000"/>
          <w:sz w:val="24"/>
          <w:szCs w:val="24"/>
        </w:rPr>
        <w:t xml:space="preserve">VIII – </w:t>
      </w:r>
      <w:r w:rsidR="007528EE">
        <w:rPr>
          <w:rFonts w:ascii="Times New Roman" w:eastAsia="Times New Roman" w:hAnsi="Times New Roman" w:cs="Times New Roman"/>
          <w:color w:val="000000"/>
          <w:sz w:val="24"/>
          <w:szCs w:val="24"/>
        </w:rPr>
        <w:t>j</w:t>
      </w:r>
      <w:r w:rsidRPr="00C21AA4">
        <w:rPr>
          <w:rFonts w:ascii="Times New Roman" w:eastAsia="Times New Roman" w:hAnsi="Times New Roman" w:cs="Times New Roman"/>
          <w:color w:val="000000"/>
          <w:sz w:val="24"/>
          <w:szCs w:val="24"/>
        </w:rPr>
        <w:t>ulgar as solicitações não contempladas no regulamento, após deliberação o Colegiado do Curso.</w:t>
      </w:r>
    </w:p>
    <w:p w14:paraId="3B5DDD27" w14:textId="4E371504" w:rsidR="00F31DF9" w:rsidRDefault="00F31DF9">
      <w:pPr>
        <w:spacing w:line="240" w:lineRule="auto"/>
        <w:jc w:val="both"/>
        <w:rPr>
          <w:rFonts w:ascii="Times New Roman" w:eastAsia="Times New Roman" w:hAnsi="Times New Roman" w:cs="Times New Roman"/>
          <w:color w:val="000000"/>
          <w:sz w:val="24"/>
          <w:szCs w:val="24"/>
        </w:rPr>
      </w:pPr>
    </w:p>
    <w:p w14:paraId="322E242E" w14:textId="77777777" w:rsidR="008B10BA" w:rsidRDefault="008B10BA">
      <w:pPr>
        <w:spacing w:line="240" w:lineRule="auto"/>
        <w:jc w:val="both"/>
        <w:rPr>
          <w:rFonts w:ascii="Times New Roman" w:eastAsia="Times New Roman" w:hAnsi="Times New Roman" w:cs="Times New Roman"/>
          <w:color w:val="000000"/>
          <w:sz w:val="24"/>
          <w:szCs w:val="24"/>
        </w:rPr>
      </w:pPr>
    </w:p>
    <w:p w14:paraId="1AF9FAB6" w14:textId="340C9C0A" w:rsidR="00F31DF9" w:rsidRDefault="00CB0669">
      <w:pPr>
        <w:pStyle w:val="Ttulo2"/>
        <w:spacing w:before="0" w:line="240" w:lineRule="auto"/>
        <w:ind w:left="284"/>
        <w:jc w:val="left"/>
        <w:rPr>
          <w:rFonts w:ascii="Times New Roman" w:hAnsi="Times New Roman" w:cs="Times New Roman"/>
        </w:rPr>
      </w:pPr>
      <w:bookmarkStart w:id="44" w:name="_Toc114264401"/>
      <w:r>
        <w:rPr>
          <w:rFonts w:ascii="Times New Roman" w:hAnsi="Times New Roman" w:cs="Times New Roman"/>
        </w:rPr>
        <w:t>9.4. Estrutura Curricular – Flexibilidade: Os Conteúdos Optativos</w:t>
      </w:r>
      <w:bookmarkEnd w:id="44"/>
    </w:p>
    <w:p w14:paraId="0313CDEB" w14:textId="77777777" w:rsidR="00F31DF9" w:rsidRDefault="00F31DF9">
      <w:pPr>
        <w:spacing w:line="240" w:lineRule="auto"/>
        <w:jc w:val="both"/>
        <w:rPr>
          <w:rFonts w:ascii="Times New Roman" w:eastAsia="Times New Roman" w:hAnsi="Times New Roman" w:cs="Times New Roman"/>
          <w:color w:val="000000"/>
          <w:sz w:val="24"/>
          <w:szCs w:val="24"/>
        </w:rPr>
      </w:pPr>
    </w:p>
    <w:p w14:paraId="29CF73E2"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conteúdos optativos foram constituídos neste projeto sob a nomenclatura de Disciplinas Optativas e são definidas como aqueles componentes curriculares que buscam complementar e enriquecer a formação do aluno. </w:t>
      </w:r>
    </w:p>
    <w:p w14:paraId="3124C2DC"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Por meio das disciplinas optativas, o estudante tem a oportunidade de aumentar o espaço de flexibilidade e autonomia dentro da grade curricular de seu curso para diversificar o seu aprendizado pessoal e profissional. Pode, assim, desenvolver competências novas e que não fazem parte do currículo obrigatório de formação oferecido pelo curso de graduação.</w:t>
      </w:r>
    </w:p>
    <w:p w14:paraId="3C562742" w14:textId="77BF5C88"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Vale destacar que, progressivamente este elenco de disciplinas optativas pode ir sendo ampliado, observando-se sempre as demandas da realidade da área e as necessidades demandas pelo processo formativo real. </w:t>
      </w:r>
    </w:p>
    <w:p w14:paraId="642BFFC5"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relação inclui diversos componentes curriculares, dentre eles a Língua Brasileira de Sinais – LIBRAS - que se constitui em componente curricular optativo em atendimento ao disposto no §2º do artigo 3º do Decreto nº 5.626/2005.</w:t>
      </w:r>
    </w:p>
    <w:p w14:paraId="07001F08" w14:textId="77777777" w:rsidR="00F31DF9" w:rsidRDefault="00F31DF9">
      <w:pPr>
        <w:spacing w:line="240" w:lineRule="auto"/>
        <w:ind w:firstLine="709"/>
        <w:jc w:val="both"/>
        <w:rPr>
          <w:rFonts w:ascii="Times New Roman" w:eastAsia="Times New Roman" w:hAnsi="Times New Roman" w:cs="Times New Roman"/>
          <w:color w:val="000000"/>
          <w:sz w:val="24"/>
          <w:szCs w:val="24"/>
        </w:rPr>
      </w:pPr>
    </w:p>
    <w:p w14:paraId="2AB3300D" w14:textId="5E197608" w:rsidR="00F31DF9" w:rsidRDefault="00CB0669">
      <w:pPr>
        <w:pStyle w:val="Ttulo2"/>
        <w:spacing w:before="0" w:line="240" w:lineRule="auto"/>
        <w:ind w:left="284"/>
        <w:rPr>
          <w:rFonts w:ascii="Times New Roman" w:hAnsi="Times New Roman" w:cs="Times New Roman"/>
        </w:rPr>
      </w:pPr>
      <w:bookmarkStart w:id="45" w:name="_Toc114264402"/>
      <w:r>
        <w:rPr>
          <w:rFonts w:ascii="Times New Roman" w:hAnsi="Times New Roman" w:cs="Times New Roman"/>
        </w:rPr>
        <w:t>9.5. Estrutura Curricular: Interdisciplinaridade a Articulação entre os Componentes Curriculares no Processo de Formação</w:t>
      </w:r>
      <w:bookmarkEnd w:id="45"/>
    </w:p>
    <w:p w14:paraId="37473AC4" w14:textId="77777777" w:rsidR="00F31DF9" w:rsidRDefault="00F31DF9">
      <w:pPr>
        <w:spacing w:line="240" w:lineRule="auto"/>
        <w:rPr>
          <w:rFonts w:ascii="Times New Roman" w:eastAsia="Times New Roman" w:hAnsi="Times New Roman" w:cs="Times New Roman"/>
          <w:color w:val="000000"/>
          <w:sz w:val="24"/>
          <w:szCs w:val="24"/>
        </w:rPr>
      </w:pPr>
    </w:p>
    <w:p w14:paraId="42A63517"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Ciente da necessidade de diálogo entre as disciplinas e dos conteúdos curriculares para que o processo de ensino-aprendizagem não se converta em um fim, mas um meio, o NDE buscou constituir a matriz curricular e os seus respectivos conteúdos considerando ferramentas e ações que façam convergir diversos conhecimentos, tanto no âmbito vertical do currículo como horizontal. </w:t>
      </w:r>
    </w:p>
    <w:p w14:paraId="7D4F7C8F" w14:textId="014B68E3"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Dentre as ferramentas, destaquem-se os Projetos Interdisciplinares,</w:t>
      </w:r>
      <w:r w:rsidR="00C75783">
        <w:rPr>
          <w:rFonts w:ascii="Times New Roman" w:eastAsia="Times New Roman" w:hAnsi="Times New Roman" w:cs="Times New Roman"/>
          <w:color w:val="000000"/>
          <w:sz w:val="24"/>
          <w:szCs w:val="24"/>
        </w:rPr>
        <w:t xml:space="preserve"> Práticas de Extensão,</w:t>
      </w:r>
      <w:r>
        <w:rPr>
          <w:rFonts w:ascii="Times New Roman" w:eastAsia="Times New Roman" w:hAnsi="Times New Roman" w:cs="Times New Roman"/>
          <w:color w:val="000000"/>
          <w:sz w:val="24"/>
          <w:szCs w:val="24"/>
        </w:rPr>
        <w:t xml:space="preserve"> o TCC e os Estágios Supervisionados Obrigatórios, e os conhecimentos dos eixos e núcleos de formação descritos a seguir. </w:t>
      </w:r>
    </w:p>
    <w:p w14:paraId="6D6A658B" w14:textId="77777777" w:rsidR="00F31DF9" w:rsidRDefault="00F31DF9">
      <w:pPr>
        <w:spacing w:line="240" w:lineRule="auto"/>
        <w:ind w:firstLine="709"/>
        <w:jc w:val="both"/>
        <w:rPr>
          <w:rFonts w:ascii="Times New Roman" w:eastAsia="Times New Roman" w:hAnsi="Times New Roman" w:cs="Times New Roman"/>
          <w:color w:val="000000"/>
          <w:sz w:val="24"/>
          <w:szCs w:val="24"/>
        </w:rPr>
      </w:pPr>
    </w:p>
    <w:p w14:paraId="25C67F68" w14:textId="458BE2E7" w:rsidR="00F31DF9" w:rsidRDefault="00CB0669">
      <w:pPr>
        <w:pStyle w:val="Ttulo2"/>
        <w:spacing w:before="0" w:line="240" w:lineRule="auto"/>
        <w:ind w:left="284"/>
        <w:rPr>
          <w:rFonts w:ascii="Times New Roman" w:hAnsi="Times New Roman" w:cs="Times New Roman"/>
        </w:rPr>
      </w:pPr>
      <w:bookmarkStart w:id="46" w:name="_Toc114264403"/>
      <w:r>
        <w:rPr>
          <w:rFonts w:ascii="Times New Roman" w:hAnsi="Times New Roman" w:cs="Times New Roman"/>
        </w:rPr>
        <w:t xml:space="preserve">9.5.1. Estrutura Curricular – Interdisciplinaridade e a Articulação entre os Componentes Curriculares no Processo de Formação: </w:t>
      </w:r>
      <w:r w:rsidR="00C75783">
        <w:rPr>
          <w:rFonts w:ascii="Times New Roman" w:hAnsi="Times New Roman" w:cs="Times New Roman"/>
        </w:rPr>
        <w:t>Os Projetos Interdisciplinares</w:t>
      </w:r>
      <w:bookmarkEnd w:id="46"/>
    </w:p>
    <w:p w14:paraId="4B1280A3" w14:textId="77777777" w:rsidR="00F31DF9" w:rsidRDefault="00F31DF9">
      <w:pPr>
        <w:spacing w:line="240" w:lineRule="auto"/>
        <w:ind w:left="1440"/>
        <w:rPr>
          <w:rFonts w:ascii="Times New Roman" w:eastAsia="Times New Roman" w:hAnsi="Times New Roman" w:cs="Times New Roman"/>
          <w:color w:val="000000"/>
          <w:sz w:val="24"/>
          <w:szCs w:val="24"/>
        </w:rPr>
      </w:pPr>
    </w:p>
    <w:p w14:paraId="1FDDCE79" w14:textId="77777777" w:rsidR="00F31DF9" w:rsidRDefault="00F31DF9">
      <w:pPr>
        <w:spacing w:line="240" w:lineRule="auto"/>
        <w:ind w:firstLine="709"/>
        <w:rPr>
          <w:rFonts w:ascii="Times New Roman" w:eastAsia="Times New Roman" w:hAnsi="Times New Roman" w:cs="Times New Roman"/>
          <w:color w:val="000000"/>
          <w:sz w:val="24"/>
          <w:szCs w:val="24"/>
        </w:rPr>
      </w:pPr>
    </w:p>
    <w:p w14:paraId="1B46C8F5"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que os acadêmicos possam ter uma visão mais ampla e consciente da importância dos conteúdos ministrados, estabelecer-se naturalmente o processo de iniciação científica, conhecer a realidade profissional na qual irão se inserir e garantir o vínculo prático-teórico, bem como a inter-relação entre os conhecimentos e um melhor entendimento dos saberes que lhes são transmitidos cotidianamente, a cada semestre serão desenvolvidos trabalhos interdisciplinares que visam a articulação entre os conhecimentos aprendidos no curso.</w:t>
      </w:r>
    </w:p>
    <w:p w14:paraId="381212F3"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Destaque-se que, além da necessária interdisciplinaridade, esses conteúdos curriculares se constituem como disciplinas inseridas a cada semestre propiciando ao aluno a necessária autonomia de aprendizado. </w:t>
      </w:r>
    </w:p>
    <w:p w14:paraId="14EB64B5" w14:textId="067BA569"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Nos semestres em que se incluem os Projetos Interdisciplinares, os alunos desenvolvem sob a orientação dos professores diversas práticas integradoras</w:t>
      </w:r>
      <w:r w:rsidR="00CB0669">
        <w:rPr>
          <w:rFonts w:ascii="Times New Roman" w:eastAsia="Times New Roman" w:hAnsi="Times New Roman" w:cs="Times New Roman"/>
          <w:color w:val="000000"/>
          <w:sz w:val="24"/>
          <w:szCs w:val="24"/>
        </w:rPr>
        <w:t>/interdisciplinares</w:t>
      </w:r>
      <w:r>
        <w:rPr>
          <w:rFonts w:ascii="Times New Roman" w:eastAsia="Times New Roman" w:hAnsi="Times New Roman" w:cs="Times New Roman"/>
          <w:color w:val="000000"/>
          <w:sz w:val="24"/>
          <w:szCs w:val="24"/>
        </w:rPr>
        <w:t xml:space="preserve">, tendo como produtos desta proposta o desenvolvimento e execução de projetos voltados para área de </w:t>
      </w:r>
      <w:r>
        <w:rPr>
          <w:rFonts w:ascii="Times New Roman" w:eastAsia="Times New Roman" w:hAnsi="Times New Roman" w:cs="Times New Roman"/>
          <w:color w:val="000000"/>
          <w:sz w:val="24"/>
          <w:szCs w:val="24"/>
        </w:rPr>
        <w:lastRenderedPageBreak/>
        <w:t>formação, a produção de relatórios técnicos, a apresentação de projetos e a prática profissional, cujo objetivo principal é a aplicação prática dos conteúdos aprendidos em sala de aula.</w:t>
      </w:r>
      <w:r w:rsidR="00C75783">
        <w:rPr>
          <w:rFonts w:ascii="Times New Roman" w:eastAsia="Times New Roman" w:hAnsi="Times New Roman" w:cs="Times New Roman"/>
          <w:color w:val="000000"/>
          <w:sz w:val="24"/>
          <w:szCs w:val="24"/>
        </w:rPr>
        <w:t xml:space="preserve"> Esses projetos também desenvolvem a prática da pesquisa durante a sua execução.</w:t>
      </w:r>
    </w:p>
    <w:p w14:paraId="258327E8" w14:textId="77777777" w:rsidR="00F31DF9" w:rsidRDefault="00F31DF9" w:rsidP="009E2C8B">
      <w:pPr>
        <w:ind w:firstLine="709"/>
        <w:jc w:val="both"/>
        <w:rPr>
          <w:rFonts w:ascii="Times New Roman" w:eastAsia="Times New Roman" w:hAnsi="Times New Roman" w:cs="Times New Roman"/>
          <w:color w:val="000000"/>
          <w:sz w:val="24"/>
          <w:szCs w:val="24"/>
        </w:rPr>
      </w:pPr>
    </w:p>
    <w:p w14:paraId="339EB2F1"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Ressalte-se que os Projetos Interdisciplinares são normatizados por regimento e manual próprios, disponibilizados no site da IES e anexado aos documentos institucionais para consulta de toda a comunidade acadêmica.</w:t>
      </w:r>
    </w:p>
    <w:p w14:paraId="6A43A236" w14:textId="77777777" w:rsidR="00F31DF9" w:rsidRDefault="00F31DF9">
      <w:pPr>
        <w:spacing w:line="240" w:lineRule="auto"/>
        <w:jc w:val="both"/>
        <w:rPr>
          <w:rFonts w:ascii="Times New Roman" w:eastAsia="Times New Roman" w:hAnsi="Times New Roman" w:cs="Times New Roman"/>
          <w:color w:val="000000"/>
          <w:sz w:val="24"/>
          <w:szCs w:val="24"/>
        </w:rPr>
      </w:pPr>
    </w:p>
    <w:p w14:paraId="3FB2E994" w14:textId="32338EFD" w:rsidR="00F31DF9" w:rsidRDefault="00CB0669" w:rsidP="001B5E22">
      <w:pPr>
        <w:pStyle w:val="Ttulo2"/>
        <w:spacing w:before="0" w:line="240" w:lineRule="auto"/>
        <w:ind w:left="284"/>
        <w:rPr>
          <w:rFonts w:ascii="Times New Roman" w:hAnsi="Times New Roman" w:cs="Times New Roman"/>
        </w:rPr>
      </w:pPr>
      <w:bookmarkStart w:id="47" w:name="_Toc114264404"/>
      <w:r>
        <w:rPr>
          <w:rFonts w:ascii="Times New Roman" w:hAnsi="Times New Roman" w:cs="Times New Roman"/>
        </w:rPr>
        <w:t>9.5.2. Estrutura Curricular – Interdisciplinaridade e a Articulação entre os Componentes Curriculares no Processo de Formação: O TCC – Trabalho de Conclusão de Curso</w:t>
      </w:r>
      <w:bookmarkEnd w:id="47"/>
    </w:p>
    <w:p w14:paraId="4DB7A530" w14:textId="77777777" w:rsidR="00F31DF9" w:rsidRDefault="00F31DF9">
      <w:pPr>
        <w:spacing w:line="240" w:lineRule="auto"/>
        <w:ind w:left="1440"/>
        <w:rPr>
          <w:rFonts w:ascii="Times New Roman" w:eastAsia="Times New Roman" w:hAnsi="Times New Roman" w:cs="Times New Roman"/>
          <w:color w:val="000000"/>
          <w:sz w:val="24"/>
          <w:szCs w:val="24"/>
        </w:rPr>
      </w:pPr>
    </w:p>
    <w:p w14:paraId="1EE38E66" w14:textId="2B8968AC"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Trabalho de Conclusão de Curso - TCC é uma exigência curricular para a obtenção do Diploma de Bacharel em </w:t>
      </w:r>
      <w:r w:rsidR="00CB0669">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quando, no último ano do curso, o discente deve produzir </w:t>
      </w:r>
      <w:r w:rsidR="00CB0669">
        <w:rPr>
          <w:rFonts w:ascii="Times New Roman" w:eastAsia="Times New Roman" w:hAnsi="Times New Roman" w:cs="Times New Roman"/>
          <w:color w:val="000000"/>
          <w:sz w:val="24"/>
          <w:szCs w:val="24"/>
        </w:rPr>
        <w:t>artigo científico</w:t>
      </w:r>
      <w:r>
        <w:rPr>
          <w:rFonts w:ascii="Times New Roman" w:eastAsia="Times New Roman" w:hAnsi="Times New Roman" w:cs="Times New Roman"/>
          <w:color w:val="000000"/>
          <w:sz w:val="24"/>
          <w:szCs w:val="24"/>
        </w:rPr>
        <w:t xml:space="preserve"> que, por sua vez, é a síntese de seu processo de formação profissional.</w:t>
      </w:r>
    </w:p>
    <w:p w14:paraId="52674CB6" w14:textId="2AFD1E9B"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Por isso, o componente curricular deve ser compreendido como uma ferramenta para compor a interdisciplinaridade e a formação do pensamento crítico-científico, afinal de contas o aluno precisa mover uma gama de conhecimentos aprendidos durante o curso, desde a Leitura e </w:t>
      </w:r>
      <w:r w:rsidR="001B5E22">
        <w:rPr>
          <w:rFonts w:ascii="Times New Roman" w:eastAsia="Times New Roman" w:hAnsi="Times New Roman" w:cs="Times New Roman"/>
          <w:color w:val="000000"/>
          <w:sz w:val="24"/>
          <w:szCs w:val="24"/>
        </w:rPr>
        <w:t xml:space="preserve">Escrita no Ensino Superior, da </w:t>
      </w:r>
      <w:r>
        <w:rPr>
          <w:rFonts w:ascii="Times New Roman" w:eastAsia="Times New Roman" w:hAnsi="Times New Roman" w:cs="Times New Roman"/>
          <w:color w:val="000000"/>
          <w:sz w:val="24"/>
          <w:szCs w:val="24"/>
        </w:rPr>
        <w:t xml:space="preserve">Metodologia </w:t>
      </w:r>
      <w:r w:rsidR="001B5E22">
        <w:rPr>
          <w:rFonts w:ascii="Times New Roman" w:eastAsia="Times New Roman" w:hAnsi="Times New Roman" w:cs="Times New Roman"/>
          <w:color w:val="000000"/>
          <w:sz w:val="24"/>
          <w:szCs w:val="24"/>
        </w:rPr>
        <w:t>da Pesquisa e do Trabalho Científico, dos Projetos Interdisciplinares</w:t>
      </w:r>
      <w:r>
        <w:rPr>
          <w:rFonts w:ascii="Times New Roman" w:eastAsia="Times New Roman" w:hAnsi="Times New Roman" w:cs="Times New Roman"/>
          <w:color w:val="000000"/>
          <w:sz w:val="24"/>
          <w:szCs w:val="24"/>
        </w:rPr>
        <w:t xml:space="preserve">, até os conhecimentos específicos inerentes ao curso de </w:t>
      </w:r>
      <w:r w:rsidR="00CB0669">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w:t>
      </w:r>
    </w:p>
    <w:p w14:paraId="5FF6B4C3" w14:textId="4DF1257B"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o trabalho no qual o discente sistematiza o conhecimento resultante das indagações geradas a partir da experiência nos Projetos Interdisciplinares,</w:t>
      </w:r>
      <w:r w:rsidR="00CB0669">
        <w:rPr>
          <w:rFonts w:ascii="Times New Roman" w:eastAsia="Times New Roman" w:hAnsi="Times New Roman" w:cs="Times New Roman"/>
          <w:color w:val="000000"/>
          <w:sz w:val="24"/>
          <w:szCs w:val="24"/>
        </w:rPr>
        <w:t xml:space="preserve"> das Práticas de Extensão,</w:t>
      </w:r>
      <w:r>
        <w:rPr>
          <w:rFonts w:ascii="Times New Roman" w:eastAsia="Times New Roman" w:hAnsi="Times New Roman" w:cs="Times New Roman"/>
          <w:color w:val="000000"/>
          <w:sz w:val="24"/>
          <w:szCs w:val="24"/>
        </w:rPr>
        <w:t xml:space="preserve"> d</w:t>
      </w:r>
      <w:r w:rsidR="00CB0669">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w:t>
      </w:r>
      <w:r w:rsidR="00CB0669">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stágio, da formação teórica, da iniciação científica, bem como da própria profissão.</w:t>
      </w:r>
    </w:p>
    <w:p w14:paraId="01B54BBD"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Esse processo realiza-se dentro de padrões e exigências metodológicas e acadêmico-científicas, sintetizadas neste projeto a partir do seguinte:</w:t>
      </w:r>
    </w:p>
    <w:p w14:paraId="23273BEC" w14:textId="77777777" w:rsidR="00F31DF9" w:rsidRDefault="00F31DF9">
      <w:pPr>
        <w:spacing w:line="240" w:lineRule="auto"/>
        <w:ind w:firstLine="709"/>
        <w:jc w:val="both"/>
        <w:rPr>
          <w:rFonts w:ascii="Times New Roman" w:eastAsia="Times New Roman" w:hAnsi="Times New Roman" w:cs="Times New Roman"/>
          <w:color w:val="000000"/>
          <w:sz w:val="24"/>
          <w:szCs w:val="24"/>
        </w:rPr>
      </w:pPr>
    </w:p>
    <w:p w14:paraId="3332914C" w14:textId="77777777" w:rsidR="00F31DF9" w:rsidRDefault="00000000">
      <w:pPr>
        <w:numPr>
          <w:ilvl w:val="0"/>
          <w:numId w:val="30"/>
        </w:numPr>
        <w:spacing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Diretrizes Preliminares</w:t>
      </w:r>
    </w:p>
    <w:p w14:paraId="35FCE2CF" w14:textId="0601DAE1" w:rsidR="00F31DF9" w:rsidRDefault="00000000">
      <w:pPr>
        <w:spacing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A elaboração do TCC poderá ser realizada na forma de pesquisa acerca de qualquer temática dos conteúdos das </w:t>
      </w:r>
      <w:r w:rsidR="00F4647E">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w:t>
      </w:r>
    </w:p>
    <w:p w14:paraId="4195DCA4" w14:textId="77777777" w:rsidR="00F31DF9" w:rsidRDefault="00F31DF9">
      <w:pPr>
        <w:spacing w:line="240" w:lineRule="auto"/>
        <w:ind w:left="1222"/>
        <w:jc w:val="both"/>
        <w:rPr>
          <w:rFonts w:ascii="Times New Roman" w:eastAsia="Times New Roman" w:hAnsi="Times New Roman" w:cs="Times New Roman"/>
          <w:color w:val="000000"/>
          <w:sz w:val="24"/>
          <w:szCs w:val="24"/>
        </w:rPr>
      </w:pPr>
    </w:p>
    <w:p w14:paraId="2D3E5752" w14:textId="04E9285F" w:rsidR="00F31DF9" w:rsidRDefault="00000000">
      <w:pPr>
        <w:spacing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 TCC será desenvolvido sob a orientação de um professor do Curso</w:t>
      </w:r>
      <w:r w:rsidR="00F4647E">
        <w:rPr>
          <w:rFonts w:ascii="Times New Roman" w:eastAsia="Times New Roman" w:hAnsi="Times New Roman" w:cs="Times New Roman"/>
          <w:color w:val="000000"/>
          <w:sz w:val="24"/>
          <w:szCs w:val="24"/>
        </w:rPr>
        <w:t>;</w:t>
      </w:r>
    </w:p>
    <w:p w14:paraId="4BA8B32A" w14:textId="77777777" w:rsidR="00F31DF9" w:rsidRDefault="00F31DF9">
      <w:pPr>
        <w:spacing w:line="240" w:lineRule="auto"/>
        <w:ind w:left="1222"/>
        <w:jc w:val="both"/>
        <w:rPr>
          <w:rFonts w:ascii="Times New Roman" w:eastAsia="Times New Roman" w:hAnsi="Times New Roman" w:cs="Times New Roman"/>
          <w:color w:val="000000"/>
          <w:sz w:val="24"/>
          <w:szCs w:val="24"/>
        </w:rPr>
      </w:pPr>
    </w:p>
    <w:p w14:paraId="21EE2BF3" w14:textId="4C37BE1E" w:rsidR="00F31DF9" w:rsidRDefault="00000000">
      <w:pPr>
        <w:spacing w:line="240" w:lineRule="auto"/>
        <w:ind w:left="122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Para gerenciar, implementar e dar acompanhamento ao processo de orientação, execução e defesa, será instituída uma Comissão de TCC, composta pelos docentes das disciplinas de </w:t>
      </w:r>
      <w:r w:rsidR="006F3C56">
        <w:rPr>
          <w:rFonts w:ascii="Times New Roman" w:eastAsia="Times New Roman" w:hAnsi="Times New Roman" w:cs="Times New Roman"/>
          <w:color w:val="000000"/>
          <w:sz w:val="24"/>
          <w:szCs w:val="24"/>
        </w:rPr>
        <w:t>I</w:t>
      </w:r>
      <w:r>
        <w:rPr>
          <w:rFonts w:ascii="Times New Roman" w:eastAsia="Times New Roman" w:hAnsi="Times New Roman" w:cs="Times New Roman"/>
          <w:color w:val="000000"/>
          <w:sz w:val="24"/>
          <w:szCs w:val="24"/>
        </w:rPr>
        <w:t xml:space="preserve">ntrodução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w:t>
      </w:r>
      <w:r w:rsidR="00F4647E">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Filosofia </w:t>
      </w:r>
      <w:r w:rsidR="006F3C56">
        <w:rPr>
          <w:rFonts w:ascii="Times New Roman" w:eastAsia="Times New Roman" w:hAnsi="Times New Roman" w:cs="Times New Roman"/>
          <w:color w:val="000000"/>
          <w:sz w:val="24"/>
          <w:szCs w:val="24"/>
        </w:rPr>
        <w:t>e Ciências Sociais</w:t>
      </w:r>
      <w:r>
        <w:rPr>
          <w:rFonts w:ascii="Times New Roman" w:eastAsia="Times New Roman" w:hAnsi="Times New Roman" w:cs="Times New Roman"/>
          <w:color w:val="000000"/>
          <w:sz w:val="24"/>
          <w:szCs w:val="24"/>
        </w:rPr>
        <w:t xml:space="preserve">, Metodologia </w:t>
      </w:r>
      <w:r w:rsidR="006F3C56">
        <w:rPr>
          <w:rFonts w:ascii="Times New Roman" w:eastAsia="Times New Roman" w:hAnsi="Times New Roman" w:cs="Times New Roman"/>
          <w:color w:val="000000"/>
          <w:sz w:val="24"/>
          <w:szCs w:val="24"/>
        </w:rPr>
        <w:t xml:space="preserve">da Pesquisa e do Trabalho </w:t>
      </w:r>
      <w:r>
        <w:rPr>
          <w:rFonts w:ascii="Times New Roman" w:eastAsia="Times New Roman" w:hAnsi="Times New Roman" w:cs="Times New Roman"/>
          <w:color w:val="000000"/>
          <w:sz w:val="24"/>
          <w:szCs w:val="24"/>
        </w:rPr>
        <w:t>Científic</w:t>
      </w:r>
      <w:r w:rsidR="006F3C56">
        <w:rPr>
          <w:rFonts w:ascii="Times New Roman" w:eastAsia="Times New Roman" w:hAnsi="Times New Roman" w:cs="Times New Roman"/>
          <w:color w:val="000000"/>
          <w:sz w:val="24"/>
          <w:szCs w:val="24"/>
        </w:rPr>
        <w:t>o</w:t>
      </w:r>
      <w:r>
        <w:rPr>
          <w:rFonts w:ascii="Times New Roman" w:eastAsia="Times New Roman" w:hAnsi="Times New Roman" w:cs="Times New Roman"/>
          <w:color w:val="000000"/>
          <w:sz w:val="24"/>
          <w:szCs w:val="24"/>
        </w:rPr>
        <w:t xml:space="preserve">, Leitura e </w:t>
      </w:r>
      <w:r w:rsidR="006F3C56">
        <w:rPr>
          <w:rFonts w:ascii="Times New Roman" w:eastAsia="Times New Roman" w:hAnsi="Times New Roman" w:cs="Times New Roman"/>
          <w:color w:val="000000"/>
          <w:sz w:val="24"/>
          <w:szCs w:val="24"/>
        </w:rPr>
        <w:t>Escrita no Ensino Superior e</w:t>
      </w:r>
      <w:r>
        <w:rPr>
          <w:rFonts w:ascii="Times New Roman" w:eastAsia="Times New Roman" w:hAnsi="Times New Roman" w:cs="Times New Roman"/>
          <w:color w:val="000000"/>
          <w:sz w:val="24"/>
          <w:szCs w:val="24"/>
        </w:rPr>
        <w:t xml:space="preserve"> pela Coordenação de Curso, além de </w:t>
      </w:r>
      <w:proofErr w:type="gramStart"/>
      <w:r>
        <w:rPr>
          <w:rFonts w:ascii="Times New Roman" w:eastAsia="Times New Roman" w:hAnsi="Times New Roman" w:cs="Times New Roman"/>
          <w:color w:val="000000"/>
          <w:sz w:val="24"/>
          <w:szCs w:val="24"/>
        </w:rPr>
        <w:t>um  professor</w:t>
      </w:r>
      <w:proofErr w:type="gramEnd"/>
      <w:r>
        <w:rPr>
          <w:rFonts w:ascii="Times New Roman" w:eastAsia="Times New Roman" w:hAnsi="Times New Roman" w:cs="Times New Roman"/>
          <w:color w:val="000000"/>
          <w:sz w:val="24"/>
          <w:szCs w:val="24"/>
        </w:rPr>
        <w:t xml:space="preserve"> orientador, escolhido pelos pares.</w:t>
      </w:r>
    </w:p>
    <w:p w14:paraId="4918CD03" w14:textId="77777777" w:rsidR="00F31DF9" w:rsidRDefault="00F31DF9">
      <w:pPr>
        <w:spacing w:line="240" w:lineRule="auto"/>
        <w:jc w:val="both"/>
        <w:rPr>
          <w:rFonts w:ascii="Times New Roman" w:eastAsia="Times New Roman" w:hAnsi="Times New Roman" w:cs="Times New Roman"/>
          <w:color w:val="000000"/>
          <w:sz w:val="24"/>
          <w:szCs w:val="24"/>
        </w:rPr>
      </w:pPr>
    </w:p>
    <w:p w14:paraId="577DCDB8" w14:textId="5489FFD6"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conclusão do curso de graduação em </w:t>
      </w:r>
      <w:r w:rsidR="00F4647E">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está condicionada à obrigatória apresentação, defesa oral e aprovação de </w:t>
      </w:r>
      <w:r w:rsidR="006F3C56">
        <w:rPr>
          <w:rFonts w:ascii="Times New Roman" w:eastAsia="Times New Roman" w:hAnsi="Times New Roman" w:cs="Times New Roman"/>
          <w:color w:val="000000"/>
          <w:sz w:val="24"/>
          <w:szCs w:val="24"/>
        </w:rPr>
        <w:t>artigo</w:t>
      </w:r>
      <w:r>
        <w:rPr>
          <w:rFonts w:ascii="Times New Roman" w:eastAsia="Times New Roman" w:hAnsi="Times New Roman" w:cs="Times New Roman"/>
          <w:color w:val="000000"/>
          <w:sz w:val="24"/>
          <w:szCs w:val="24"/>
        </w:rPr>
        <w:t xml:space="preserve">, perante Banca Examinadora, com tema e professor orientador escolhido pelo aluno. </w:t>
      </w:r>
    </w:p>
    <w:p w14:paraId="1049FFB0" w14:textId="4B49B62F" w:rsidR="00F31DF9" w:rsidRDefault="00787514"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artigo como trabalho de conclusão de curso tem como objetivo incentivar o conhecimento criativo e a capacidade dissertativa do aluno, além de contribuir para a prática da pesquisa científica, fundamental nos centros de referência de produção </w:t>
      </w:r>
      <w:r w:rsidR="00F4647E">
        <w:rPr>
          <w:rFonts w:ascii="Times New Roman" w:eastAsia="Times New Roman" w:hAnsi="Times New Roman" w:cs="Times New Roman"/>
          <w:color w:val="000000"/>
          <w:sz w:val="24"/>
          <w:szCs w:val="24"/>
        </w:rPr>
        <w:t>na área do curso</w:t>
      </w:r>
      <w:r>
        <w:rPr>
          <w:rFonts w:ascii="Times New Roman" w:eastAsia="Times New Roman" w:hAnsi="Times New Roman" w:cs="Times New Roman"/>
          <w:color w:val="000000"/>
          <w:sz w:val="24"/>
          <w:szCs w:val="24"/>
        </w:rPr>
        <w:t xml:space="preserve">. </w:t>
      </w:r>
    </w:p>
    <w:p w14:paraId="01E2AF60" w14:textId="28F76C45"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programação dessa atividade está articulada através da oferta formal das disciplinas: </w:t>
      </w:r>
      <w:r w:rsidRPr="002A4DE9">
        <w:rPr>
          <w:rFonts w:ascii="Times New Roman" w:eastAsia="Times New Roman" w:hAnsi="Times New Roman" w:cs="Times New Roman"/>
          <w:sz w:val="24"/>
          <w:szCs w:val="24"/>
        </w:rPr>
        <w:t xml:space="preserve">Metodologia da pesquisa </w:t>
      </w:r>
      <w:r w:rsidR="00787514" w:rsidRPr="002A4DE9">
        <w:rPr>
          <w:rFonts w:ascii="Times New Roman" w:eastAsia="Times New Roman" w:hAnsi="Times New Roman" w:cs="Times New Roman"/>
          <w:sz w:val="24"/>
          <w:szCs w:val="24"/>
        </w:rPr>
        <w:t>e do Trabalho Científico</w:t>
      </w:r>
      <w:r w:rsidRPr="002A4DE9">
        <w:rPr>
          <w:rFonts w:ascii="Times New Roman" w:eastAsia="Times New Roman" w:hAnsi="Times New Roman" w:cs="Times New Roman"/>
          <w:sz w:val="24"/>
          <w:szCs w:val="24"/>
        </w:rPr>
        <w:t xml:space="preserve">, Projetos Interdisciplinares I, II, III, TCC I e TCC II. </w:t>
      </w:r>
    </w:p>
    <w:p w14:paraId="706E9E55" w14:textId="6DDC36DD"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 disciplinas de </w:t>
      </w:r>
      <w:r w:rsidR="00787514">
        <w:rPr>
          <w:rFonts w:ascii="Times New Roman" w:eastAsia="Times New Roman" w:hAnsi="Times New Roman" w:cs="Times New Roman"/>
          <w:color w:val="000000"/>
          <w:sz w:val="24"/>
          <w:szCs w:val="24"/>
        </w:rPr>
        <w:t>Metodologia da pesquisa e do Trabalho Científico</w:t>
      </w:r>
      <w:r>
        <w:rPr>
          <w:rFonts w:ascii="Times New Roman" w:eastAsia="Times New Roman" w:hAnsi="Times New Roman" w:cs="Times New Roman"/>
          <w:color w:val="000000"/>
          <w:sz w:val="24"/>
          <w:szCs w:val="24"/>
        </w:rPr>
        <w:t xml:space="preserve">, Projetos Interdisciplinares I, II, III objetiva-se introduzir o aluno na pesquisa científica e na redação de textos acadêmicos </w:t>
      </w:r>
      <w:r w:rsidR="00F4647E">
        <w:rPr>
          <w:rFonts w:ascii="Times New Roman" w:eastAsia="Times New Roman" w:hAnsi="Times New Roman" w:cs="Times New Roman"/>
          <w:color w:val="000000"/>
          <w:sz w:val="24"/>
          <w:szCs w:val="24"/>
        </w:rPr>
        <w:t>da área do curso</w:t>
      </w:r>
      <w:r>
        <w:rPr>
          <w:rFonts w:ascii="Times New Roman" w:eastAsia="Times New Roman" w:hAnsi="Times New Roman" w:cs="Times New Roman"/>
          <w:color w:val="000000"/>
          <w:sz w:val="24"/>
          <w:szCs w:val="24"/>
        </w:rPr>
        <w:t xml:space="preserve">, além de aferir, através de processo específico, o grau de amadurecimento intelectual e científico do aluno, apurando a apreensão e compreensão dos conteúdos teóricos e das habilidades de atividades práticas ministradas ao longo do curso. </w:t>
      </w:r>
    </w:p>
    <w:p w14:paraId="5EBD2661" w14:textId="4722B4C2"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 disciplinas de TCC I e TCC II o aluno </w:t>
      </w:r>
      <w:r w:rsidR="00787514">
        <w:rPr>
          <w:rFonts w:ascii="Times New Roman" w:eastAsia="Times New Roman" w:hAnsi="Times New Roman" w:cs="Times New Roman"/>
          <w:color w:val="000000"/>
          <w:sz w:val="24"/>
          <w:szCs w:val="24"/>
        </w:rPr>
        <w:t>têm</w:t>
      </w:r>
      <w:r>
        <w:rPr>
          <w:rFonts w:ascii="Times New Roman" w:eastAsia="Times New Roman" w:hAnsi="Times New Roman" w:cs="Times New Roman"/>
          <w:color w:val="000000"/>
          <w:sz w:val="24"/>
          <w:szCs w:val="24"/>
        </w:rPr>
        <w:t xml:space="preserve"> encontros presenciais com um professor que irá orientá-lo na elaboração de seu Projeto de TCC, Trabalho de Conclusão de Curso (</w:t>
      </w:r>
      <w:r w:rsidR="0099732D">
        <w:rPr>
          <w:rFonts w:ascii="Times New Roman" w:eastAsia="Times New Roman" w:hAnsi="Times New Roman" w:cs="Times New Roman"/>
          <w:color w:val="000000"/>
          <w:sz w:val="24"/>
          <w:szCs w:val="24"/>
        </w:rPr>
        <w:t>Artigo</w:t>
      </w:r>
      <w:r>
        <w:rPr>
          <w:rFonts w:ascii="Times New Roman" w:eastAsia="Times New Roman" w:hAnsi="Times New Roman" w:cs="Times New Roman"/>
          <w:color w:val="000000"/>
          <w:sz w:val="24"/>
          <w:szCs w:val="24"/>
        </w:rPr>
        <w:t xml:space="preserve">) e submetê-lo, ao final, à Banca Examinadora. </w:t>
      </w:r>
    </w:p>
    <w:p w14:paraId="19763F9E"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curso dispõe de um Regulamento de TCC, no qual são previstas as atribuições e competências para execução dessa atividade. </w:t>
      </w:r>
    </w:p>
    <w:p w14:paraId="687344D9" w14:textId="197D5590"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 a constituição do TCC é regida pelo Regulamento do Trabalho de Conclusão de Curso, disponibilizado para Consulta no site da IES. </w:t>
      </w:r>
    </w:p>
    <w:p w14:paraId="78483C0B" w14:textId="395370CD" w:rsidR="00787514" w:rsidRDefault="00787514"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Ao final de todo o fluxo, os discentes devem enviar em PDF o arquivo final do artigo e dados complementares, para a inclusão desse no Repositório Institucional</w:t>
      </w:r>
      <w:r w:rsidR="00C21AA4">
        <w:rPr>
          <w:rFonts w:ascii="Times New Roman" w:eastAsia="Times New Roman" w:hAnsi="Times New Roman" w:cs="Times New Roman"/>
          <w:color w:val="000000"/>
          <w:sz w:val="24"/>
          <w:szCs w:val="24"/>
        </w:rPr>
        <w:t>, disponível no site da FVP.</w:t>
      </w:r>
    </w:p>
    <w:p w14:paraId="2925185E" w14:textId="77777777" w:rsidR="00F31DF9" w:rsidRDefault="00F31DF9">
      <w:pPr>
        <w:spacing w:line="240" w:lineRule="auto"/>
        <w:jc w:val="both"/>
        <w:rPr>
          <w:rFonts w:ascii="Times New Roman" w:eastAsia="Times New Roman" w:hAnsi="Times New Roman" w:cs="Times New Roman"/>
          <w:color w:val="000000"/>
          <w:sz w:val="24"/>
          <w:szCs w:val="24"/>
        </w:rPr>
      </w:pPr>
    </w:p>
    <w:p w14:paraId="0F249855" w14:textId="31DC0ECD" w:rsidR="00F31DF9" w:rsidRDefault="00C21AA4">
      <w:pPr>
        <w:pStyle w:val="Ttulo2"/>
        <w:spacing w:before="0" w:line="240" w:lineRule="auto"/>
        <w:ind w:left="284"/>
        <w:rPr>
          <w:rFonts w:ascii="Times New Roman" w:hAnsi="Times New Roman" w:cs="Times New Roman"/>
        </w:rPr>
      </w:pPr>
      <w:bookmarkStart w:id="48" w:name="_Toc114264405"/>
      <w:r>
        <w:rPr>
          <w:rFonts w:ascii="Times New Roman" w:hAnsi="Times New Roman" w:cs="Times New Roman"/>
        </w:rPr>
        <w:t>9.5.3.  Estrutura Curricular – Interdisciplinaridade e a Articulação entre os Componentes Curriculares no Processo de Formação</w:t>
      </w:r>
      <w:bookmarkEnd w:id="48"/>
    </w:p>
    <w:p w14:paraId="09F4A19D" w14:textId="77777777" w:rsidR="00F31DF9" w:rsidRDefault="00F31DF9">
      <w:pPr>
        <w:spacing w:line="240" w:lineRule="auto"/>
        <w:jc w:val="both"/>
        <w:rPr>
          <w:rFonts w:ascii="Times New Roman" w:eastAsia="Times New Roman" w:hAnsi="Times New Roman" w:cs="Times New Roman"/>
          <w:color w:val="000000"/>
          <w:sz w:val="24"/>
          <w:szCs w:val="24"/>
        </w:rPr>
      </w:pPr>
    </w:p>
    <w:p w14:paraId="057EE690" w14:textId="7F7F3930"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interdisciplinaridade</w:t>
      </w:r>
      <w:r w:rsidR="001B40A0">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está garantida na Matriz Curricular através do diálogo constante entre as diferentes disciplinas que a compõe, demarcada por uma metodologia de ensino onde o discente é levado a refletir e a propor soluções sobre situações do universo organizacional, apresentadas, principalmente, a partir das </w:t>
      </w:r>
    </w:p>
    <w:p w14:paraId="705FE179" w14:textId="77777777" w:rsidR="00F31DF9" w:rsidRDefault="00F31DF9" w:rsidP="009E2C8B">
      <w:pPr>
        <w:ind w:firstLine="709"/>
        <w:jc w:val="both"/>
        <w:rPr>
          <w:rFonts w:ascii="Times New Roman" w:eastAsia="Times New Roman" w:hAnsi="Times New Roman" w:cs="Times New Roman"/>
          <w:color w:val="000000"/>
          <w:sz w:val="24"/>
          <w:szCs w:val="24"/>
        </w:rPr>
      </w:pPr>
    </w:p>
    <w:p w14:paraId="2959E3E2" w14:textId="0E5D2799"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 estrutura curricular estabelece desde os estudos autônomos ou orientados, até disciplinas que eclodirão em práticas simuladas da vivência </w:t>
      </w:r>
      <w:r w:rsidR="001B40A0">
        <w:rPr>
          <w:rFonts w:ascii="Times New Roman" w:eastAsia="Times New Roman" w:hAnsi="Times New Roman" w:cs="Times New Roman"/>
          <w:color w:val="000000"/>
          <w:sz w:val="24"/>
          <w:szCs w:val="24"/>
        </w:rPr>
        <w:t>em gestão</w:t>
      </w:r>
      <w:r>
        <w:rPr>
          <w:rFonts w:ascii="Times New Roman" w:eastAsia="Times New Roman" w:hAnsi="Times New Roman" w:cs="Times New Roman"/>
          <w:color w:val="000000"/>
          <w:sz w:val="24"/>
          <w:szCs w:val="24"/>
        </w:rPr>
        <w:t>.</w:t>
      </w:r>
    </w:p>
    <w:p w14:paraId="5F970A41" w14:textId="77777777" w:rsidR="003B3969" w:rsidRDefault="003B3969">
      <w:pPr>
        <w:spacing w:line="240" w:lineRule="auto"/>
        <w:ind w:firstLine="709"/>
        <w:jc w:val="both"/>
        <w:rPr>
          <w:rFonts w:ascii="Times New Roman" w:eastAsia="Times New Roman" w:hAnsi="Times New Roman" w:cs="Times New Roman"/>
          <w:color w:val="000000"/>
          <w:sz w:val="24"/>
          <w:szCs w:val="24"/>
        </w:rPr>
      </w:pPr>
    </w:p>
    <w:p w14:paraId="78881191" w14:textId="1E46B6C5" w:rsidR="00F31DF9" w:rsidRPr="003B3969" w:rsidRDefault="00000000">
      <w:pPr>
        <w:pStyle w:val="PargrafodaLista"/>
        <w:numPr>
          <w:ilvl w:val="0"/>
          <w:numId w:val="54"/>
        </w:numPr>
        <w:spacing w:line="240" w:lineRule="auto"/>
        <w:jc w:val="both"/>
        <w:rPr>
          <w:rFonts w:ascii="Times New Roman" w:eastAsia="Times New Roman" w:hAnsi="Times New Roman" w:cs="Times New Roman"/>
          <w:color w:val="000000"/>
          <w:sz w:val="24"/>
          <w:szCs w:val="24"/>
        </w:rPr>
      </w:pPr>
      <w:r w:rsidRPr="003B3969">
        <w:rPr>
          <w:rFonts w:ascii="Times New Roman" w:eastAsia="Times New Roman" w:hAnsi="Times New Roman" w:cs="Times New Roman"/>
          <w:color w:val="000000"/>
          <w:sz w:val="24"/>
          <w:szCs w:val="24"/>
        </w:rPr>
        <w:t>Objetivos que estabelecem uma relação de reciprocidade com a comunidade.</w:t>
      </w:r>
    </w:p>
    <w:p w14:paraId="58F73204" w14:textId="77777777" w:rsidR="003B3969" w:rsidRPr="003B3969" w:rsidRDefault="003B3969" w:rsidP="003B3969">
      <w:pPr>
        <w:pStyle w:val="PargrafodaLista"/>
        <w:spacing w:line="240" w:lineRule="auto"/>
        <w:jc w:val="both"/>
        <w:rPr>
          <w:rFonts w:ascii="Times New Roman" w:eastAsia="Times New Roman" w:hAnsi="Times New Roman" w:cs="Times New Roman"/>
          <w:color w:val="000000"/>
          <w:sz w:val="24"/>
          <w:szCs w:val="24"/>
        </w:rPr>
      </w:pPr>
    </w:p>
    <w:p w14:paraId="1716D7EC" w14:textId="63F689B1"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estrutura curricular do curso de </w:t>
      </w:r>
      <w:r w:rsidR="001B40A0">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da FVP é inovadora </w:t>
      </w:r>
      <w:r w:rsidR="003B3969">
        <w:rPr>
          <w:rFonts w:ascii="Times New Roman" w:eastAsia="Times New Roman" w:hAnsi="Times New Roman" w:cs="Times New Roman"/>
          <w:color w:val="000000"/>
          <w:sz w:val="24"/>
          <w:szCs w:val="24"/>
        </w:rPr>
        <w:t>porque</w:t>
      </w:r>
      <w:r>
        <w:rPr>
          <w:rFonts w:ascii="Times New Roman" w:eastAsia="Times New Roman" w:hAnsi="Times New Roman" w:cs="Times New Roman"/>
          <w:color w:val="000000"/>
          <w:sz w:val="24"/>
          <w:szCs w:val="24"/>
        </w:rPr>
        <w:t xml:space="preserve"> não relega somente ao final do curso, a partir do exercício do estágio supervisionado, mas desde o início do curso a partir do contato com componentes curriculares que buscam aproximar e prestar serviços à comunidade: os Projetos Interdisciplinare</w:t>
      </w:r>
      <w:r w:rsidR="003B3969">
        <w:rPr>
          <w:rFonts w:ascii="Times New Roman" w:eastAsia="Times New Roman" w:hAnsi="Times New Roman" w:cs="Times New Roman"/>
          <w:color w:val="000000"/>
          <w:sz w:val="24"/>
          <w:szCs w:val="24"/>
        </w:rPr>
        <w:t>s, Práticas de Extensão, Planejamento de Carreira (Vivência I) e Posicionamento Profissional (Vivência II)</w:t>
      </w:r>
    </w:p>
    <w:p w14:paraId="708CCFCA" w14:textId="77777777" w:rsidR="003B3969" w:rsidRDefault="003B3969" w:rsidP="003B3969">
      <w:pPr>
        <w:spacing w:line="240" w:lineRule="auto"/>
        <w:ind w:firstLine="720"/>
        <w:jc w:val="both"/>
        <w:rPr>
          <w:rFonts w:ascii="Times New Roman" w:eastAsia="Times New Roman" w:hAnsi="Times New Roman" w:cs="Times New Roman"/>
          <w:color w:val="000000"/>
          <w:sz w:val="24"/>
          <w:szCs w:val="24"/>
        </w:rPr>
      </w:pPr>
    </w:p>
    <w:p w14:paraId="6266301B" w14:textId="58B88941" w:rsidR="00F31DF9" w:rsidRPr="003B3969" w:rsidRDefault="00000000">
      <w:pPr>
        <w:pStyle w:val="PargrafodaLista"/>
        <w:numPr>
          <w:ilvl w:val="0"/>
          <w:numId w:val="54"/>
        </w:numPr>
        <w:spacing w:line="240" w:lineRule="auto"/>
        <w:jc w:val="both"/>
        <w:rPr>
          <w:rFonts w:ascii="Times New Roman" w:eastAsia="Times New Roman" w:hAnsi="Times New Roman" w:cs="Times New Roman"/>
          <w:color w:val="000000"/>
          <w:sz w:val="24"/>
          <w:szCs w:val="24"/>
        </w:rPr>
      </w:pPr>
      <w:r w:rsidRPr="003B3969">
        <w:rPr>
          <w:rFonts w:ascii="Times New Roman" w:eastAsia="Times New Roman" w:hAnsi="Times New Roman" w:cs="Times New Roman"/>
          <w:color w:val="000000"/>
          <w:sz w:val="24"/>
          <w:szCs w:val="24"/>
        </w:rPr>
        <w:t xml:space="preserve"> Objetivos que indicam a indissociabilidade entre o ensino, a pesquisa e a extensão.</w:t>
      </w:r>
    </w:p>
    <w:p w14:paraId="49864965" w14:textId="77777777" w:rsidR="003B3969" w:rsidRDefault="003B3969">
      <w:pPr>
        <w:spacing w:line="240" w:lineRule="auto"/>
        <w:jc w:val="both"/>
        <w:rPr>
          <w:rFonts w:ascii="Times New Roman" w:eastAsia="Times New Roman" w:hAnsi="Times New Roman" w:cs="Times New Roman"/>
          <w:color w:val="000000"/>
          <w:sz w:val="24"/>
          <w:szCs w:val="24"/>
        </w:rPr>
      </w:pPr>
    </w:p>
    <w:p w14:paraId="05505E91" w14:textId="20235565"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estrutura curricular possui em vários semestres, disciplinas que vinculam o estudo teórico de disciplinas básicas e aprofundadas </w:t>
      </w:r>
      <w:r w:rsidR="001B40A0">
        <w:rPr>
          <w:rFonts w:ascii="Times New Roman" w:eastAsia="Times New Roman" w:hAnsi="Times New Roman" w:cs="Times New Roman"/>
          <w:color w:val="000000"/>
          <w:sz w:val="24"/>
          <w:szCs w:val="24"/>
        </w:rPr>
        <w:t>para a formação no curso</w:t>
      </w:r>
      <w:r>
        <w:rPr>
          <w:rFonts w:ascii="Times New Roman" w:eastAsia="Times New Roman" w:hAnsi="Times New Roman" w:cs="Times New Roman"/>
          <w:color w:val="000000"/>
          <w:sz w:val="24"/>
          <w:szCs w:val="24"/>
        </w:rPr>
        <w:t>, ao mesmo tempo em que os alunos devem ir a campo ou pesquisar teoricamente para prestar serviços de extensão. Essa garantia só se faz possível a partir da criação de componentes curriculares em que os alunos de forma autônoma estudam, vão a campo e praticam ações de extensão na comunidade interna e externa.</w:t>
      </w:r>
    </w:p>
    <w:p w14:paraId="724CE176" w14:textId="77777777" w:rsidR="003B3969" w:rsidRDefault="003B3969">
      <w:pPr>
        <w:spacing w:line="240" w:lineRule="auto"/>
        <w:jc w:val="both"/>
        <w:rPr>
          <w:rFonts w:ascii="Times New Roman" w:eastAsia="Times New Roman" w:hAnsi="Times New Roman" w:cs="Times New Roman"/>
          <w:color w:val="000000"/>
          <w:sz w:val="24"/>
          <w:szCs w:val="24"/>
        </w:rPr>
      </w:pPr>
    </w:p>
    <w:p w14:paraId="7748A395" w14:textId="1A842778" w:rsidR="00F31DF9" w:rsidRPr="003B3969" w:rsidRDefault="00000000">
      <w:pPr>
        <w:pStyle w:val="PargrafodaLista"/>
        <w:numPr>
          <w:ilvl w:val="0"/>
          <w:numId w:val="54"/>
        </w:numPr>
        <w:spacing w:line="240" w:lineRule="auto"/>
        <w:jc w:val="both"/>
        <w:rPr>
          <w:rFonts w:ascii="Times New Roman" w:eastAsia="Times New Roman" w:hAnsi="Times New Roman" w:cs="Times New Roman"/>
          <w:color w:val="000000"/>
          <w:sz w:val="24"/>
          <w:szCs w:val="24"/>
        </w:rPr>
      </w:pPr>
      <w:r w:rsidRPr="003B3969">
        <w:rPr>
          <w:rFonts w:ascii="Times New Roman" w:eastAsia="Times New Roman" w:hAnsi="Times New Roman" w:cs="Times New Roman"/>
          <w:color w:val="000000"/>
          <w:sz w:val="24"/>
          <w:szCs w:val="24"/>
        </w:rPr>
        <w:t xml:space="preserve">Objetivos que visam à interpretação da </w:t>
      </w:r>
      <w:r w:rsidR="001B40A0">
        <w:rPr>
          <w:rFonts w:ascii="Times New Roman" w:eastAsia="Times New Roman" w:hAnsi="Times New Roman" w:cs="Times New Roman"/>
          <w:color w:val="000000"/>
          <w:sz w:val="24"/>
          <w:szCs w:val="24"/>
        </w:rPr>
        <w:t>A</w:t>
      </w:r>
      <w:r w:rsidR="00ED7E22">
        <w:rPr>
          <w:rFonts w:ascii="Times New Roman" w:eastAsia="Times New Roman" w:hAnsi="Times New Roman" w:cs="Times New Roman"/>
          <w:color w:val="000000"/>
          <w:sz w:val="24"/>
          <w:szCs w:val="24"/>
        </w:rPr>
        <w:t>d</w:t>
      </w:r>
      <w:r w:rsidR="001B40A0">
        <w:rPr>
          <w:rFonts w:ascii="Times New Roman" w:eastAsia="Times New Roman" w:hAnsi="Times New Roman" w:cs="Times New Roman"/>
          <w:color w:val="000000"/>
          <w:sz w:val="24"/>
          <w:szCs w:val="24"/>
        </w:rPr>
        <w:t>ministração</w:t>
      </w:r>
      <w:r w:rsidRPr="003B3969">
        <w:rPr>
          <w:rFonts w:ascii="Times New Roman" w:eastAsia="Times New Roman" w:hAnsi="Times New Roman" w:cs="Times New Roman"/>
          <w:color w:val="000000"/>
          <w:sz w:val="24"/>
          <w:szCs w:val="24"/>
        </w:rPr>
        <w:t xml:space="preserve"> e a produção do conhecimento.</w:t>
      </w:r>
    </w:p>
    <w:p w14:paraId="2B9421B2" w14:textId="77777777" w:rsidR="003B3969" w:rsidRPr="003B3969" w:rsidRDefault="003B3969" w:rsidP="003B3969">
      <w:pPr>
        <w:pStyle w:val="PargrafodaLista"/>
        <w:spacing w:line="240" w:lineRule="auto"/>
        <w:jc w:val="both"/>
        <w:rPr>
          <w:rFonts w:ascii="Times New Roman" w:eastAsia="Times New Roman" w:hAnsi="Times New Roman" w:cs="Times New Roman"/>
          <w:color w:val="000000"/>
          <w:sz w:val="24"/>
          <w:szCs w:val="24"/>
        </w:rPr>
      </w:pPr>
    </w:p>
    <w:p w14:paraId="38B89333" w14:textId="23FCE98A"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Serão cumpridas a partir de disciplinas como </w:t>
      </w:r>
      <w:r w:rsidR="003B3969">
        <w:rPr>
          <w:rFonts w:ascii="Times New Roman" w:eastAsia="Times New Roman" w:hAnsi="Times New Roman" w:cs="Times New Roman"/>
          <w:color w:val="000000"/>
          <w:sz w:val="24"/>
          <w:szCs w:val="24"/>
        </w:rPr>
        <w:t>Leitura e Escrita no ensino superior</w:t>
      </w:r>
      <w:r>
        <w:rPr>
          <w:rFonts w:ascii="Times New Roman" w:eastAsia="Times New Roman" w:hAnsi="Times New Roman" w:cs="Times New Roman"/>
          <w:color w:val="000000"/>
          <w:sz w:val="24"/>
          <w:szCs w:val="24"/>
        </w:rPr>
        <w:t xml:space="preserve">, além de componentes que perfaçam a prática de escrita e interpretação de textos do âmbito </w:t>
      </w:r>
      <w:r w:rsidR="001B40A0">
        <w:rPr>
          <w:rFonts w:ascii="Times New Roman" w:eastAsia="Times New Roman" w:hAnsi="Times New Roman" w:cs="Times New Roman"/>
          <w:color w:val="000000"/>
          <w:sz w:val="24"/>
          <w:szCs w:val="24"/>
        </w:rPr>
        <w:t>organizacional e de instituições públicas</w:t>
      </w:r>
      <w:r>
        <w:rPr>
          <w:rFonts w:ascii="Times New Roman" w:eastAsia="Times New Roman" w:hAnsi="Times New Roman" w:cs="Times New Roman"/>
          <w:color w:val="000000"/>
          <w:sz w:val="24"/>
          <w:szCs w:val="24"/>
        </w:rPr>
        <w:t xml:space="preserve">.  </w:t>
      </w:r>
    </w:p>
    <w:p w14:paraId="45FB4B1C" w14:textId="77777777" w:rsidR="003B3969" w:rsidRDefault="003B3969">
      <w:pPr>
        <w:spacing w:line="240" w:lineRule="auto"/>
        <w:jc w:val="both"/>
        <w:rPr>
          <w:rFonts w:ascii="Times New Roman" w:eastAsia="Times New Roman" w:hAnsi="Times New Roman" w:cs="Times New Roman"/>
          <w:color w:val="000000"/>
          <w:sz w:val="24"/>
          <w:szCs w:val="24"/>
        </w:rPr>
      </w:pPr>
    </w:p>
    <w:p w14:paraId="1BF3DFF9" w14:textId="103B03D0" w:rsidR="00F31DF9" w:rsidRPr="003B3969" w:rsidRDefault="00000000">
      <w:pPr>
        <w:pStyle w:val="PargrafodaLista"/>
        <w:numPr>
          <w:ilvl w:val="0"/>
          <w:numId w:val="54"/>
        </w:numPr>
        <w:spacing w:line="240" w:lineRule="auto"/>
        <w:jc w:val="both"/>
        <w:rPr>
          <w:rFonts w:ascii="Times New Roman" w:eastAsia="Times New Roman" w:hAnsi="Times New Roman" w:cs="Times New Roman"/>
          <w:color w:val="000000"/>
          <w:sz w:val="24"/>
          <w:szCs w:val="24"/>
        </w:rPr>
      </w:pPr>
      <w:r w:rsidRPr="003B3969">
        <w:rPr>
          <w:rFonts w:ascii="Times New Roman" w:eastAsia="Times New Roman" w:hAnsi="Times New Roman" w:cs="Times New Roman"/>
          <w:color w:val="000000"/>
          <w:sz w:val="24"/>
          <w:szCs w:val="24"/>
        </w:rPr>
        <w:t xml:space="preserve">Objetivos relacionados aos novos saberes </w:t>
      </w:r>
      <w:r w:rsidR="001B40A0">
        <w:rPr>
          <w:rFonts w:ascii="Times New Roman" w:eastAsia="Times New Roman" w:hAnsi="Times New Roman" w:cs="Times New Roman"/>
          <w:color w:val="000000"/>
          <w:sz w:val="24"/>
          <w:szCs w:val="24"/>
        </w:rPr>
        <w:t>e a área da gestão</w:t>
      </w:r>
      <w:r w:rsidRPr="003B3969">
        <w:rPr>
          <w:rFonts w:ascii="Times New Roman" w:eastAsia="Times New Roman" w:hAnsi="Times New Roman" w:cs="Times New Roman"/>
          <w:color w:val="000000"/>
          <w:sz w:val="24"/>
          <w:szCs w:val="24"/>
        </w:rPr>
        <w:t>.</w:t>
      </w:r>
    </w:p>
    <w:p w14:paraId="1DA7E9AB" w14:textId="77777777" w:rsidR="003B3969" w:rsidRPr="003B3969" w:rsidRDefault="003B3969" w:rsidP="003B3969">
      <w:pPr>
        <w:pStyle w:val="PargrafodaLista"/>
        <w:spacing w:line="240" w:lineRule="auto"/>
        <w:jc w:val="both"/>
        <w:rPr>
          <w:rFonts w:ascii="Times New Roman" w:eastAsia="Times New Roman" w:hAnsi="Times New Roman" w:cs="Times New Roman"/>
          <w:color w:val="000000"/>
          <w:sz w:val="24"/>
          <w:szCs w:val="24"/>
        </w:rPr>
      </w:pPr>
    </w:p>
    <w:p w14:paraId="75E42221" w14:textId="72EC9D01"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Eixo de Formação Interdisciplinar: Disciplinas de </w:t>
      </w:r>
      <w:r w:rsidR="0079270E">
        <w:rPr>
          <w:rFonts w:ascii="Times New Roman" w:eastAsia="Times New Roman" w:hAnsi="Times New Roman" w:cs="Times New Roman"/>
          <w:color w:val="000000"/>
          <w:sz w:val="24"/>
          <w:szCs w:val="24"/>
        </w:rPr>
        <w:t>Projetos</w:t>
      </w:r>
      <w:r>
        <w:rPr>
          <w:rFonts w:ascii="Times New Roman" w:eastAsia="Times New Roman" w:hAnsi="Times New Roman" w:cs="Times New Roman"/>
          <w:color w:val="000000"/>
          <w:sz w:val="24"/>
          <w:szCs w:val="24"/>
        </w:rPr>
        <w:t xml:space="preserve"> Interdisciplinares</w:t>
      </w:r>
      <w:r w:rsidR="003B3969">
        <w:rPr>
          <w:rFonts w:ascii="Times New Roman" w:eastAsia="Times New Roman" w:hAnsi="Times New Roman" w:cs="Times New Roman"/>
          <w:color w:val="000000"/>
          <w:sz w:val="24"/>
          <w:szCs w:val="24"/>
        </w:rPr>
        <w:t>, Práticas de Extensão</w:t>
      </w:r>
      <w:r>
        <w:rPr>
          <w:rFonts w:ascii="Times New Roman" w:eastAsia="Times New Roman" w:hAnsi="Times New Roman" w:cs="Times New Roman"/>
          <w:color w:val="000000"/>
          <w:sz w:val="24"/>
          <w:szCs w:val="24"/>
        </w:rPr>
        <w:t xml:space="preserve"> e Atividades Complementares. </w:t>
      </w:r>
    </w:p>
    <w:p w14:paraId="4BFE418D" w14:textId="0DFED12B"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Eixo de Formação da Responsabilidade Social</w:t>
      </w:r>
      <w:r w:rsidR="003B396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da Cidadania</w:t>
      </w:r>
      <w:r w:rsidR="003B3969">
        <w:rPr>
          <w:rFonts w:ascii="Times New Roman" w:eastAsia="Times New Roman" w:hAnsi="Times New Roman" w:cs="Times New Roman"/>
          <w:color w:val="000000"/>
          <w:sz w:val="24"/>
          <w:szCs w:val="24"/>
        </w:rPr>
        <w:t>, Direitos Humanos e Relações Étnico Raciais</w:t>
      </w:r>
      <w:r>
        <w:rPr>
          <w:rFonts w:ascii="Times New Roman" w:eastAsia="Times New Roman" w:hAnsi="Times New Roman" w:cs="Times New Roman"/>
          <w:color w:val="000000"/>
          <w:sz w:val="24"/>
          <w:szCs w:val="24"/>
        </w:rPr>
        <w:t xml:space="preserve">: Disciplinas de </w:t>
      </w:r>
      <w:r w:rsidR="0079270E">
        <w:rPr>
          <w:rFonts w:ascii="Times New Roman" w:eastAsia="Times New Roman" w:hAnsi="Times New Roman" w:cs="Times New Roman"/>
          <w:color w:val="000000"/>
          <w:sz w:val="24"/>
          <w:szCs w:val="24"/>
        </w:rPr>
        <w:t>Projeto Interdisciplinar</w:t>
      </w:r>
      <w:r>
        <w:rPr>
          <w:rFonts w:ascii="Times New Roman" w:eastAsia="Times New Roman" w:hAnsi="Times New Roman" w:cs="Times New Roman"/>
          <w:color w:val="000000"/>
          <w:sz w:val="24"/>
          <w:szCs w:val="24"/>
        </w:rPr>
        <w:t xml:space="preserve"> que têm como prerrogativa o atendimento e a investigação </w:t>
      </w:r>
      <w:r w:rsidR="00ED7E22">
        <w:rPr>
          <w:rFonts w:ascii="Times New Roman" w:eastAsia="Times New Roman" w:hAnsi="Times New Roman" w:cs="Times New Roman"/>
          <w:color w:val="000000"/>
          <w:sz w:val="24"/>
          <w:szCs w:val="24"/>
        </w:rPr>
        <w:t xml:space="preserve">das características </w:t>
      </w:r>
      <w:r>
        <w:rPr>
          <w:rFonts w:ascii="Times New Roman" w:eastAsia="Times New Roman" w:hAnsi="Times New Roman" w:cs="Times New Roman"/>
          <w:color w:val="000000"/>
          <w:sz w:val="24"/>
          <w:szCs w:val="24"/>
        </w:rPr>
        <w:t xml:space="preserve">gerenciais-sociais da região de inserção. </w:t>
      </w:r>
    </w:p>
    <w:p w14:paraId="50B3C0E3" w14:textId="77777777" w:rsidR="00ED7E22" w:rsidRDefault="00ED7E22">
      <w:pPr>
        <w:spacing w:line="240" w:lineRule="auto"/>
        <w:jc w:val="both"/>
        <w:rPr>
          <w:rFonts w:ascii="Times New Roman" w:eastAsia="Times New Roman" w:hAnsi="Times New Roman" w:cs="Times New Roman"/>
          <w:color w:val="000000"/>
          <w:sz w:val="24"/>
          <w:szCs w:val="24"/>
        </w:rPr>
      </w:pPr>
      <w:bookmarkStart w:id="49" w:name="_heading=h.46r0co2" w:colFirst="0" w:colLast="0"/>
      <w:bookmarkEnd w:id="49"/>
    </w:p>
    <w:p w14:paraId="742597E9" w14:textId="301E4AC1"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estabelecer a estrutura curricular, vislumbra-se que os componentes curriculares buscam gradativamente tanto </w:t>
      </w:r>
      <w:proofErr w:type="spellStart"/>
      <w:r>
        <w:rPr>
          <w:rFonts w:ascii="Times New Roman" w:eastAsia="Times New Roman" w:hAnsi="Times New Roman" w:cs="Times New Roman"/>
          <w:color w:val="000000"/>
          <w:sz w:val="24"/>
          <w:szCs w:val="24"/>
        </w:rPr>
        <w:t>fornecer</w:t>
      </w:r>
      <w:proofErr w:type="spellEnd"/>
      <w:r>
        <w:rPr>
          <w:rFonts w:ascii="Times New Roman" w:eastAsia="Times New Roman" w:hAnsi="Times New Roman" w:cs="Times New Roman"/>
          <w:color w:val="000000"/>
          <w:sz w:val="24"/>
          <w:szCs w:val="24"/>
        </w:rPr>
        <w:t xml:space="preserve"> a capacidade técnica da </w:t>
      </w:r>
      <w:r w:rsidR="00ED7E2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como formar </w:t>
      </w:r>
      <w:r>
        <w:rPr>
          <w:rFonts w:ascii="Times New Roman" w:eastAsia="Times New Roman" w:hAnsi="Times New Roman" w:cs="Times New Roman"/>
          <w:color w:val="000000"/>
          <w:sz w:val="24"/>
          <w:szCs w:val="24"/>
        </w:rPr>
        <w:lastRenderedPageBreak/>
        <w:t xml:space="preserve">profissionais cidadãos, afinal são elencados diversos componentes de formação fundamental, sociopolítica, técnica e prática </w:t>
      </w:r>
      <w:r w:rsidR="00ED7E22">
        <w:rPr>
          <w:rFonts w:ascii="Times New Roman" w:eastAsia="Times New Roman" w:hAnsi="Times New Roman" w:cs="Times New Roman"/>
          <w:color w:val="000000"/>
          <w:sz w:val="24"/>
          <w:szCs w:val="24"/>
        </w:rPr>
        <w:t>de gestão</w:t>
      </w:r>
      <w:r>
        <w:rPr>
          <w:rFonts w:ascii="Times New Roman" w:eastAsia="Times New Roman" w:hAnsi="Times New Roman" w:cs="Times New Roman"/>
          <w:color w:val="000000"/>
          <w:sz w:val="24"/>
          <w:szCs w:val="24"/>
        </w:rPr>
        <w:t>, os quais garantirão a concepção plena do perfil do egresso aqui delineado.</w:t>
      </w:r>
    </w:p>
    <w:p w14:paraId="41133AF4" w14:textId="77777777" w:rsidR="00031966" w:rsidRDefault="00031966">
      <w:pPr>
        <w:spacing w:line="240" w:lineRule="auto"/>
        <w:jc w:val="both"/>
        <w:rPr>
          <w:rFonts w:ascii="Times New Roman" w:eastAsia="Times New Roman" w:hAnsi="Times New Roman" w:cs="Times New Roman"/>
          <w:color w:val="000000"/>
          <w:sz w:val="24"/>
          <w:szCs w:val="24"/>
        </w:rPr>
      </w:pPr>
    </w:p>
    <w:p w14:paraId="6141AFBE" w14:textId="22744660" w:rsidR="00F31DF9" w:rsidRDefault="00ED7E22" w:rsidP="00031966">
      <w:pPr>
        <w:pStyle w:val="Ttulo2"/>
        <w:spacing w:before="0" w:line="240" w:lineRule="auto"/>
        <w:ind w:left="284"/>
        <w:rPr>
          <w:rFonts w:ascii="Times New Roman" w:hAnsi="Times New Roman" w:cs="Times New Roman"/>
        </w:rPr>
      </w:pPr>
      <w:bookmarkStart w:id="50" w:name="_Toc114264406"/>
      <w:r>
        <w:rPr>
          <w:rFonts w:ascii="Times New Roman" w:hAnsi="Times New Roman" w:cs="Times New Roman"/>
        </w:rPr>
        <w:t xml:space="preserve">9.5.4 Estrutura Curricular – Interdisciplinaridade e </w:t>
      </w:r>
      <w:proofErr w:type="gramStart"/>
      <w:r>
        <w:rPr>
          <w:rFonts w:ascii="Times New Roman" w:hAnsi="Times New Roman" w:cs="Times New Roman"/>
        </w:rPr>
        <w:t>a  Articulação</w:t>
      </w:r>
      <w:proofErr w:type="gramEnd"/>
      <w:r>
        <w:rPr>
          <w:rFonts w:ascii="Times New Roman" w:hAnsi="Times New Roman" w:cs="Times New Roman"/>
        </w:rPr>
        <w:t xml:space="preserve"> entre os Componentes Curriculares no Processo de Formação: Estágio  Curricular Supervisionado</w:t>
      </w:r>
      <w:bookmarkEnd w:id="50"/>
    </w:p>
    <w:p w14:paraId="2FFFEDA8" w14:textId="77777777" w:rsidR="00F31DF9" w:rsidRDefault="00F31DF9">
      <w:pPr>
        <w:spacing w:line="240" w:lineRule="auto"/>
        <w:rPr>
          <w:rFonts w:ascii="Times New Roman" w:eastAsia="Times New Roman" w:hAnsi="Times New Roman" w:cs="Times New Roman"/>
          <w:color w:val="000000"/>
          <w:sz w:val="24"/>
          <w:szCs w:val="24"/>
        </w:rPr>
      </w:pPr>
    </w:p>
    <w:p w14:paraId="084D1383" w14:textId="77777777" w:rsidR="00F31DF9" w:rsidRDefault="00000000" w:rsidP="009E2C8B">
      <w:pPr>
        <w:ind w:firstLine="709"/>
        <w:jc w:val="both"/>
        <w:rPr>
          <w:rFonts w:ascii="Times New Roman" w:eastAsia="Times New Roman" w:hAnsi="Times New Roman" w:cs="Times New Roman"/>
          <w:color w:val="000000"/>
          <w:sz w:val="24"/>
          <w:szCs w:val="24"/>
        </w:rPr>
      </w:pPr>
      <w:bookmarkStart w:id="51" w:name="_heading=h.111kx3o" w:colFirst="0" w:colLast="0"/>
      <w:bookmarkEnd w:id="51"/>
      <w:r>
        <w:rPr>
          <w:rFonts w:ascii="Times New Roman" w:eastAsia="Times New Roman" w:hAnsi="Times New Roman" w:cs="Times New Roman"/>
          <w:color w:val="000000"/>
          <w:sz w:val="24"/>
          <w:szCs w:val="24"/>
        </w:rPr>
        <w:t xml:space="preserve">O Estágio Curricular Supervisionado é concebido como o momento em que o aluno precisará estabelecer o diálogo entre todos os conhecimentos do curso. </w:t>
      </w:r>
    </w:p>
    <w:p w14:paraId="0FF23507" w14:textId="424A6806"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Desse modo, a experiência de estágio na FVP deve ser estabelecida como uma forma de evidenciar as potencialidades de formação do </w:t>
      </w:r>
      <w:r w:rsidR="00A243F9">
        <w:rPr>
          <w:rFonts w:ascii="Times New Roman" w:eastAsia="Times New Roman" w:hAnsi="Times New Roman" w:cs="Times New Roman"/>
          <w:color w:val="000000"/>
          <w:sz w:val="24"/>
          <w:szCs w:val="24"/>
        </w:rPr>
        <w:t>Administrador</w:t>
      </w:r>
      <w:r>
        <w:rPr>
          <w:rFonts w:ascii="Times New Roman" w:eastAsia="Times New Roman" w:hAnsi="Times New Roman" w:cs="Times New Roman"/>
          <w:color w:val="000000"/>
          <w:sz w:val="24"/>
          <w:szCs w:val="24"/>
        </w:rPr>
        <w:t xml:space="preserve">, com possibilidades de rompimento da prática em que cada profissional transita exclusivamente em seu nicho disciplinar. </w:t>
      </w:r>
    </w:p>
    <w:p w14:paraId="59E8F601" w14:textId="15268903"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estágio deve ser estabelecido sob um âmbito de trabalho coletivo integrado a vários outros profissionais e conhecimentos, a partir do qual cada um deles leva sua bagage</w:t>
      </w:r>
      <w:r w:rsidR="0003196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cultural e de conhecimentos colocando-os em contato com outras práticas, ou seja, trata-se abandonar seu campo disciplinar exclusivo e assumir trocas de conhecimentos, linguagens e práticas nos campos de outros profissionais e essa é a razão pela qual a FVP considera o estágio não apenas um momento em que se relacionam teoria e prática, mas um estabelecimento das práticas interdisciplinares</w:t>
      </w:r>
      <w:r w:rsidR="00ED7E22">
        <w:rPr>
          <w:rFonts w:ascii="Times New Roman" w:eastAsia="Times New Roman" w:hAnsi="Times New Roman" w:cs="Times New Roman"/>
          <w:color w:val="000000"/>
          <w:sz w:val="24"/>
          <w:szCs w:val="24"/>
        </w:rPr>
        <w:t xml:space="preserve"> </w:t>
      </w:r>
      <w:r w:rsidR="009E605B">
        <w:rPr>
          <w:rFonts w:ascii="Times New Roman" w:eastAsia="Times New Roman" w:hAnsi="Times New Roman" w:cs="Times New Roman"/>
          <w:color w:val="000000"/>
          <w:sz w:val="24"/>
          <w:szCs w:val="24"/>
        </w:rPr>
        <w:t>( Projetos Interdisciplinares)</w:t>
      </w:r>
      <w:r>
        <w:rPr>
          <w:rFonts w:ascii="Times New Roman" w:eastAsia="Times New Roman" w:hAnsi="Times New Roman" w:cs="Times New Roman"/>
          <w:color w:val="000000"/>
          <w:sz w:val="24"/>
          <w:szCs w:val="24"/>
        </w:rPr>
        <w:t xml:space="preserve"> que percorrerão a vida profissional dos egressos.</w:t>
      </w:r>
    </w:p>
    <w:p w14:paraId="5932617F" w14:textId="4C54D835"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Antes de iniciar as disciplinas de Estágio, o aluno já tem a sua disposição o </w:t>
      </w:r>
      <w:r w:rsidR="00031966">
        <w:rPr>
          <w:rFonts w:ascii="Times New Roman" w:eastAsia="Times New Roman" w:hAnsi="Times New Roman" w:cs="Times New Roman"/>
          <w:color w:val="000000"/>
          <w:sz w:val="24"/>
          <w:szCs w:val="24"/>
        </w:rPr>
        <w:t xml:space="preserve">Laboratório </w:t>
      </w:r>
      <w:r w:rsidR="00ED7E22">
        <w:rPr>
          <w:rFonts w:ascii="Times New Roman" w:eastAsia="Times New Roman" w:hAnsi="Times New Roman" w:cs="Times New Roman"/>
          <w:color w:val="000000"/>
          <w:sz w:val="24"/>
          <w:szCs w:val="24"/>
        </w:rPr>
        <w:t>de Práticas de Gestão</w:t>
      </w:r>
      <w:r>
        <w:rPr>
          <w:rFonts w:ascii="Times New Roman" w:eastAsia="Times New Roman" w:hAnsi="Times New Roman" w:cs="Times New Roman"/>
          <w:color w:val="000000"/>
          <w:sz w:val="24"/>
          <w:szCs w:val="24"/>
        </w:rPr>
        <w:t xml:space="preserve"> (</w:t>
      </w:r>
      <w:r w:rsidR="00ED7E22">
        <w:rPr>
          <w:rFonts w:ascii="Times New Roman" w:eastAsia="Times New Roman" w:hAnsi="Times New Roman" w:cs="Times New Roman"/>
          <w:color w:val="000000"/>
          <w:sz w:val="24"/>
          <w:szCs w:val="24"/>
        </w:rPr>
        <w:t>Empresa Júnior</w:t>
      </w:r>
      <w:r>
        <w:rPr>
          <w:rFonts w:ascii="Times New Roman" w:eastAsia="Times New Roman" w:hAnsi="Times New Roman" w:cs="Times New Roman"/>
          <w:color w:val="000000"/>
          <w:sz w:val="24"/>
          <w:szCs w:val="24"/>
        </w:rPr>
        <w:t xml:space="preserve">), com o qual </w:t>
      </w:r>
      <w:r w:rsidR="00031966">
        <w:rPr>
          <w:rFonts w:ascii="Times New Roman" w:eastAsia="Times New Roman" w:hAnsi="Times New Roman" w:cs="Times New Roman"/>
          <w:color w:val="000000"/>
          <w:sz w:val="24"/>
          <w:szCs w:val="24"/>
        </w:rPr>
        <w:t>conta</w:t>
      </w:r>
      <w:r>
        <w:rPr>
          <w:rFonts w:ascii="Times New Roman" w:eastAsia="Times New Roman" w:hAnsi="Times New Roman" w:cs="Times New Roman"/>
          <w:color w:val="000000"/>
          <w:sz w:val="24"/>
          <w:szCs w:val="24"/>
        </w:rPr>
        <w:t xml:space="preserve"> para legitimar a relação teoria-prática a partir de atividades que possibilita</w:t>
      </w:r>
      <w:r w:rsidR="0003196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um atendimento ao público interno e externo da IES baseado nas especificidades do curso.</w:t>
      </w:r>
    </w:p>
    <w:p w14:paraId="7CD33CDE" w14:textId="77777777" w:rsidR="00F31DF9" w:rsidRDefault="00F31DF9">
      <w:pPr>
        <w:spacing w:line="240" w:lineRule="auto"/>
        <w:jc w:val="both"/>
        <w:rPr>
          <w:rFonts w:ascii="Times New Roman" w:eastAsia="Times New Roman" w:hAnsi="Times New Roman" w:cs="Times New Roman"/>
          <w:color w:val="000000"/>
          <w:sz w:val="24"/>
          <w:szCs w:val="24"/>
        </w:rPr>
      </w:pPr>
    </w:p>
    <w:p w14:paraId="4ED31AE4" w14:textId="77777777" w:rsidR="00F31DF9" w:rsidRDefault="00000000">
      <w:pPr>
        <w:pStyle w:val="Ttulo2"/>
        <w:spacing w:before="0" w:line="240" w:lineRule="auto"/>
        <w:ind w:left="284"/>
        <w:jc w:val="left"/>
        <w:rPr>
          <w:rFonts w:ascii="Times New Roman" w:hAnsi="Times New Roman" w:cs="Times New Roman"/>
        </w:rPr>
      </w:pPr>
      <w:bookmarkStart w:id="52" w:name="_Toc114264407"/>
      <w:r>
        <w:rPr>
          <w:rFonts w:ascii="Times New Roman" w:hAnsi="Times New Roman" w:cs="Times New Roman"/>
        </w:rPr>
        <w:t>10.6. Estrutura Curricular – Acessibilidade Metodológica</w:t>
      </w:r>
      <w:bookmarkEnd w:id="52"/>
    </w:p>
    <w:p w14:paraId="13BB7B9E" w14:textId="77777777" w:rsidR="00F31DF9" w:rsidRDefault="00F31DF9">
      <w:pPr>
        <w:spacing w:line="240" w:lineRule="auto"/>
        <w:rPr>
          <w:rFonts w:ascii="Times New Roman" w:eastAsia="Times New Roman" w:hAnsi="Times New Roman" w:cs="Times New Roman"/>
          <w:color w:val="000000"/>
          <w:sz w:val="24"/>
          <w:szCs w:val="24"/>
        </w:rPr>
      </w:pPr>
    </w:p>
    <w:p w14:paraId="1A820743" w14:textId="57AA10B0"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concepção da Estrutura Curricular, o NDE considerou que as metodologias e técnicas de aprendizagem devem ser priorizadas no curso de </w:t>
      </w:r>
      <w:r w:rsidR="00ED7E2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por meio de adaptações curriculares de conteúdos programáticos. Neste sentido, os professores devem conceber o conhecimento, a avaliação e a inclusão educacional; promovendo processos de diversificação curricular, flexibilização do tempo e a utilização de recursos a fim de viabilizar a aprendizagem de estudantes com qualquer tido de necessidade.</w:t>
      </w:r>
    </w:p>
    <w:p w14:paraId="095D44EC" w14:textId="6D2EB890"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Assim, diferente do que ocorre em outras IES o processo de nivelamento não se d</w:t>
      </w:r>
      <w:r w:rsidR="00D75EA7">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 xml:space="preserve"> unicamente no início do curso, mas em todos os semestres a partir da intervenção do Núcleo de Relacionamento Estudantil e Nivelamento.</w:t>
      </w:r>
    </w:p>
    <w:p w14:paraId="5A29D252" w14:textId="1326EE91"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Além disso, há que se destacar a disciplina Tópicos Especiais em </w:t>
      </w:r>
      <w:r w:rsidR="005F7A75">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que não possui ementário, mas sim uma forma de compor a ementa conforme as necessidades dos alunos no momento das disciplinas optativas.</w:t>
      </w:r>
    </w:p>
    <w:p w14:paraId="14B97D89" w14:textId="13189685" w:rsidR="00D75EA7" w:rsidRDefault="00D75EA7"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Outro destaque são os recursos presentes no Ambiente Virtual de Aprendizagem</w:t>
      </w:r>
      <w:r w:rsidR="00CA6A2B">
        <w:rPr>
          <w:rFonts w:ascii="Times New Roman" w:eastAsia="Times New Roman" w:hAnsi="Times New Roman" w:cs="Times New Roman"/>
          <w:color w:val="000000"/>
          <w:sz w:val="24"/>
          <w:szCs w:val="24"/>
        </w:rPr>
        <w:t>, os quais possibilitam o acesso ao</w:t>
      </w:r>
      <w:r w:rsidR="00251507">
        <w:rPr>
          <w:rFonts w:ascii="Times New Roman" w:eastAsia="Times New Roman" w:hAnsi="Times New Roman" w:cs="Times New Roman"/>
          <w:color w:val="000000"/>
          <w:sz w:val="24"/>
          <w:szCs w:val="24"/>
        </w:rPr>
        <w:t>s</w:t>
      </w:r>
      <w:r w:rsidR="00CA6A2B">
        <w:rPr>
          <w:rFonts w:ascii="Times New Roman" w:eastAsia="Times New Roman" w:hAnsi="Times New Roman" w:cs="Times New Roman"/>
          <w:color w:val="000000"/>
          <w:sz w:val="24"/>
          <w:szCs w:val="24"/>
        </w:rPr>
        <w:t xml:space="preserve"> conteúdos</w:t>
      </w:r>
      <w:r w:rsidR="00251507">
        <w:rPr>
          <w:rFonts w:ascii="Times New Roman" w:eastAsia="Times New Roman" w:hAnsi="Times New Roman" w:cs="Times New Roman"/>
          <w:color w:val="000000"/>
          <w:sz w:val="24"/>
          <w:szCs w:val="24"/>
        </w:rPr>
        <w:t>.</w:t>
      </w:r>
    </w:p>
    <w:p w14:paraId="117683A9" w14:textId="77777777" w:rsidR="00F31DF9" w:rsidRDefault="00F31DF9">
      <w:pPr>
        <w:spacing w:line="240" w:lineRule="auto"/>
        <w:rPr>
          <w:rFonts w:ascii="Times New Roman" w:eastAsia="Times New Roman" w:hAnsi="Times New Roman" w:cs="Times New Roman"/>
          <w:color w:val="000000"/>
          <w:sz w:val="24"/>
          <w:szCs w:val="24"/>
        </w:rPr>
      </w:pPr>
    </w:p>
    <w:p w14:paraId="0AA5A524" w14:textId="6663E904" w:rsidR="00F31DF9" w:rsidRDefault="000F7322">
      <w:pPr>
        <w:pStyle w:val="Ttulo2"/>
        <w:spacing w:before="0" w:line="240" w:lineRule="auto"/>
        <w:ind w:left="284"/>
        <w:jc w:val="left"/>
        <w:rPr>
          <w:rFonts w:ascii="Times New Roman" w:hAnsi="Times New Roman" w:cs="Times New Roman"/>
        </w:rPr>
      </w:pPr>
      <w:bookmarkStart w:id="53" w:name="_Toc114264408"/>
      <w:r>
        <w:rPr>
          <w:rFonts w:ascii="Times New Roman" w:hAnsi="Times New Roman" w:cs="Times New Roman"/>
        </w:rPr>
        <w:t>9.7. Estrutura Curricular – Compatibilidade da Carga Horária</w:t>
      </w:r>
      <w:bookmarkEnd w:id="53"/>
    </w:p>
    <w:p w14:paraId="0FBD1924" w14:textId="77777777" w:rsidR="00F31DF9" w:rsidRDefault="00F31DF9">
      <w:pPr>
        <w:spacing w:line="240" w:lineRule="auto"/>
        <w:rPr>
          <w:rFonts w:ascii="Times New Roman" w:eastAsia="Times New Roman" w:hAnsi="Times New Roman" w:cs="Times New Roman"/>
          <w:b/>
          <w:color w:val="000000"/>
          <w:sz w:val="24"/>
          <w:szCs w:val="24"/>
        </w:rPr>
      </w:pPr>
    </w:p>
    <w:p w14:paraId="647A435B" w14:textId="77777777" w:rsidR="00F31DF9" w:rsidRPr="009E2C8B" w:rsidRDefault="00000000" w:rsidP="009E2C8B">
      <w:pPr>
        <w:ind w:firstLine="709"/>
        <w:jc w:val="both"/>
        <w:rPr>
          <w:rFonts w:ascii="Times New Roman" w:eastAsia="Times New Roman" w:hAnsi="Times New Roman" w:cs="Times New Roman"/>
          <w:b/>
          <w:bCs/>
          <w:color w:val="000000"/>
          <w:sz w:val="24"/>
          <w:szCs w:val="24"/>
        </w:rPr>
      </w:pPr>
      <w:r w:rsidRPr="009E2C8B">
        <w:rPr>
          <w:rFonts w:ascii="Times New Roman" w:eastAsia="Times New Roman" w:hAnsi="Times New Roman" w:cs="Times New Roman"/>
          <w:b/>
          <w:bCs/>
          <w:color w:val="000000"/>
          <w:sz w:val="24"/>
          <w:szCs w:val="24"/>
        </w:rPr>
        <w:t>Primeiramente, deve-se destacar que todas as medidas de horário neste Projeto Pedagógico de Curso foram estabelecidas a partir de horas-relógio, ou seja, 1 hora/aula=60 minutos.</w:t>
      </w:r>
    </w:p>
    <w:p w14:paraId="4176ECA0" w14:textId="7A5FE625"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Assim, todo o dimensionamento da carga horária de cada um dos componentes curriculares foi discutido pelo NDE de modo que fosse possível repassar aos alunos todos os conhecimentos das ementas (geral) que nos planos de ensino s</w:t>
      </w:r>
      <w:r w:rsidR="00CA6A2B">
        <w:rPr>
          <w:rFonts w:ascii="Times New Roman" w:eastAsia="Times New Roman" w:hAnsi="Times New Roman" w:cs="Times New Roman"/>
          <w:color w:val="000000"/>
          <w:sz w:val="24"/>
          <w:szCs w:val="24"/>
        </w:rPr>
        <w:t>ão</w:t>
      </w:r>
      <w:r>
        <w:rPr>
          <w:rFonts w:ascii="Times New Roman" w:eastAsia="Times New Roman" w:hAnsi="Times New Roman" w:cs="Times New Roman"/>
          <w:color w:val="000000"/>
          <w:sz w:val="24"/>
          <w:szCs w:val="24"/>
        </w:rPr>
        <w:t xml:space="preserve"> convertidos em conteúdo programático (específico). </w:t>
      </w:r>
    </w:p>
    <w:p w14:paraId="0A60858D" w14:textId="05279ACC"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cargas horárias das disciplinas foram dimensionadas de modo que fossem compatíveis também com centenas de outros cursos no Brasil, assim as transferências dos alunos para a FVP e </w:t>
      </w:r>
      <w:r w:rsidR="00251507">
        <w:rPr>
          <w:rFonts w:ascii="Times New Roman" w:eastAsia="Times New Roman" w:hAnsi="Times New Roman" w:cs="Times New Roman"/>
          <w:color w:val="000000"/>
          <w:sz w:val="24"/>
          <w:szCs w:val="24"/>
        </w:rPr>
        <w:t>vice-versa</w:t>
      </w:r>
      <w:r>
        <w:rPr>
          <w:rFonts w:ascii="Times New Roman" w:eastAsia="Times New Roman" w:hAnsi="Times New Roman" w:cs="Times New Roman"/>
          <w:color w:val="000000"/>
          <w:sz w:val="24"/>
          <w:szCs w:val="24"/>
        </w:rPr>
        <w:t xml:space="preserve">, </w:t>
      </w:r>
      <w:r w:rsidR="00CA6A2B">
        <w:rPr>
          <w:rFonts w:ascii="Times New Roman" w:eastAsia="Times New Roman" w:hAnsi="Times New Roman" w:cs="Times New Roman"/>
          <w:color w:val="000000"/>
          <w:sz w:val="24"/>
          <w:szCs w:val="24"/>
        </w:rPr>
        <w:t>são</w:t>
      </w:r>
      <w:r>
        <w:rPr>
          <w:rFonts w:ascii="Times New Roman" w:eastAsia="Times New Roman" w:hAnsi="Times New Roman" w:cs="Times New Roman"/>
          <w:color w:val="000000"/>
          <w:sz w:val="24"/>
          <w:szCs w:val="24"/>
        </w:rPr>
        <w:t xml:space="preserve"> feitas sem prejuízo ou problemas de adaptação curricular. </w:t>
      </w:r>
    </w:p>
    <w:p w14:paraId="33F03A61" w14:textId="484C461F"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Destaque-se que a carga horária mínima para o curso, conforme as DCNs é de 3.000 (três mil horas) horas e o NDE inseriu </w:t>
      </w:r>
      <w:r w:rsidR="000F7322">
        <w:rPr>
          <w:rFonts w:ascii="Times New Roman" w:eastAsia="Times New Roman" w:hAnsi="Times New Roman" w:cs="Times New Roman"/>
          <w:color w:val="000000"/>
          <w:sz w:val="24"/>
          <w:szCs w:val="24"/>
        </w:rPr>
        <w:t>38</w:t>
      </w:r>
      <w:r w:rsidR="00CA6A2B">
        <w:rPr>
          <w:rFonts w:ascii="Times New Roman" w:eastAsia="Times New Roman" w:hAnsi="Times New Roman" w:cs="Times New Roman"/>
          <w:color w:val="000000"/>
          <w:sz w:val="24"/>
          <w:szCs w:val="24"/>
        </w:rPr>
        <w:t>0</w:t>
      </w:r>
      <w:r>
        <w:rPr>
          <w:rFonts w:ascii="Times New Roman" w:eastAsia="Times New Roman" w:hAnsi="Times New Roman" w:cs="Times New Roman"/>
          <w:color w:val="000000"/>
          <w:sz w:val="24"/>
          <w:szCs w:val="24"/>
        </w:rPr>
        <w:t xml:space="preserve"> horas a mais visando que seus projetos inovadores que não fazem parte dos currículos comuns de </w:t>
      </w:r>
      <w:r w:rsidR="000F7322">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não causassem prejuízo aos conhecimentos específicos, como no caso a carga horária das </w:t>
      </w:r>
      <w:r w:rsidR="0079270E">
        <w:rPr>
          <w:rFonts w:ascii="Times New Roman" w:eastAsia="Times New Roman" w:hAnsi="Times New Roman" w:cs="Times New Roman"/>
          <w:color w:val="000000"/>
          <w:sz w:val="24"/>
          <w:szCs w:val="24"/>
        </w:rPr>
        <w:t>Projetos Interdisciplinares</w:t>
      </w:r>
      <w:r w:rsidR="005C09C3">
        <w:rPr>
          <w:rFonts w:ascii="Times New Roman" w:eastAsia="Times New Roman" w:hAnsi="Times New Roman" w:cs="Times New Roman"/>
          <w:color w:val="000000"/>
          <w:sz w:val="24"/>
          <w:szCs w:val="24"/>
        </w:rPr>
        <w:t xml:space="preserve"> e Práticas de Extensão.</w:t>
      </w:r>
    </w:p>
    <w:p w14:paraId="21FC7202" w14:textId="77777777" w:rsidR="00F31DF9" w:rsidRDefault="00F31DF9">
      <w:pPr>
        <w:spacing w:line="240" w:lineRule="auto"/>
        <w:ind w:firstLine="709"/>
        <w:jc w:val="both"/>
        <w:rPr>
          <w:rFonts w:ascii="Times New Roman" w:eastAsia="Times New Roman" w:hAnsi="Times New Roman" w:cs="Times New Roman"/>
          <w:color w:val="000000"/>
          <w:sz w:val="24"/>
          <w:szCs w:val="24"/>
        </w:rPr>
      </w:pPr>
    </w:p>
    <w:p w14:paraId="6CAE773D" w14:textId="33801805" w:rsidR="00F31DF9" w:rsidRDefault="000F7322">
      <w:pPr>
        <w:pStyle w:val="Ttulo2"/>
        <w:spacing w:before="0" w:line="240" w:lineRule="auto"/>
        <w:ind w:left="284"/>
        <w:jc w:val="left"/>
        <w:rPr>
          <w:rFonts w:ascii="Times New Roman" w:hAnsi="Times New Roman" w:cs="Times New Roman"/>
        </w:rPr>
      </w:pPr>
      <w:bookmarkStart w:id="54" w:name="_Toc114264409"/>
      <w:r>
        <w:rPr>
          <w:rFonts w:ascii="Times New Roman" w:hAnsi="Times New Roman" w:cs="Times New Roman"/>
        </w:rPr>
        <w:t>9.8. Estrutura Curricular – Elementos Inovadores</w:t>
      </w:r>
      <w:bookmarkEnd w:id="54"/>
    </w:p>
    <w:p w14:paraId="7C21480E" w14:textId="77777777" w:rsidR="00F31DF9" w:rsidRDefault="00F31DF9">
      <w:pPr>
        <w:spacing w:line="240" w:lineRule="auto"/>
        <w:rPr>
          <w:rFonts w:ascii="Times New Roman" w:eastAsia="Times New Roman" w:hAnsi="Times New Roman" w:cs="Times New Roman"/>
          <w:color w:val="000000"/>
          <w:sz w:val="24"/>
          <w:szCs w:val="24"/>
        </w:rPr>
      </w:pPr>
    </w:p>
    <w:p w14:paraId="23D64CAE"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estabelecer as suas expectativas acerca da inovação do currículo, o NDE considerou que a esfera do conhecimento técnico-científico não esgota a tarefa da formação no âmbito do ensino superior, afinal, em todas as modalidades de profissionalização, há ainda a esfera da cultura simbólica, ou seja, cabe também à formação prestada pelas faculdades fornecer ao futuro profissional a capacidade de inserir-se na dinâmica da sociedade em que vai atuar. </w:t>
      </w:r>
    </w:p>
    <w:p w14:paraId="4949313A" w14:textId="77777777" w:rsidR="00F31DF9" w:rsidRDefault="00000000" w:rsidP="009E2C8B">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Esta esfera envolve desde o domínio das diferentes linguagens até a postura ética, passando pela sensibilidade estética e pela consciência política. </w:t>
      </w:r>
    </w:p>
    <w:p w14:paraId="17F25AE9" w14:textId="77777777" w:rsidR="00F31DF9" w:rsidRDefault="00F31DF9">
      <w:pPr>
        <w:spacing w:line="240" w:lineRule="auto"/>
        <w:ind w:firstLine="709"/>
        <w:jc w:val="both"/>
        <w:rPr>
          <w:rFonts w:ascii="Times New Roman" w:eastAsia="Times New Roman" w:hAnsi="Times New Roman" w:cs="Times New Roman"/>
          <w:color w:val="000000"/>
          <w:sz w:val="24"/>
          <w:szCs w:val="24"/>
        </w:rPr>
      </w:pPr>
    </w:p>
    <w:p w14:paraId="47965225"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Desse modo, do profissional que se forma na FVP espera-se, minimamente: </w:t>
      </w:r>
    </w:p>
    <w:p w14:paraId="6CDA2370"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Que se aproprie do acervo de conhecimentos científicos relativos a seu campo de trabalho; </w:t>
      </w:r>
    </w:p>
    <w:p w14:paraId="078E8344" w14:textId="77777777" w:rsidR="00F31DF9" w:rsidRDefault="00F31DF9">
      <w:pPr>
        <w:spacing w:line="240" w:lineRule="auto"/>
        <w:jc w:val="both"/>
        <w:rPr>
          <w:rFonts w:ascii="Times New Roman" w:eastAsia="Times New Roman" w:hAnsi="Times New Roman" w:cs="Times New Roman"/>
          <w:color w:val="000000"/>
          <w:sz w:val="24"/>
          <w:szCs w:val="24"/>
        </w:rPr>
      </w:pPr>
    </w:p>
    <w:p w14:paraId="014E79AF" w14:textId="031253EF"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2. Que domine um conjunto de habilidades técnicas adequadas </w:t>
      </w:r>
      <w:r w:rsidR="000F7322">
        <w:rPr>
          <w:rFonts w:ascii="Times New Roman" w:eastAsia="Times New Roman" w:hAnsi="Times New Roman" w:cs="Times New Roman"/>
          <w:color w:val="000000"/>
          <w:sz w:val="24"/>
          <w:szCs w:val="24"/>
        </w:rPr>
        <w:t>à</w:t>
      </w:r>
      <w:r>
        <w:rPr>
          <w:rFonts w:ascii="Times New Roman" w:eastAsia="Times New Roman" w:hAnsi="Times New Roman" w:cs="Times New Roman"/>
          <w:color w:val="000000"/>
          <w:sz w:val="24"/>
          <w:szCs w:val="24"/>
        </w:rPr>
        <w:t xml:space="preserve"> sua ação interventiva sobre a natureza e sobre a própria sociedade; </w:t>
      </w:r>
    </w:p>
    <w:p w14:paraId="3A9EE7F8" w14:textId="77777777" w:rsidR="00F31DF9" w:rsidRDefault="00F31DF9">
      <w:pPr>
        <w:spacing w:line="240" w:lineRule="auto"/>
        <w:jc w:val="both"/>
        <w:rPr>
          <w:rFonts w:ascii="Times New Roman" w:eastAsia="Times New Roman" w:hAnsi="Times New Roman" w:cs="Times New Roman"/>
          <w:color w:val="000000"/>
          <w:sz w:val="24"/>
          <w:szCs w:val="24"/>
        </w:rPr>
      </w:pPr>
    </w:p>
    <w:p w14:paraId="7D35F42D" w14:textId="6131BF16"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3. Que desenvolva uma sensibilidade a valores culturais necessários para inserir-se ética e politicamente em sua sociedade histórica</w:t>
      </w:r>
      <w:r w:rsidR="003F27D4">
        <w:rPr>
          <w:rFonts w:ascii="Times New Roman" w:eastAsia="Times New Roman" w:hAnsi="Times New Roman" w:cs="Times New Roman"/>
          <w:color w:val="000000"/>
          <w:sz w:val="24"/>
          <w:szCs w:val="24"/>
        </w:rPr>
        <w:t>;</w:t>
      </w:r>
    </w:p>
    <w:p w14:paraId="4C7C968B" w14:textId="62A838D9" w:rsidR="003F27D4" w:rsidRDefault="003F27D4">
      <w:pPr>
        <w:spacing w:line="240" w:lineRule="auto"/>
        <w:jc w:val="both"/>
        <w:rPr>
          <w:rFonts w:ascii="Times New Roman" w:eastAsia="Times New Roman" w:hAnsi="Times New Roman" w:cs="Times New Roman"/>
          <w:color w:val="000000"/>
          <w:sz w:val="24"/>
          <w:szCs w:val="24"/>
        </w:rPr>
      </w:pPr>
    </w:p>
    <w:p w14:paraId="6A99BB50" w14:textId="7E574B66" w:rsidR="003F27D4" w:rsidRPr="003F27D4" w:rsidRDefault="003F27D4" w:rsidP="003F27D4">
      <w:pPr>
        <w:spacing w:line="240" w:lineRule="auto"/>
        <w:jc w:val="both"/>
        <w:rPr>
          <w:rFonts w:ascii="Times New Roman" w:eastAsia="Times New Roman" w:hAnsi="Times New Roman" w:cs="Times New Roman"/>
          <w:color w:val="000000"/>
          <w:sz w:val="24"/>
          <w:szCs w:val="24"/>
        </w:rPr>
      </w:pPr>
      <w:r w:rsidRPr="003F27D4">
        <w:rPr>
          <w:rFonts w:ascii="Times New Roman" w:eastAsia="Times New Roman" w:hAnsi="Times New Roman" w:cs="Times New Roman"/>
          <w:color w:val="000000"/>
          <w:sz w:val="24"/>
          <w:szCs w:val="24"/>
        </w:rPr>
        <w:t>4.</w:t>
      </w:r>
      <w:r>
        <w:rPr>
          <w:rFonts w:ascii="Times New Roman" w:eastAsia="Times New Roman" w:hAnsi="Times New Roman" w:cs="Times New Roman"/>
          <w:color w:val="000000"/>
          <w:sz w:val="24"/>
          <w:szCs w:val="24"/>
        </w:rPr>
        <w:t xml:space="preserve"> </w:t>
      </w:r>
      <w:r w:rsidRPr="003F27D4">
        <w:rPr>
          <w:rFonts w:ascii="Times New Roman" w:eastAsia="Times New Roman" w:hAnsi="Times New Roman" w:cs="Times New Roman"/>
          <w:color w:val="000000"/>
          <w:sz w:val="24"/>
          <w:szCs w:val="24"/>
        </w:rPr>
        <w:t xml:space="preserve">Que </w:t>
      </w:r>
      <w:r>
        <w:rPr>
          <w:rFonts w:ascii="Times New Roman" w:eastAsia="Times New Roman" w:hAnsi="Times New Roman" w:cs="Times New Roman"/>
          <w:color w:val="000000"/>
          <w:sz w:val="24"/>
          <w:szCs w:val="24"/>
        </w:rPr>
        <w:t>possua uma visão do cenário econômico regional e possa desenvolver competências e habilidades direcionadas a soluções de problemas pertinentes ao meio social, assim como promover ações individuais e coletivas para a transformação</w:t>
      </w:r>
      <w:r w:rsidR="000F7322">
        <w:rPr>
          <w:rFonts w:ascii="Times New Roman" w:eastAsia="Times New Roman" w:hAnsi="Times New Roman" w:cs="Times New Roman"/>
          <w:color w:val="000000"/>
          <w:sz w:val="24"/>
          <w:szCs w:val="24"/>
        </w:rPr>
        <w:t>.</w:t>
      </w:r>
    </w:p>
    <w:p w14:paraId="19E55AE9" w14:textId="77777777" w:rsidR="00F31DF9" w:rsidRDefault="00F31DF9">
      <w:pPr>
        <w:spacing w:line="240" w:lineRule="auto"/>
        <w:jc w:val="both"/>
        <w:rPr>
          <w:rFonts w:ascii="Times New Roman" w:eastAsia="Times New Roman" w:hAnsi="Times New Roman" w:cs="Times New Roman"/>
          <w:color w:val="000000"/>
          <w:sz w:val="24"/>
          <w:szCs w:val="24"/>
        </w:rPr>
      </w:pPr>
    </w:p>
    <w:p w14:paraId="0EDD5A2A" w14:textId="402D8862" w:rsidR="00F31DF9" w:rsidRDefault="00000000" w:rsidP="009E2C8B">
      <w:pPr>
        <w:ind w:firstLine="709"/>
        <w:jc w:val="both"/>
        <w:rPr>
          <w:rFonts w:ascii="Times New Roman" w:eastAsia="Times New Roman" w:hAnsi="Times New Roman" w:cs="Times New Roman"/>
          <w:color w:val="000000"/>
          <w:sz w:val="24"/>
          <w:szCs w:val="24"/>
        </w:rPr>
      </w:pPr>
      <w:bookmarkStart w:id="55" w:name="_Hlk114681507"/>
      <w:r>
        <w:rPr>
          <w:rFonts w:ascii="Times New Roman" w:eastAsia="Times New Roman" w:hAnsi="Times New Roman" w:cs="Times New Roman"/>
          <w:color w:val="000000"/>
          <w:sz w:val="24"/>
          <w:szCs w:val="24"/>
        </w:rPr>
        <w:t xml:space="preserve">Desse modo, ao buscar inovações para o curso a FVP estabeleceu um currículo que possui componentes não engessados para que possam promover, durante o percurso formativo, diversas formas de conceber </w:t>
      </w:r>
      <w:r w:rsidR="000F7322">
        <w:rPr>
          <w:rFonts w:ascii="Times New Roman" w:eastAsia="Times New Roman" w:hAnsi="Times New Roman" w:cs="Times New Roman"/>
          <w:color w:val="000000"/>
          <w:sz w:val="24"/>
          <w:szCs w:val="24"/>
        </w:rPr>
        <w:t>práticas</w:t>
      </w:r>
      <w:r>
        <w:rPr>
          <w:rFonts w:ascii="Times New Roman" w:eastAsia="Times New Roman" w:hAnsi="Times New Roman" w:cs="Times New Roman"/>
          <w:color w:val="000000"/>
          <w:sz w:val="24"/>
          <w:szCs w:val="24"/>
        </w:rPr>
        <w:t xml:space="preserve"> inovadores, a saber:</w:t>
      </w:r>
    </w:p>
    <w:p w14:paraId="5CD8B59A" w14:textId="77777777" w:rsidR="00F31DF9" w:rsidRDefault="00F31DF9">
      <w:pPr>
        <w:spacing w:line="240" w:lineRule="auto"/>
        <w:jc w:val="both"/>
        <w:rPr>
          <w:rFonts w:ascii="Times New Roman" w:eastAsia="Times New Roman" w:hAnsi="Times New Roman" w:cs="Times New Roman"/>
          <w:color w:val="000000"/>
          <w:sz w:val="24"/>
          <w:szCs w:val="24"/>
        </w:rPr>
      </w:pPr>
    </w:p>
    <w:p w14:paraId="00BBC591"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Os Projetos Interdisciplinares=&gt; Além dos conhecimentos inerentes a formação geral e específica, esses componentes curriculares abrem a possibilidade de o aluno apropriar-se de conhecimentos por ele construídos.</w:t>
      </w:r>
    </w:p>
    <w:p w14:paraId="3E96FF60" w14:textId="77777777" w:rsidR="00F31DF9" w:rsidRDefault="00F31DF9">
      <w:pPr>
        <w:spacing w:line="240" w:lineRule="auto"/>
        <w:jc w:val="both"/>
        <w:rPr>
          <w:rFonts w:ascii="Times New Roman" w:eastAsia="Times New Roman" w:hAnsi="Times New Roman" w:cs="Times New Roman"/>
          <w:color w:val="000000"/>
          <w:sz w:val="24"/>
          <w:szCs w:val="24"/>
        </w:rPr>
      </w:pPr>
    </w:p>
    <w:p w14:paraId="41CFEC74"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Tópicos Especiais=&gt; Não encontrado em outro currículo no Brasil (da maneira aberta e flexível como na FVP), os tópicos especiais, do modo como são pensados na FVP se estabelecem não como um conhecimento ou conjunto de conhecimentos a serem adquiridos, mas um espaço de construção em que alunos e professores poderão mediar as suas necessidades por meio do currículo. </w:t>
      </w:r>
    </w:p>
    <w:p w14:paraId="60AEF6A1" w14:textId="77777777" w:rsidR="00F31DF9" w:rsidRDefault="00F31DF9">
      <w:pPr>
        <w:spacing w:line="240" w:lineRule="auto"/>
        <w:jc w:val="both"/>
        <w:rPr>
          <w:rFonts w:ascii="Times New Roman" w:eastAsia="Times New Roman" w:hAnsi="Times New Roman" w:cs="Times New Roman"/>
          <w:color w:val="000000"/>
          <w:sz w:val="24"/>
          <w:szCs w:val="24"/>
        </w:rPr>
      </w:pPr>
    </w:p>
    <w:p w14:paraId="33386C2F" w14:textId="5BE865BB"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Planejamento de Carreira=&gt; Presente como tema o Projeto interdisciplinar I em todos os cursos de graduação da FVP, a disciplina visa com que o aluno não apenas conheça a realidade profissional em que vai se inserir, mas inicie um processo de concepção da sua vida profissional.</w:t>
      </w:r>
      <w:r w:rsidR="0036256D">
        <w:rPr>
          <w:rFonts w:ascii="Times New Roman" w:eastAsia="Times New Roman" w:hAnsi="Times New Roman" w:cs="Times New Roman"/>
          <w:color w:val="000000"/>
          <w:sz w:val="24"/>
          <w:szCs w:val="24"/>
        </w:rPr>
        <w:t xml:space="preserve"> Essa disciplina também tem como a base promover vivências no futuro campo profissional.</w:t>
      </w:r>
    </w:p>
    <w:p w14:paraId="169B1DEB" w14:textId="77777777" w:rsidR="00F31DF9" w:rsidRDefault="00F31DF9">
      <w:pPr>
        <w:spacing w:line="240" w:lineRule="auto"/>
        <w:jc w:val="both"/>
        <w:rPr>
          <w:rFonts w:ascii="Times New Roman" w:eastAsia="Times New Roman" w:hAnsi="Times New Roman" w:cs="Times New Roman"/>
          <w:color w:val="000000"/>
          <w:sz w:val="24"/>
          <w:szCs w:val="24"/>
        </w:rPr>
      </w:pPr>
    </w:p>
    <w:p w14:paraId="57D787DA" w14:textId="13173277" w:rsidR="00F31DF9" w:rsidRPr="0036256D" w:rsidRDefault="0036256D" w:rsidP="0036256D">
      <w:pPr>
        <w:spacing w:line="240" w:lineRule="auto"/>
        <w:jc w:val="both"/>
        <w:rPr>
          <w:rFonts w:ascii="Times New Roman" w:eastAsia="Times New Roman" w:hAnsi="Times New Roman" w:cs="Times New Roman"/>
          <w:color w:val="000000"/>
          <w:sz w:val="24"/>
          <w:szCs w:val="24"/>
        </w:rPr>
      </w:pPr>
      <w:r w:rsidRPr="0036256D">
        <w:rPr>
          <w:rFonts w:ascii="Times New Roman" w:eastAsia="Times New Roman" w:hAnsi="Times New Roman" w:cs="Times New Roman"/>
          <w:color w:val="000000"/>
          <w:sz w:val="24"/>
          <w:szCs w:val="24"/>
        </w:rPr>
        <w:t>d)</w:t>
      </w:r>
      <w:r>
        <w:rPr>
          <w:rFonts w:ascii="Times New Roman" w:eastAsia="Times New Roman" w:hAnsi="Times New Roman" w:cs="Times New Roman"/>
          <w:color w:val="000000"/>
          <w:sz w:val="24"/>
          <w:szCs w:val="24"/>
        </w:rPr>
        <w:t xml:space="preserve"> </w:t>
      </w:r>
      <w:r w:rsidRPr="0036256D">
        <w:rPr>
          <w:rFonts w:ascii="Times New Roman" w:eastAsia="Times New Roman" w:hAnsi="Times New Roman" w:cs="Times New Roman"/>
          <w:color w:val="000000"/>
          <w:sz w:val="24"/>
          <w:szCs w:val="24"/>
        </w:rPr>
        <w:t>Posicionamento Profissional=&gt; Instituído no final do curso, esse componente do currículo tem a particularidade de abrir um leque de possibilidades para que o aluno possa estabelecer a sua vida profissional, determinando-lhe possibilidades e a coerência com as novas realidades que se assentam na sociedade. Essa disciplina também tem como base a promoção de vivência no futuro campo profissional</w:t>
      </w:r>
    </w:p>
    <w:p w14:paraId="4D2B17A7" w14:textId="498192DD" w:rsidR="0036256D" w:rsidRDefault="0036256D" w:rsidP="0036256D"/>
    <w:p w14:paraId="0AEBF790" w14:textId="50EEB238" w:rsidR="0036256D" w:rsidRDefault="0036256D" w:rsidP="0036256D">
      <w:pPr>
        <w:spacing w:line="240" w:lineRule="auto"/>
        <w:jc w:val="both"/>
        <w:rPr>
          <w:rFonts w:ascii="Times New Roman" w:hAnsi="Times New Roman" w:cs="Times New Roman"/>
          <w:b/>
          <w:bCs/>
          <w:sz w:val="24"/>
          <w:szCs w:val="24"/>
        </w:rPr>
      </w:pPr>
      <w:r w:rsidRPr="0036256D">
        <w:rPr>
          <w:rFonts w:ascii="Times New Roman" w:hAnsi="Times New Roman" w:cs="Times New Roman"/>
          <w:b/>
          <w:bCs/>
          <w:sz w:val="24"/>
          <w:szCs w:val="24"/>
        </w:rPr>
        <w:t>** Objetivos entre esses dois conteúdos curriculares é a articulação na formação de conteúdo em dois momentos do discente, ao ingressar no curso e com maior amadurecimento acerca da profissão.</w:t>
      </w:r>
    </w:p>
    <w:p w14:paraId="7037ED20" w14:textId="2C90DC36" w:rsidR="0036256D" w:rsidRDefault="0036256D" w:rsidP="0036256D">
      <w:pPr>
        <w:spacing w:line="240" w:lineRule="auto"/>
        <w:jc w:val="both"/>
        <w:rPr>
          <w:rFonts w:ascii="Times New Roman" w:hAnsi="Times New Roman" w:cs="Times New Roman"/>
          <w:b/>
          <w:bCs/>
          <w:sz w:val="24"/>
          <w:szCs w:val="24"/>
        </w:rPr>
      </w:pPr>
    </w:p>
    <w:p w14:paraId="4C5CD98F" w14:textId="22923C89" w:rsidR="0036256D" w:rsidRPr="0036256D" w:rsidRDefault="0036256D" w:rsidP="0036256D">
      <w:pPr>
        <w:spacing w:line="240" w:lineRule="auto"/>
        <w:jc w:val="both"/>
        <w:rPr>
          <w:rFonts w:ascii="Times New Roman" w:hAnsi="Times New Roman" w:cs="Times New Roman"/>
          <w:sz w:val="24"/>
          <w:szCs w:val="24"/>
        </w:rPr>
      </w:pPr>
      <w:r w:rsidRPr="0036256D">
        <w:rPr>
          <w:rFonts w:ascii="Times New Roman" w:hAnsi="Times New Roman" w:cs="Times New Roman"/>
          <w:sz w:val="24"/>
          <w:szCs w:val="24"/>
        </w:rPr>
        <w:t xml:space="preserve">e) </w:t>
      </w:r>
      <w:proofErr w:type="spellStart"/>
      <w:r>
        <w:rPr>
          <w:rFonts w:ascii="Times New Roman" w:hAnsi="Times New Roman" w:cs="Times New Roman"/>
          <w:sz w:val="24"/>
          <w:szCs w:val="24"/>
        </w:rPr>
        <w:t>Curriculizarização</w:t>
      </w:r>
      <w:proofErr w:type="spellEnd"/>
      <w:r>
        <w:rPr>
          <w:rFonts w:ascii="Times New Roman" w:hAnsi="Times New Roman" w:cs="Times New Roman"/>
          <w:sz w:val="24"/>
          <w:szCs w:val="24"/>
        </w:rPr>
        <w:t xml:space="preserve"> da Extensão</w:t>
      </w:r>
      <w:r w:rsidR="00E33FD1">
        <w:rPr>
          <w:rFonts w:ascii="Times New Roman" w:hAnsi="Times New Roman" w:cs="Times New Roman"/>
          <w:sz w:val="24"/>
          <w:szCs w:val="24"/>
        </w:rPr>
        <w:t xml:space="preserve"> </w:t>
      </w:r>
      <w:r w:rsidR="00E33FD1">
        <w:rPr>
          <w:rFonts w:ascii="Times New Roman" w:eastAsia="Times New Roman" w:hAnsi="Times New Roman" w:cs="Times New Roman"/>
          <w:color w:val="000000"/>
          <w:sz w:val="24"/>
          <w:szCs w:val="24"/>
        </w:rPr>
        <w:t>=&gt; As Práticas de Extensão é compreendida pelo NDE e Colegiado do curso, como elementos que devem fazer interferência e inferências tanto no âmbito social (por meio das ações extensionistas) como no espaço acadêmico, uma vez que a prática social deve ser discutida entre os atores e prover novos conteúdos, formular existentes e repensar recursos didático na formação do conhecimento.</w:t>
      </w:r>
    </w:p>
    <w:bookmarkEnd w:id="55"/>
    <w:p w14:paraId="02839AFA" w14:textId="77777777" w:rsidR="00F31DF9" w:rsidRDefault="00F31DF9">
      <w:pPr>
        <w:spacing w:line="240" w:lineRule="auto"/>
        <w:jc w:val="both"/>
        <w:rPr>
          <w:rFonts w:ascii="Times New Roman" w:eastAsia="Times New Roman" w:hAnsi="Times New Roman" w:cs="Times New Roman"/>
          <w:color w:val="000000"/>
          <w:sz w:val="24"/>
          <w:szCs w:val="24"/>
        </w:rPr>
      </w:pPr>
    </w:p>
    <w:p w14:paraId="0DDD2810" w14:textId="712AB0D8"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FVP tem consciência de que sua atribuição, ao preparar os profissionais nos diversos campos do mercado de trabalho, não é só repassar uma instrução técnica, mas também assegurar a formação integral dos seus alunos, lhe cabe uma responsabilidade social da qual decorrem exigências específicas: </w:t>
      </w:r>
    </w:p>
    <w:p w14:paraId="0DCF3115" w14:textId="77777777" w:rsidR="000F7322" w:rsidRDefault="000F7322">
      <w:pPr>
        <w:spacing w:line="240" w:lineRule="auto"/>
        <w:jc w:val="both"/>
        <w:rPr>
          <w:rFonts w:ascii="Times New Roman" w:eastAsia="Times New Roman" w:hAnsi="Times New Roman" w:cs="Times New Roman"/>
          <w:color w:val="000000"/>
          <w:sz w:val="24"/>
          <w:szCs w:val="24"/>
        </w:rPr>
      </w:pPr>
    </w:p>
    <w:p w14:paraId="7856ACFA"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Uma lida rigorosa com o conhecimento, donde a necessidade do investimento na prática de iniciação científica, no domínio de metodologias especializadas de investigação, no compromisso com a competência técnica. </w:t>
      </w:r>
    </w:p>
    <w:p w14:paraId="3036E862" w14:textId="569C4BDE"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b) Um compromisso ético-político: o </w:t>
      </w:r>
      <w:r w:rsidR="0096152F">
        <w:rPr>
          <w:rFonts w:ascii="Times New Roman" w:eastAsia="Times New Roman" w:hAnsi="Times New Roman" w:cs="Times New Roman"/>
          <w:color w:val="000000"/>
          <w:sz w:val="24"/>
          <w:szCs w:val="24"/>
        </w:rPr>
        <w:t>Administrador</w:t>
      </w:r>
      <w:r>
        <w:rPr>
          <w:rFonts w:ascii="Times New Roman" w:eastAsia="Times New Roman" w:hAnsi="Times New Roman" w:cs="Times New Roman"/>
          <w:color w:val="000000"/>
          <w:sz w:val="24"/>
          <w:szCs w:val="24"/>
        </w:rPr>
        <w:t xml:space="preserve"> a ser formado é antes de tudo uma pessoa, que precisa tornar-se sensível à dignidade humana bem como um cidadão que precisa se comprometer com a democratização das relações sociais, dotando-se de uma nova consciência social. </w:t>
      </w:r>
    </w:p>
    <w:p w14:paraId="457DD14A" w14:textId="6F0D32F3"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Uma concepção de si mesma como lugar de formação profissional</w:t>
      </w:r>
      <w:proofErr w:type="gramStart"/>
      <w:r>
        <w:rPr>
          <w:rFonts w:ascii="Times New Roman" w:eastAsia="Times New Roman" w:hAnsi="Times New Roman" w:cs="Times New Roman"/>
          <w:color w:val="000000"/>
          <w:sz w:val="24"/>
          <w:szCs w:val="24"/>
        </w:rPr>
        <w:t>, sem dúvida,</w:t>
      </w:r>
      <w:proofErr w:type="gramEnd"/>
      <w:r>
        <w:rPr>
          <w:rFonts w:ascii="Times New Roman" w:eastAsia="Times New Roman" w:hAnsi="Times New Roman" w:cs="Times New Roman"/>
          <w:color w:val="000000"/>
          <w:sz w:val="24"/>
          <w:szCs w:val="24"/>
        </w:rPr>
        <w:t xml:space="preserve"> mas fundada na construção rigorosa do conhecimento, na qualidade da prática técnica, na sensibilidade ética e política, na construção da cidadania emancipadora. Para tanto, impõem-se uma concepção e uma prática do planejamento curricular e pedagógico do ensino superior que envolvam um complexo investimento e que não se d</w:t>
      </w:r>
      <w:r w:rsidR="009A1EAF">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 xml:space="preserve"> unicamente neste Projeto Pedagógico, mas durante a aplicação dele no percurso formativo e na história do curso. </w:t>
      </w:r>
    </w:p>
    <w:p w14:paraId="6868814C" w14:textId="77777777" w:rsidR="00DA7356" w:rsidRDefault="00DA7356">
      <w:pPr>
        <w:spacing w:line="240" w:lineRule="auto"/>
        <w:jc w:val="both"/>
        <w:rPr>
          <w:rFonts w:ascii="Times New Roman" w:eastAsia="Times New Roman" w:hAnsi="Times New Roman" w:cs="Times New Roman"/>
          <w:color w:val="000000"/>
          <w:sz w:val="24"/>
          <w:szCs w:val="24"/>
        </w:rPr>
      </w:pPr>
    </w:p>
    <w:p w14:paraId="06D2EDFC" w14:textId="77777777" w:rsidR="00F31DF9" w:rsidRDefault="00F31DF9">
      <w:pPr>
        <w:spacing w:line="240" w:lineRule="auto"/>
        <w:jc w:val="both"/>
        <w:rPr>
          <w:rFonts w:ascii="Times New Roman" w:eastAsia="Times New Roman" w:hAnsi="Times New Roman" w:cs="Times New Roman"/>
          <w:color w:val="000000"/>
          <w:sz w:val="24"/>
          <w:szCs w:val="24"/>
        </w:rPr>
      </w:pPr>
      <w:bookmarkStart w:id="56" w:name="_heading=h.2zbgiuw" w:colFirst="0" w:colLast="0"/>
      <w:bookmarkEnd w:id="56"/>
    </w:p>
    <w:p w14:paraId="650097D0" w14:textId="1A9AE5D1" w:rsidR="00F31DF9" w:rsidRDefault="00000000">
      <w:pPr>
        <w:pStyle w:val="Ttulo2"/>
        <w:spacing w:before="0" w:line="240" w:lineRule="auto"/>
        <w:ind w:left="284"/>
        <w:jc w:val="left"/>
        <w:rPr>
          <w:rFonts w:ascii="Times New Roman" w:hAnsi="Times New Roman" w:cs="Times New Roman"/>
        </w:rPr>
      </w:pPr>
      <w:bookmarkStart w:id="57" w:name="_Toc114264410"/>
      <w:r>
        <w:rPr>
          <w:rFonts w:ascii="Times New Roman" w:hAnsi="Times New Roman" w:cs="Times New Roman"/>
        </w:rPr>
        <w:t xml:space="preserve">10. </w:t>
      </w:r>
      <w:bookmarkStart w:id="58" w:name="_Hlk114681127"/>
      <w:r>
        <w:rPr>
          <w:rFonts w:ascii="Times New Roman" w:hAnsi="Times New Roman" w:cs="Times New Roman"/>
        </w:rPr>
        <w:t>Estrutura Curricular: Desenho de um perfil de Formação</w:t>
      </w:r>
      <w:bookmarkEnd w:id="57"/>
      <w:r>
        <w:rPr>
          <w:rFonts w:ascii="Times New Roman" w:hAnsi="Times New Roman" w:cs="Times New Roman"/>
        </w:rPr>
        <w:t xml:space="preserve"> </w:t>
      </w:r>
    </w:p>
    <w:p w14:paraId="62CCFA66" w14:textId="18BB35DA" w:rsidR="00F31DF9" w:rsidRDefault="00F31DF9">
      <w:pPr>
        <w:spacing w:line="240" w:lineRule="auto"/>
        <w:jc w:val="center"/>
        <w:rPr>
          <w:rFonts w:ascii="Times New Roman" w:eastAsia="Times New Roman" w:hAnsi="Times New Roman" w:cs="Times New Roman"/>
          <w:b/>
          <w:sz w:val="24"/>
          <w:szCs w:val="24"/>
        </w:rPr>
      </w:pPr>
      <w:bookmarkStart w:id="59" w:name="_heading=h.3ygebqi" w:colFirst="0" w:colLast="0"/>
      <w:bookmarkEnd w:id="59"/>
    </w:p>
    <w:tbl>
      <w:tblPr>
        <w:tblW w:w="8761" w:type="dxa"/>
        <w:tblCellMar>
          <w:left w:w="70" w:type="dxa"/>
          <w:right w:w="70" w:type="dxa"/>
        </w:tblCellMar>
        <w:tblLook w:val="04A0" w:firstRow="1" w:lastRow="0" w:firstColumn="1" w:lastColumn="0" w:noHBand="0" w:noVBand="1"/>
      </w:tblPr>
      <w:tblGrid>
        <w:gridCol w:w="7067"/>
        <w:gridCol w:w="887"/>
        <w:gridCol w:w="807"/>
      </w:tblGrid>
      <w:tr w:rsidR="003834B5" w:rsidRPr="003834B5" w14:paraId="238AABBD"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9DE630D"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ESTRUTURA CURRICULAR</w:t>
            </w:r>
          </w:p>
        </w:tc>
      </w:tr>
      <w:tr w:rsidR="003834B5" w:rsidRPr="003834B5" w14:paraId="6D21DFB4"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9EB261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1º SEMESTRE</w:t>
            </w:r>
          </w:p>
        </w:tc>
      </w:tr>
      <w:tr w:rsidR="003834B5" w:rsidRPr="003834B5" w14:paraId="394F64D0" w14:textId="77777777" w:rsidTr="00955D32">
        <w:trPr>
          <w:trHeight w:val="288"/>
        </w:trPr>
        <w:tc>
          <w:tcPr>
            <w:tcW w:w="7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78FECE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Disciplina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7781601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1C8A7907" w14:textId="77777777" w:rsidTr="00955D32">
        <w:trPr>
          <w:trHeight w:val="288"/>
        </w:trPr>
        <w:tc>
          <w:tcPr>
            <w:tcW w:w="7067" w:type="dxa"/>
            <w:vMerge/>
            <w:tcBorders>
              <w:top w:val="nil"/>
              <w:left w:val="single" w:sz="4" w:space="0" w:color="auto"/>
              <w:bottom w:val="single" w:sz="4" w:space="0" w:color="auto"/>
              <w:right w:val="single" w:sz="4" w:space="0" w:color="auto"/>
            </w:tcBorders>
            <w:vAlign w:val="center"/>
            <w:hideMark/>
          </w:tcPr>
          <w:p w14:paraId="35DB441F" w14:textId="77777777" w:rsidR="003834B5" w:rsidRPr="003834B5" w:rsidRDefault="003834B5" w:rsidP="003834B5">
            <w:pPr>
              <w:spacing w:line="240" w:lineRule="auto"/>
              <w:rPr>
                <w:rFonts w:ascii="Times New Roman" w:eastAsia="Times New Roman" w:hAnsi="Times New Roman" w:cs="Times New Roman"/>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bottom"/>
            <w:hideMark/>
          </w:tcPr>
          <w:p w14:paraId="37D13AD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Teórica</w:t>
            </w:r>
          </w:p>
        </w:tc>
        <w:tc>
          <w:tcPr>
            <w:tcW w:w="807" w:type="dxa"/>
            <w:tcBorders>
              <w:top w:val="nil"/>
              <w:left w:val="nil"/>
              <w:bottom w:val="single" w:sz="4" w:space="0" w:color="auto"/>
              <w:right w:val="single" w:sz="4" w:space="0" w:color="auto"/>
            </w:tcBorders>
            <w:shd w:val="clear" w:color="auto" w:fill="auto"/>
            <w:noWrap/>
            <w:vAlign w:val="bottom"/>
            <w:hideMark/>
          </w:tcPr>
          <w:p w14:paraId="70CA50C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Prática</w:t>
            </w:r>
          </w:p>
        </w:tc>
      </w:tr>
      <w:tr w:rsidR="003834B5" w:rsidRPr="003834B5" w14:paraId="62A175B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751CFFF" w14:textId="1DC806E3"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Leitura e escrita no ensino superior </w:t>
            </w:r>
            <w:r w:rsidR="00B55DBE">
              <w:rPr>
                <w:rFonts w:ascii="Times New Roman" w:eastAsia="Times New Roman" w:hAnsi="Times New Roman" w:cs="Times New Roman"/>
                <w:color w:val="000000"/>
                <w:sz w:val="24"/>
                <w:szCs w:val="24"/>
                <w:lang w:eastAsia="pt-BR"/>
              </w:rPr>
              <w:t>(</w:t>
            </w:r>
            <w:proofErr w:type="spellStart"/>
            <w:r w:rsidR="00B55DBE">
              <w:rPr>
                <w:rFonts w:ascii="Times New Roman" w:eastAsia="Times New Roman" w:hAnsi="Times New Roman" w:cs="Times New Roman"/>
                <w:color w:val="000000"/>
                <w:sz w:val="24"/>
                <w:szCs w:val="24"/>
                <w:lang w:eastAsia="pt-BR"/>
              </w:rPr>
              <w:t>EaD</w:t>
            </w:r>
            <w:proofErr w:type="spellEnd"/>
            <w:r w:rsidR="00B55DBE">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68A523E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2260477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080BBE23"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72CF79E" w14:textId="7BDDA32C"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Metodologia da Pesquisa e do trabalho científico</w:t>
            </w:r>
            <w:r w:rsidR="00B55DBE">
              <w:rPr>
                <w:rFonts w:ascii="Times New Roman" w:eastAsia="Times New Roman" w:hAnsi="Times New Roman" w:cs="Times New Roman"/>
                <w:color w:val="000000"/>
                <w:sz w:val="24"/>
                <w:szCs w:val="24"/>
                <w:lang w:eastAsia="pt-BR"/>
              </w:rPr>
              <w:t xml:space="preserve"> (</w:t>
            </w:r>
            <w:proofErr w:type="spellStart"/>
            <w:r w:rsidR="00B55DBE">
              <w:rPr>
                <w:rFonts w:ascii="Times New Roman" w:eastAsia="Times New Roman" w:hAnsi="Times New Roman" w:cs="Times New Roman"/>
                <w:color w:val="000000"/>
                <w:sz w:val="24"/>
                <w:szCs w:val="24"/>
                <w:lang w:eastAsia="pt-BR"/>
              </w:rPr>
              <w:t>EaD</w:t>
            </w:r>
            <w:proofErr w:type="spellEnd"/>
            <w:r w:rsidR="00B55DBE">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43244CF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62A8FD5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76776649"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4589FBCA" w14:textId="755F2C86"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Matemática </w:t>
            </w:r>
            <w:r w:rsidR="00B55DBE">
              <w:rPr>
                <w:rFonts w:ascii="Times New Roman" w:eastAsia="Times New Roman" w:hAnsi="Times New Roman" w:cs="Times New Roman"/>
                <w:color w:val="000000"/>
                <w:sz w:val="24"/>
                <w:szCs w:val="24"/>
                <w:lang w:eastAsia="pt-BR"/>
              </w:rPr>
              <w:t>(</w:t>
            </w:r>
            <w:proofErr w:type="spellStart"/>
            <w:r w:rsidR="00B55DBE">
              <w:rPr>
                <w:rFonts w:ascii="Times New Roman" w:eastAsia="Times New Roman" w:hAnsi="Times New Roman" w:cs="Times New Roman"/>
                <w:color w:val="000000"/>
                <w:sz w:val="24"/>
                <w:szCs w:val="24"/>
                <w:lang w:eastAsia="pt-BR"/>
              </w:rPr>
              <w:t>EaD</w:t>
            </w:r>
            <w:proofErr w:type="spellEnd"/>
            <w:r w:rsidR="00B55DBE">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598D3B4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1A27731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148F7EA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D9C076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Introdução a Administração </w:t>
            </w:r>
          </w:p>
        </w:tc>
        <w:tc>
          <w:tcPr>
            <w:tcW w:w="887" w:type="dxa"/>
            <w:tcBorders>
              <w:top w:val="nil"/>
              <w:left w:val="nil"/>
              <w:bottom w:val="single" w:sz="4" w:space="0" w:color="auto"/>
              <w:right w:val="single" w:sz="4" w:space="0" w:color="auto"/>
            </w:tcBorders>
            <w:shd w:val="clear" w:color="auto" w:fill="auto"/>
            <w:noWrap/>
            <w:vAlign w:val="bottom"/>
            <w:hideMark/>
          </w:tcPr>
          <w:p w14:paraId="45D541F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214FFC5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70644D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FF999B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Introdução </w:t>
            </w:r>
            <w:proofErr w:type="spellStart"/>
            <w:r w:rsidRPr="003834B5">
              <w:rPr>
                <w:rFonts w:ascii="Times New Roman" w:eastAsia="Times New Roman" w:hAnsi="Times New Roman" w:cs="Times New Roman"/>
                <w:color w:val="000000"/>
                <w:sz w:val="24"/>
                <w:szCs w:val="24"/>
                <w:lang w:eastAsia="pt-BR"/>
              </w:rPr>
              <w:t>a</w:t>
            </w:r>
            <w:proofErr w:type="spellEnd"/>
            <w:r w:rsidRPr="003834B5">
              <w:rPr>
                <w:rFonts w:ascii="Times New Roman" w:eastAsia="Times New Roman" w:hAnsi="Times New Roman" w:cs="Times New Roman"/>
                <w:color w:val="000000"/>
                <w:sz w:val="24"/>
                <w:szCs w:val="24"/>
                <w:lang w:eastAsia="pt-BR"/>
              </w:rPr>
              <w:t xml:space="preserve"> Informática </w:t>
            </w:r>
          </w:p>
        </w:tc>
        <w:tc>
          <w:tcPr>
            <w:tcW w:w="887" w:type="dxa"/>
            <w:tcBorders>
              <w:top w:val="nil"/>
              <w:left w:val="nil"/>
              <w:bottom w:val="single" w:sz="4" w:space="0" w:color="auto"/>
              <w:right w:val="single" w:sz="4" w:space="0" w:color="auto"/>
            </w:tcBorders>
            <w:shd w:val="clear" w:color="auto" w:fill="auto"/>
            <w:noWrap/>
            <w:vAlign w:val="bottom"/>
            <w:hideMark/>
          </w:tcPr>
          <w:p w14:paraId="058BCAC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5EEF8D2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693E00E5"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68ADC3E" w14:textId="77C8E493" w:rsidR="003834B5" w:rsidRPr="003834B5" w:rsidRDefault="006F15D5" w:rsidP="003834B5">
            <w:pPr>
              <w:spacing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3834B5" w:rsidRPr="003834B5">
              <w:rPr>
                <w:rFonts w:ascii="Times New Roman" w:eastAsia="Times New Roman" w:hAnsi="Times New Roman" w:cs="Times New Roman"/>
                <w:color w:val="000000"/>
                <w:sz w:val="24"/>
                <w:szCs w:val="24"/>
                <w:lang w:eastAsia="pt-BR"/>
              </w:rPr>
              <w:t>Projeto Interdisciplinar I (Planejamento de Carreira/Vivência I)</w:t>
            </w:r>
          </w:p>
        </w:tc>
        <w:tc>
          <w:tcPr>
            <w:tcW w:w="887" w:type="dxa"/>
            <w:tcBorders>
              <w:top w:val="nil"/>
              <w:left w:val="nil"/>
              <w:bottom w:val="single" w:sz="4" w:space="0" w:color="auto"/>
              <w:right w:val="single" w:sz="4" w:space="0" w:color="auto"/>
            </w:tcBorders>
            <w:shd w:val="clear" w:color="auto" w:fill="auto"/>
            <w:noWrap/>
            <w:vAlign w:val="bottom"/>
            <w:hideMark/>
          </w:tcPr>
          <w:p w14:paraId="083019F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10</w:t>
            </w:r>
          </w:p>
        </w:tc>
        <w:tc>
          <w:tcPr>
            <w:tcW w:w="807" w:type="dxa"/>
            <w:tcBorders>
              <w:top w:val="nil"/>
              <w:left w:val="nil"/>
              <w:bottom w:val="single" w:sz="4" w:space="0" w:color="auto"/>
              <w:right w:val="single" w:sz="4" w:space="0" w:color="auto"/>
            </w:tcBorders>
            <w:shd w:val="clear" w:color="auto" w:fill="auto"/>
            <w:noWrap/>
            <w:vAlign w:val="bottom"/>
            <w:hideMark/>
          </w:tcPr>
          <w:p w14:paraId="386080E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r>
      <w:tr w:rsidR="003834B5" w:rsidRPr="003834B5" w14:paraId="2C81451A"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AB54F6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Práticas de Extensão I </w:t>
            </w:r>
          </w:p>
        </w:tc>
        <w:tc>
          <w:tcPr>
            <w:tcW w:w="887" w:type="dxa"/>
            <w:tcBorders>
              <w:top w:val="nil"/>
              <w:left w:val="nil"/>
              <w:bottom w:val="single" w:sz="4" w:space="0" w:color="auto"/>
              <w:right w:val="single" w:sz="4" w:space="0" w:color="auto"/>
            </w:tcBorders>
            <w:shd w:val="clear" w:color="auto" w:fill="auto"/>
            <w:noWrap/>
            <w:vAlign w:val="bottom"/>
            <w:hideMark/>
          </w:tcPr>
          <w:p w14:paraId="68B2C4D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c>
          <w:tcPr>
            <w:tcW w:w="807" w:type="dxa"/>
            <w:tcBorders>
              <w:top w:val="nil"/>
              <w:left w:val="nil"/>
              <w:bottom w:val="single" w:sz="4" w:space="0" w:color="auto"/>
              <w:right w:val="single" w:sz="4" w:space="0" w:color="auto"/>
            </w:tcBorders>
            <w:shd w:val="clear" w:color="auto" w:fill="auto"/>
            <w:noWrap/>
            <w:vAlign w:val="bottom"/>
            <w:hideMark/>
          </w:tcPr>
          <w:p w14:paraId="2D36DB2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40</w:t>
            </w:r>
          </w:p>
        </w:tc>
      </w:tr>
      <w:tr w:rsidR="003834B5" w:rsidRPr="003834B5" w14:paraId="23C9A8A4"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7644AE3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Total Parcial</w:t>
            </w:r>
          </w:p>
        </w:tc>
        <w:tc>
          <w:tcPr>
            <w:tcW w:w="887" w:type="dxa"/>
            <w:tcBorders>
              <w:top w:val="nil"/>
              <w:left w:val="nil"/>
              <w:bottom w:val="single" w:sz="4" w:space="0" w:color="auto"/>
              <w:right w:val="single" w:sz="4" w:space="0" w:color="auto"/>
            </w:tcBorders>
            <w:shd w:val="clear" w:color="000000" w:fill="92D050"/>
            <w:noWrap/>
            <w:vAlign w:val="bottom"/>
            <w:hideMark/>
          </w:tcPr>
          <w:p w14:paraId="43DB6D0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330</w:t>
            </w:r>
          </w:p>
        </w:tc>
        <w:tc>
          <w:tcPr>
            <w:tcW w:w="807" w:type="dxa"/>
            <w:tcBorders>
              <w:top w:val="nil"/>
              <w:left w:val="nil"/>
              <w:bottom w:val="single" w:sz="4" w:space="0" w:color="auto"/>
              <w:right w:val="single" w:sz="4" w:space="0" w:color="auto"/>
            </w:tcBorders>
            <w:shd w:val="clear" w:color="000000" w:fill="92D050"/>
            <w:noWrap/>
            <w:vAlign w:val="bottom"/>
            <w:hideMark/>
          </w:tcPr>
          <w:p w14:paraId="53F2C70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70</w:t>
            </w:r>
          </w:p>
        </w:tc>
      </w:tr>
      <w:tr w:rsidR="003834B5" w:rsidRPr="003834B5" w14:paraId="48730077"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A575A4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Atividades Complementares I</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42FCA5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r>
      <w:tr w:rsidR="003834B5" w:rsidRPr="003834B5" w14:paraId="43ADA102"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EE5B549"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Total do semestre</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D68AC7A"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420</w:t>
            </w:r>
          </w:p>
        </w:tc>
      </w:tr>
      <w:tr w:rsidR="003834B5" w:rsidRPr="003834B5" w14:paraId="1140422F"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770697A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52F4B7E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1B8FD54D"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937C51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2º SEMESTRE</w:t>
            </w:r>
          </w:p>
        </w:tc>
      </w:tr>
      <w:tr w:rsidR="003834B5" w:rsidRPr="003834B5" w14:paraId="551F3382" w14:textId="77777777" w:rsidTr="00955D32">
        <w:trPr>
          <w:trHeight w:val="288"/>
        </w:trPr>
        <w:tc>
          <w:tcPr>
            <w:tcW w:w="7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7F6A05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Disciplina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B71503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450C8CB5" w14:textId="77777777" w:rsidTr="00955D32">
        <w:trPr>
          <w:trHeight w:val="288"/>
        </w:trPr>
        <w:tc>
          <w:tcPr>
            <w:tcW w:w="7067" w:type="dxa"/>
            <w:vMerge/>
            <w:tcBorders>
              <w:top w:val="nil"/>
              <w:left w:val="single" w:sz="4" w:space="0" w:color="auto"/>
              <w:bottom w:val="single" w:sz="4" w:space="0" w:color="auto"/>
              <w:right w:val="single" w:sz="4" w:space="0" w:color="auto"/>
            </w:tcBorders>
            <w:vAlign w:val="center"/>
            <w:hideMark/>
          </w:tcPr>
          <w:p w14:paraId="2907E0CA" w14:textId="77777777" w:rsidR="003834B5" w:rsidRPr="003834B5" w:rsidRDefault="003834B5" w:rsidP="003834B5">
            <w:pPr>
              <w:spacing w:line="240" w:lineRule="auto"/>
              <w:rPr>
                <w:rFonts w:ascii="Times New Roman" w:eastAsia="Times New Roman" w:hAnsi="Times New Roman" w:cs="Times New Roman"/>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bottom"/>
            <w:hideMark/>
          </w:tcPr>
          <w:p w14:paraId="2E4761B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Teórica</w:t>
            </w:r>
          </w:p>
        </w:tc>
        <w:tc>
          <w:tcPr>
            <w:tcW w:w="807" w:type="dxa"/>
            <w:tcBorders>
              <w:top w:val="nil"/>
              <w:left w:val="nil"/>
              <w:bottom w:val="single" w:sz="4" w:space="0" w:color="auto"/>
              <w:right w:val="single" w:sz="4" w:space="0" w:color="auto"/>
            </w:tcBorders>
            <w:shd w:val="clear" w:color="auto" w:fill="auto"/>
            <w:noWrap/>
            <w:vAlign w:val="bottom"/>
            <w:hideMark/>
          </w:tcPr>
          <w:p w14:paraId="037BF25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Prática</w:t>
            </w:r>
          </w:p>
        </w:tc>
      </w:tr>
      <w:tr w:rsidR="003834B5" w:rsidRPr="003834B5" w14:paraId="5EDA07F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D7ECFD4" w14:textId="2C170625" w:rsidR="003834B5" w:rsidRPr="003834B5" w:rsidRDefault="008D6E08" w:rsidP="003834B5">
            <w:pPr>
              <w:spacing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lastRenderedPageBreak/>
              <w:t>Introdução a Contabilidade</w:t>
            </w:r>
            <w:r w:rsidR="003834B5" w:rsidRPr="003834B5">
              <w:rPr>
                <w:rFonts w:ascii="Times New Roman" w:eastAsia="Times New Roman" w:hAnsi="Times New Roman" w:cs="Times New Roman"/>
                <w:color w:val="000000"/>
                <w:sz w:val="24"/>
                <w:szCs w:val="24"/>
                <w:lang w:eastAsia="pt-BR"/>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54F7A3D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3B559FA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98D77B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D701060" w14:textId="32820D26"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Direitos Humanos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7F3132E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1D7B984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6362DF50"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3378459" w14:textId="31CB9F14"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Filosofia das Ciências Sociais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73DD196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0423904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640E90A"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31DF300" w14:textId="28EDCD91"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Ética e Responsabilidade profissional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0F00394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16A1BF9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DA49F98"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338F9E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Teoria Geral da Administração </w:t>
            </w:r>
          </w:p>
        </w:tc>
        <w:tc>
          <w:tcPr>
            <w:tcW w:w="887" w:type="dxa"/>
            <w:tcBorders>
              <w:top w:val="nil"/>
              <w:left w:val="nil"/>
              <w:bottom w:val="single" w:sz="4" w:space="0" w:color="auto"/>
              <w:right w:val="single" w:sz="4" w:space="0" w:color="auto"/>
            </w:tcBorders>
            <w:shd w:val="clear" w:color="auto" w:fill="auto"/>
            <w:noWrap/>
            <w:vAlign w:val="bottom"/>
            <w:hideMark/>
          </w:tcPr>
          <w:p w14:paraId="0BD7E18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73F3738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4234804D"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F8B6D0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Matemática Financeira </w:t>
            </w:r>
          </w:p>
        </w:tc>
        <w:tc>
          <w:tcPr>
            <w:tcW w:w="887" w:type="dxa"/>
            <w:tcBorders>
              <w:top w:val="nil"/>
              <w:left w:val="nil"/>
              <w:bottom w:val="single" w:sz="4" w:space="0" w:color="auto"/>
              <w:right w:val="single" w:sz="4" w:space="0" w:color="auto"/>
            </w:tcBorders>
            <w:shd w:val="clear" w:color="auto" w:fill="auto"/>
            <w:noWrap/>
            <w:vAlign w:val="bottom"/>
            <w:hideMark/>
          </w:tcPr>
          <w:p w14:paraId="72E3559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1657D28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48BCC9A6"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32ADC1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Práticas de Extensão II </w:t>
            </w:r>
          </w:p>
        </w:tc>
        <w:tc>
          <w:tcPr>
            <w:tcW w:w="887" w:type="dxa"/>
            <w:tcBorders>
              <w:top w:val="nil"/>
              <w:left w:val="nil"/>
              <w:bottom w:val="single" w:sz="4" w:space="0" w:color="auto"/>
              <w:right w:val="single" w:sz="4" w:space="0" w:color="auto"/>
            </w:tcBorders>
            <w:shd w:val="clear" w:color="auto" w:fill="auto"/>
            <w:noWrap/>
            <w:vAlign w:val="bottom"/>
            <w:hideMark/>
          </w:tcPr>
          <w:p w14:paraId="4E4A618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c>
          <w:tcPr>
            <w:tcW w:w="807" w:type="dxa"/>
            <w:tcBorders>
              <w:top w:val="nil"/>
              <w:left w:val="nil"/>
              <w:bottom w:val="single" w:sz="4" w:space="0" w:color="auto"/>
              <w:right w:val="single" w:sz="4" w:space="0" w:color="auto"/>
            </w:tcBorders>
            <w:shd w:val="clear" w:color="auto" w:fill="auto"/>
            <w:noWrap/>
            <w:vAlign w:val="bottom"/>
            <w:hideMark/>
          </w:tcPr>
          <w:p w14:paraId="168D608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40</w:t>
            </w:r>
          </w:p>
        </w:tc>
      </w:tr>
      <w:tr w:rsidR="003834B5" w:rsidRPr="003834B5" w14:paraId="55D9BD4B"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0D90BE6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Total Parcial</w:t>
            </w:r>
          </w:p>
        </w:tc>
        <w:tc>
          <w:tcPr>
            <w:tcW w:w="887" w:type="dxa"/>
            <w:tcBorders>
              <w:top w:val="nil"/>
              <w:left w:val="nil"/>
              <w:bottom w:val="single" w:sz="4" w:space="0" w:color="auto"/>
              <w:right w:val="single" w:sz="4" w:space="0" w:color="auto"/>
            </w:tcBorders>
            <w:shd w:val="clear" w:color="000000" w:fill="92D050"/>
            <w:noWrap/>
            <w:vAlign w:val="bottom"/>
            <w:hideMark/>
          </w:tcPr>
          <w:p w14:paraId="04E5016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290</w:t>
            </w:r>
          </w:p>
        </w:tc>
        <w:tc>
          <w:tcPr>
            <w:tcW w:w="807" w:type="dxa"/>
            <w:tcBorders>
              <w:top w:val="nil"/>
              <w:left w:val="nil"/>
              <w:bottom w:val="single" w:sz="4" w:space="0" w:color="auto"/>
              <w:right w:val="single" w:sz="4" w:space="0" w:color="auto"/>
            </w:tcBorders>
            <w:shd w:val="clear" w:color="000000" w:fill="92D050"/>
            <w:noWrap/>
            <w:vAlign w:val="bottom"/>
            <w:hideMark/>
          </w:tcPr>
          <w:p w14:paraId="6073CF0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40</w:t>
            </w:r>
          </w:p>
        </w:tc>
      </w:tr>
      <w:tr w:rsidR="003834B5" w:rsidRPr="003834B5" w14:paraId="15AD415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D3FD53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Atividades Complementares II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4E3793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r>
      <w:tr w:rsidR="003834B5" w:rsidRPr="003834B5" w14:paraId="280AA4FD"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2AF8536"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 xml:space="preserve">Total do semestre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129638B8"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350</w:t>
            </w:r>
          </w:p>
        </w:tc>
      </w:tr>
      <w:tr w:rsidR="003834B5" w:rsidRPr="003834B5" w14:paraId="6530453F"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3B6855F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2CB6358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4BE0197"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7DD6D7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3º SEMESTRE</w:t>
            </w:r>
          </w:p>
        </w:tc>
      </w:tr>
      <w:tr w:rsidR="003834B5" w:rsidRPr="003834B5" w14:paraId="031B6A01" w14:textId="77777777" w:rsidTr="00955D32">
        <w:trPr>
          <w:trHeight w:val="288"/>
        </w:trPr>
        <w:tc>
          <w:tcPr>
            <w:tcW w:w="7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84FEC0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Disciplina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D1D964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20C39AC9" w14:textId="77777777" w:rsidTr="00955D32">
        <w:trPr>
          <w:trHeight w:val="288"/>
        </w:trPr>
        <w:tc>
          <w:tcPr>
            <w:tcW w:w="7067" w:type="dxa"/>
            <w:vMerge/>
            <w:tcBorders>
              <w:top w:val="nil"/>
              <w:left w:val="single" w:sz="4" w:space="0" w:color="auto"/>
              <w:bottom w:val="single" w:sz="4" w:space="0" w:color="auto"/>
              <w:right w:val="single" w:sz="4" w:space="0" w:color="auto"/>
            </w:tcBorders>
            <w:vAlign w:val="center"/>
            <w:hideMark/>
          </w:tcPr>
          <w:p w14:paraId="4DBE6907" w14:textId="77777777" w:rsidR="003834B5" w:rsidRPr="003834B5" w:rsidRDefault="003834B5" w:rsidP="003834B5">
            <w:pPr>
              <w:spacing w:line="240" w:lineRule="auto"/>
              <w:rPr>
                <w:rFonts w:ascii="Times New Roman" w:eastAsia="Times New Roman" w:hAnsi="Times New Roman" w:cs="Times New Roman"/>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bottom"/>
            <w:hideMark/>
          </w:tcPr>
          <w:p w14:paraId="1CD0020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Teórica</w:t>
            </w:r>
          </w:p>
        </w:tc>
        <w:tc>
          <w:tcPr>
            <w:tcW w:w="807" w:type="dxa"/>
            <w:tcBorders>
              <w:top w:val="nil"/>
              <w:left w:val="nil"/>
              <w:bottom w:val="single" w:sz="4" w:space="0" w:color="auto"/>
              <w:right w:val="single" w:sz="4" w:space="0" w:color="auto"/>
            </w:tcBorders>
            <w:shd w:val="clear" w:color="auto" w:fill="auto"/>
            <w:noWrap/>
            <w:vAlign w:val="bottom"/>
            <w:hideMark/>
          </w:tcPr>
          <w:p w14:paraId="72EA477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Prática</w:t>
            </w:r>
          </w:p>
        </w:tc>
      </w:tr>
      <w:tr w:rsidR="003834B5" w:rsidRPr="003834B5" w14:paraId="441A7DFD"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B15D7A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Legislação Tributária e Trabalhista </w:t>
            </w:r>
          </w:p>
        </w:tc>
        <w:tc>
          <w:tcPr>
            <w:tcW w:w="887" w:type="dxa"/>
            <w:tcBorders>
              <w:top w:val="nil"/>
              <w:left w:val="nil"/>
              <w:bottom w:val="single" w:sz="4" w:space="0" w:color="auto"/>
              <w:right w:val="single" w:sz="4" w:space="0" w:color="auto"/>
            </w:tcBorders>
            <w:shd w:val="clear" w:color="auto" w:fill="auto"/>
            <w:noWrap/>
            <w:vAlign w:val="bottom"/>
            <w:hideMark/>
          </w:tcPr>
          <w:p w14:paraId="5FFFECB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78287B9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089692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476031D8" w14:textId="2624FF84"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Empreendedorismo</w:t>
            </w:r>
            <w:r w:rsidR="00C078F5">
              <w:rPr>
                <w:rFonts w:ascii="Times New Roman" w:eastAsia="Times New Roman" w:hAnsi="Times New Roman" w:cs="Times New Roman"/>
                <w:color w:val="000000"/>
                <w:sz w:val="24"/>
                <w:szCs w:val="24"/>
                <w:lang w:eastAsia="pt-BR"/>
              </w:rPr>
              <w:t xml:space="preserve"> (</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50650AA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4F55903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72CD0800"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2934C8A" w14:textId="6EF4C321"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Estatística aplicada às Ciências Sociais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77EC286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39D6718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3FE2FC0B"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EB8D34C" w14:textId="3280B3F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Psicologia das Organizações: Desafios da Gestão Contemporânea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538EE8A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2C7FDA3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EADE72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1EC1535" w14:textId="79466E4B" w:rsidR="003834B5" w:rsidRPr="003834B5" w:rsidRDefault="008D6E08" w:rsidP="003834B5">
            <w:pPr>
              <w:spacing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Economia Empresarial</w:t>
            </w:r>
            <w:r w:rsidR="003834B5" w:rsidRPr="003834B5">
              <w:rPr>
                <w:rFonts w:ascii="Times New Roman" w:eastAsia="Times New Roman" w:hAnsi="Times New Roman" w:cs="Times New Roman"/>
                <w:color w:val="000000"/>
                <w:sz w:val="24"/>
                <w:szCs w:val="24"/>
                <w:lang w:eastAsia="pt-BR"/>
              </w:rPr>
              <w:t xml:space="preserve"> </w:t>
            </w:r>
          </w:p>
        </w:tc>
        <w:tc>
          <w:tcPr>
            <w:tcW w:w="887" w:type="dxa"/>
            <w:tcBorders>
              <w:top w:val="nil"/>
              <w:left w:val="nil"/>
              <w:bottom w:val="single" w:sz="4" w:space="0" w:color="auto"/>
              <w:right w:val="single" w:sz="4" w:space="0" w:color="auto"/>
            </w:tcBorders>
            <w:shd w:val="clear" w:color="auto" w:fill="auto"/>
            <w:noWrap/>
            <w:vAlign w:val="bottom"/>
            <w:hideMark/>
          </w:tcPr>
          <w:p w14:paraId="58F6323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77F28A3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47DE5B5"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088B3D4" w14:textId="5E838D19"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 </w:t>
            </w:r>
            <w:r w:rsidR="006F15D5">
              <w:rPr>
                <w:rFonts w:ascii="Times New Roman" w:eastAsia="Times New Roman" w:hAnsi="Times New Roman" w:cs="Times New Roman"/>
                <w:color w:val="000000"/>
                <w:sz w:val="24"/>
                <w:szCs w:val="24"/>
                <w:lang w:eastAsia="pt-BR"/>
              </w:rPr>
              <w:t>*</w:t>
            </w:r>
            <w:r w:rsidRPr="003834B5">
              <w:rPr>
                <w:rFonts w:ascii="Times New Roman" w:eastAsia="Times New Roman" w:hAnsi="Times New Roman" w:cs="Times New Roman"/>
                <w:color w:val="000000"/>
                <w:sz w:val="24"/>
                <w:szCs w:val="24"/>
                <w:lang w:eastAsia="pt-BR"/>
              </w:rPr>
              <w:t>Projetos Interdisciplinares II (Práticas Empreendedoras)</w:t>
            </w:r>
          </w:p>
        </w:tc>
        <w:tc>
          <w:tcPr>
            <w:tcW w:w="887" w:type="dxa"/>
            <w:tcBorders>
              <w:top w:val="nil"/>
              <w:left w:val="nil"/>
              <w:bottom w:val="single" w:sz="4" w:space="0" w:color="auto"/>
              <w:right w:val="single" w:sz="4" w:space="0" w:color="auto"/>
            </w:tcBorders>
            <w:shd w:val="clear" w:color="auto" w:fill="auto"/>
            <w:noWrap/>
            <w:vAlign w:val="bottom"/>
            <w:hideMark/>
          </w:tcPr>
          <w:p w14:paraId="7767B9D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10</w:t>
            </w:r>
          </w:p>
        </w:tc>
        <w:tc>
          <w:tcPr>
            <w:tcW w:w="807" w:type="dxa"/>
            <w:tcBorders>
              <w:top w:val="nil"/>
              <w:left w:val="nil"/>
              <w:bottom w:val="single" w:sz="4" w:space="0" w:color="auto"/>
              <w:right w:val="single" w:sz="4" w:space="0" w:color="auto"/>
            </w:tcBorders>
            <w:shd w:val="clear" w:color="auto" w:fill="auto"/>
            <w:noWrap/>
            <w:vAlign w:val="bottom"/>
            <w:hideMark/>
          </w:tcPr>
          <w:p w14:paraId="615211B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r>
      <w:tr w:rsidR="003834B5" w:rsidRPr="003834B5" w14:paraId="1FC06B3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CE216E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Práticas de Extensão III </w:t>
            </w:r>
          </w:p>
        </w:tc>
        <w:tc>
          <w:tcPr>
            <w:tcW w:w="887" w:type="dxa"/>
            <w:tcBorders>
              <w:top w:val="nil"/>
              <w:left w:val="nil"/>
              <w:bottom w:val="single" w:sz="4" w:space="0" w:color="auto"/>
              <w:right w:val="single" w:sz="4" w:space="0" w:color="auto"/>
            </w:tcBorders>
            <w:shd w:val="clear" w:color="auto" w:fill="auto"/>
            <w:noWrap/>
            <w:vAlign w:val="bottom"/>
            <w:hideMark/>
          </w:tcPr>
          <w:p w14:paraId="5894DCE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c>
          <w:tcPr>
            <w:tcW w:w="807" w:type="dxa"/>
            <w:tcBorders>
              <w:top w:val="nil"/>
              <w:left w:val="nil"/>
              <w:bottom w:val="single" w:sz="4" w:space="0" w:color="auto"/>
              <w:right w:val="single" w:sz="4" w:space="0" w:color="auto"/>
            </w:tcBorders>
            <w:shd w:val="clear" w:color="auto" w:fill="auto"/>
            <w:noWrap/>
            <w:vAlign w:val="bottom"/>
            <w:hideMark/>
          </w:tcPr>
          <w:p w14:paraId="61EB6CF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40</w:t>
            </w:r>
          </w:p>
        </w:tc>
      </w:tr>
      <w:tr w:rsidR="003834B5" w:rsidRPr="003834B5" w14:paraId="3A87ED19"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33DEFAB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Total Parcial</w:t>
            </w:r>
          </w:p>
        </w:tc>
        <w:tc>
          <w:tcPr>
            <w:tcW w:w="887" w:type="dxa"/>
            <w:tcBorders>
              <w:top w:val="nil"/>
              <w:left w:val="nil"/>
              <w:bottom w:val="single" w:sz="4" w:space="0" w:color="auto"/>
              <w:right w:val="single" w:sz="4" w:space="0" w:color="auto"/>
            </w:tcBorders>
            <w:shd w:val="clear" w:color="000000" w:fill="92D050"/>
            <w:noWrap/>
            <w:vAlign w:val="bottom"/>
            <w:hideMark/>
          </w:tcPr>
          <w:p w14:paraId="0C46475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330</w:t>
            </w:r>
          </w:p>
        </w:tc>
        <w:tc>
          <w:tcPr>
            <w:tcW w:w="807" w:type="dxa"/>
            <w:tcBorders>
              <w:top w:val="nil"/>
              <w:left w:val="nil"/>
              <w:bottom w:val="single" w:sz="4" w:space="0" w:color="auto"/>
              <w:right w:val="single" w:sz="4" w:space="0" w:color="auto"/>
            </w:tcBorders>
            <w:shd w:val="clear" w:color="000000" w:fill="92D050"/>
            <w:noWrap/>
            <w:vAlign w:val="bottom"/>
            <w:hideMark/>
          </w:tcPr>
          <w:p w14:paraId="7F2B487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70</w:t>
            </w:r>
          </w:p>
        </w:tc>
      </w:tr>
      <w:tr w:rsidR="003834B5" w:rsidRPr="003834B5" w14:paraId="6E9B047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B9FB94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Atividades Complementares III</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9932FB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r>
      <w:tr w:rsidR="003834B5" w:rsidRPr="003834B5" w14:paraId="7870590F"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4C06C915"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 xml:space="preserve">Total do semestre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B5CF6AF"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420</w:t>
            </w:r>
          </w:p>
        </w:tc>
      </w:tr>
      <w:tr w:rsidR="003834B5" w:rsidRPr="003834B5" w14:paraId="4B7950A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09158B3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1A8A6CB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0A442BC0"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8178B3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4º SEMESTRE</w:t>
            </w:r>
          </w:p>
        </w:tc>
      </w:tr>
      <w:tr w:rsidR="003834B5" w:rsidRPr="003834B5" w14:paraId="5D728BF2" w14:textId="77777777" w:rsidTr="00955D32">
        <w:trPr>
          <w:trHeight w:val="288"/>
        </w:trPr>
        <w:tc>
          <w:tcPr>
            <w:tcW w:w="7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4F20C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Disciplina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A8EC0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689B1784" w14:textId="77777777" w:rsidTr="00955D32">
        <w:trPr>
          <w:trHeight w:val="288"/>
        </w:trPr>
        <w:tc>
          <w:tcPr>
            <w:tcW w:w="7067" w:type="dxa"/>
            <w:vMerge/>
            <w:tcBorders>
              <w:top w:val="nil"/>
              <w:left w:val="single" w:sz="4" w:space="0" w:color="auto"/>
              <w:bottom w:val="single" w:sz="4" w:space="0" w:color="auto"/>
              <w:right w:val="single" w:sz="4" w:space="0" w:color="auto"/>
            </w:tcBorders>
            <w:vAlign w:val="center"/>
            <w:hideMark/>
          </w:tcPr>
          <w:p w14:paraId="0E6FBBDA" w14:textId="77777777" w:rsidR="003834B5" w:rsidRPr="003834B5" w:rsidRDefault="003834B5" w:rsidP="003834B5">
            <w:pPr>
              <w:spacing w:line="240" w:lineRule="auto"/>
              <w:rPr>
                <w:rFonts w:ascii="Times New Roman" w:eastAsia="Times New Roman" w:hAnsi="Times New Roman" w:cs="Times New Roman"/>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bottom"/>
            <w:hideMark/>
          </w:tcPr>
          <w:p w14:paraId="6F86541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Teórica </w:t>
            </w:r>
          </w:p>
        </w:tc>
        <w:tc>
          <w:tcPr>
            <w:tcW w:w="807" w:type="dxa"/>
            <w:tcBorders>
              <w:top w:val="nil"/>
              <w:left w:val="nil"/>
              <w:bottom w:val="single" w:sz="4" w:space="0" w:color="auto"/>
              <w:right w:val="single" w:sz="4" w:space="0" w:color="auto"/>
            </w:tcBorders>
            <w:shd w:val="clear" w:color="auto" w:fill="auto"/>
            <w:noWrap/>
            <w:vAlign w:val="bottom"/>
            <w:hideMark/>
          </w:tcPr>
          <w:p w14:paraId="0F55C60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Prática</w:t>
            </w:r>
          </w:p>
        </w:tc>
      </w:tr>
      <w:tr w:rsidR="003834B5" w:rsidRPr="003834B5" w14:paraId="7260EB53"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20E2116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de Marketing </w:t>
            </w:r>
          </w:p>
        </w:tc>
        <w:tc>
          <w:tcPr>
            <w:tcW w:w="887" w:type="dxa"/>
            <w:tcBorders>
              <w:top w:val="nil"/>
              <w:left w:val="nil"/>
              <w:bottom w:val="single" w:sz="4" w:space="0" w:color="auto"/>
              <w:right w:val="single" w:sz="4" w:space="0" w:color="auto"/>
            </w:tcBorders>
            <w:shd w:val="clear" w:color="auto" w:fill="auto"/>
            <w:noWrap/>
            <w:vAlign w:val="bottom"/>
            <w:hideMark/>
          </w:tcPr>
          <w:p w14:paraId="1BC245D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50</w:t>
            </w:r>
          </w:p>
        </w:tc>
        <w:tc>
          <w:tcPr>
            <w:tcW w:w="807" w:type="dxa"/>
            <w:tcBorders>
              <w:top w:val="nil"/>
              <w:left w:val="nil"/>
              <w:bottom w:val="single" w:sz="4" w:space="0" w:color="auto"/>
              <w:right w:val="single" w:sz="4" w:space="0" w:color="auto"/>
            </w:tcBorders>
            <w:shd w:val="clear" w:color="auto" w:fill="auto"/>
            <w:noWrap/>
            <w:vAlign w:val="bottom"/>
            <w:hideMark/>
          </w:tcPr>
          <w:p w14:paraId="06FEA73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10</w:t>
            </w:r>
          </w:p>
        </w:tc>
      </w:tr>
      <w:tr w:rsidR="003834B5" w:rsidRPr="003834B5" w14:paraId="306024B2"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B30B7E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Direito Empresarial </w:t>
            </w:r>
          </w:p>
        </w:tc>
        <w:tc>
          <w:tcPr>
            <w:tcW w:w="887" w:type="dxa"/>
            <w:tcBorders>
              <w:top w:val="nil"/>
              <w:left w:val="nil"/>
              <w:bottom w:val="single" w:sz="4" w:space="0" w:color="auto"/>
              <w:right w:val="single" w:sz="4" w:space="0" w:color="auto"/>
            </w:tcBorders>
            <w:shd w:val="clear" w:color="auto" w:fill="auto"/>
            <w:noWrap/>
            <w:vAlign w:val="bottom"/>
            <w:hideMark/>
          </w:tcPr>
          <w:p w14:paraId="670BF05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5010D24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4570381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36C82E6" w14:textId="78973DB5"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Sociologia e Relações étnicas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24E6A14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3EC5CDA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B23251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D25C1AB" w14:textId="6BA726E1"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Socioambiental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2C83B71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5414558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6E8A89C"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E53C56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de Pessoas </w:t>
            </w:r>
          </w:p>
        </w:tc>
        <w:tc>
          <w:tcPr>
            <w:tcW w:w="887" w:type="dxa"/>
            <w:tcBorders>
              <w:top w:val="nil"/>
              <w:left w:val="nil"/>
              <w:bottom w:val="single" w:sz="4" w:space="0" w:color="auto"/>
              <w:right w:val="single" w:sz="4" w:space="0" w:color="auto"/>
            </w:tcBorders>
            <w:shd w:val="clear" w:color="auto" w:fill="auto"/>
            <w:noWrap/>
            <w:vAlign w:val="bottom"/>
            <w:hideMark/>
          </w:tcPr>
          <w:p w14:paraId="6EC870D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1A9D7D9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3AA4B6BD"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4699217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Práticas de Extensão IV </w:t>
            </w:r>
          </w:p>
        </w:tc>
        <w:tc>
          <w:tcPr>
            <w:tcW w:w="887" w:type="dxa"/>
            <w:tcBorders>
              <w:top w:val="nil"/>
              <w:left w:val="nil"/>
              <w:bottom w:val="single" w:sz="4" w:space="0" w:color="auto"/>
              <w:right w:val="single" w:sz="4" w:space="0" w:color="auto"/>
            </w:tcBorders>
            <w:shd w:val="clear" w:color="auto" w:fill="auto"/>
            <w:noWrap/>
            <w:vAlign w:val="bottom"/>
            <w:hideMark/>
          </w:tcPr>
          <w:p w14:paraId="7BA5C64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21B512F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E882C10"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5C034EE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Total Parcial</w:t>
            </w:r>
          </w:p>
        </w:tc>
        <w:tc>
          <w:tcPr>
            <w:tcW w:w="887" w:type="dxa"/>
            <w:tcBorders>
              <w:top w:val="nil"/>
              <w:left w:val="nil"/>
              <w:bottom w:val="single" w:sz="4" w:space="0" w:color="auto"/>
              <w:right w:val="single" w:sz="4" w:space="0" w:color="auto"/>
            </w:tcBorders>
            <w:shd w:val="clear" w:color="000000" w:fill="92D050"/>
            <w:noWrap/>
            <w:vAlign w:val="bottom"/>
            <w:hideMark/>
          </w:tcPr>
          <w:p w14:paraId="05F77A8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320</w:t>
            </w:r>
          </w:p>
        </w:tc>
        <w:tc>
          <w:tcPr>
            <w:tcW w:w="807" w:type="dxa"/>
            <w:tcBorders>
              <w:top w:val="nil"/>
              <w:left w:val="nil"/>
              <w:bottom w:val="single" w:sz="4" w:space="0" w:color="auto"/>
              <w:right w:val="single" w:sz="4" w:space="0" w:color="auto"/>
            </w:tcBorders>
            <w:shd w:val="clear" w:color="000000" w:fill="92D050"/>
            <w:noWrap/>
            <w:vAlign w:val="bottom"/>
            <w:hideMark/>
          </w:tcPr>
          <w:p w14:paraId="0224F2E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10</w:t>
            </w:r>
          </w:p>
        </w:tc>
      </w:tr>
      <w:tr w:rsidR="003834B5" w:rsidRPr="003834B5" w14:paraId="6A681027"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290F43F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Atividades Complementares IV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9AF6FF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r>
      <w:tr w:rsidR="003834B5" w:rsidRPr="003834B5" w14:paraId="5A001B8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540A0CE"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 xml:space="preserve">Total do semestre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B65C340"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350</w:t>
            </w:r>
          </w:p>
        </w:tc>
      </w:tr>
      <w:tr w:rsidR="003834B5" w:rsidRPr="003834B5" w14:paraId="25173368"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512C18F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23C704F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758414F6"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1BD9E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5º SEMESTRE</w:t>
            </w:r>
          </w:p>
        </w:tc>
      </w:tr>
      <w:tr w:rsidR="003834B5" w:rsidRPr="003834B5" w14:paraId="7E2628EB" w14:textId="77777777" w:rsidTr="00955D32">
        <w:trPr>
          <w:trHeight w:val="288"/>
        </w:trPr>
        <w:tc>
          <w:tcPr>
            <w:tcW w:w="7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25269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Disciplina</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746473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6815298E" w14:textId="77777777" w:rsidTr="00955D32">
        <w:trPr>
          <w:trHeight w:val="288"/>
        </w:trPr>
        <w:tc>
          <w:tcPr>
            <w:tcW w:w="7067" w:type="dxa"/>
            <w:vMerge/>
            <w:tcBorders>
              <w:top w:val="nil"/>
              <w:left w:val="single" w:sz="4" w:space="0" w:color="auto"/>
              <w:bottom w:val="single" w:sz="4" w:space="0" w:color="auto"/>
              <w:right w:val="single" w:sz="4" w:space="0" w:color="auto"/>
            </w:tcBorders>
            <w:vAlign w:val="center"/>
            <w:hideMark/>
          </w:tcPr>
          <w:p w14:paraId="18FCC4D2" w14:textId="77777777" w:rsidR="003834B5" w:rsidRPr="003834B5" w:rsidRDefault="003834B5" w:rsidP="003834B5">
            <w:pPr>
              <w:spacing w:line="240" w:lineRule="auto"/>
              <w:rPr>
                <w:rFonts w:ascii="Times New Roman" w:eastAsia="Times New Roman" w:hAnsi="Times New Roman" w:cs="Times New Roman"/>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bottom"/>
            <w:hideMark/>
          </w:tcPr>
          <w:p w14:paraId="3417731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Teórico</w:t>
            </w:r>
          </w:p>
        </w:tc>
        <w:tc>
          <w:tcPr>
            <w:tcW w:w="807" w:type="dxa"/>
            <w:tcBorders>
              <w:top w:val="nil"/>
              <w:left w:val="nil"/>
              <w:bottom w:val="single" w:sz="4" w:space="0" w:color="auto"/>
              <w:right w:val="single" w:sz="4" w:space="0" w:color="auto"/>
            </w:tcBorders>
            <w:shd w:val="clear" w:color="auto" w:fill="auto"/>
            <w:noWrap/>
            <w:vAlign w:val="bottom"/>
            <w:hideMark/>
          </w:tcPr>
          <w:p w14:paraId="02A7528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Prática</w:t>
            </w:r>
          </w:p>
        </w:tc>
      </w:tr>
      <w:tr w:rsidR="003834B5" w:rsidRPr="003834B5" w14:paraId="7A1946B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EE80EB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Liderança e Negociação</w:t>
            </w:r>
          </w:p>
        </w:tc>
        <w:tc>
          <w:tcPr>
            <w:tcW w:w="887" w:type="dxa"/>
            <w:tcBorders>
              <w:top w:val="nil"/>
              <w:left w:val="nil"/>
              <w:bottom w:val="single" w:sz="4" w:space="0" w:color="auto"/>
              <w:right w:val="single" w:sz="4" w:space="0" w:color="auto"/>
            </w:tcBorders>
            <w:shd w:val="clear" w:color="auto" w:fill="auto"/>
            <w:noWrap/>
            <w:vAlign w:val="bottom"/>
            <w:hideMark/>
          </w:tcPr>
          <w:p w14:paraId="778A7DE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170D739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61506C6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6BBD8C4" w14:textId="172ED63E"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de Custos e riscos operacionais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5F77A6D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0C48D64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1A0D2D5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55AAD3D" w14:textId="111FAF6D"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Marketing Estratégico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62B4DB7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4F5564E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4A091083"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6903AC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lastRenderedPageBreak/>
              <w:t xml:space="preserve">Administração Financeira </w:t>
            </w:r>
          </w:p>
        </w:tc>
        <w:tc>
          <w:tcPr>
            <w:tcW w:w="887" w:type="dxa"/>
            <w:tcBorders>
              <w:top w:val="nil"/>
              <w:left w:val="nil"/>
              <w:bottom w:val="single" w:sz="4" w:space="0" w:color="auto"/>
              <w:right w:val="single" w:sz="4" w:space="0" w:color="auto"/>
            </w:tcBorders>
            <w:shd w:val="clear" w:color="auto" w:fill="auto"/>
            <w:noWrap/>
            <w:vAlign w:val="bottom"/>
            <w:hideMark/>
          </w:tcPr>
          <w:p w14:paraId="662B4FD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26A2AE6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8ED563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8CB57C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Pesquisa Operacional </w:t>
            </w:r>
          </w:p>
        </w:tc>
        <w:tc>
          <w:tcPr>
            <w:tcW w:w="887" w:type="dxa"/>
            <w:tcBorders>
              <w:top w:val="nil"/>
              <w:left w:val="nil"/>
              <w:bottom w:val="single" w:sz="4" w:space="0" w:color="auto"/>
              <w:right w:val="single" w:sz="4" w:space="0" w:color="auto"/>
            </w:tcBorders>
            <w:shd w:val="clear" w:color="auto" w:fill="auto"/>
            <w:noWrap/>
            <w:vAlign w:val="bottom"/>
            <w:hideMark/>
          </w:tcPr>
          <w:p w14:paraId="0BF3D74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24973C3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14FEC3BF"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2410F564" w14:textId="70F5DC34" w:rsidR="003834B5" w:rsidRPr="003834B5" w:rsidRDefault="006F15D5" w:rsidP="003834B5">
            <w:pPr>
              <w:spacing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w:t>
            </w:r>
            <w:r w:rsidR="003834B5" w:rsidRPr="003834B5">
              <w:rPr>
                <w:rFonts w:ascii="Times New Roman" w:eastAsia="Times New Roman" w:hAnsi="Times New Roman" w:cs="Times New Roman"/>
                <w:color w:val="000000"/>
                <w:sz w:val="24"/>
                <w:szCs w:val="24"/>
                <w:lang w:eastAsia="pt-BR"/>
              </w:rPr>
              <w:t>Projetos Interdisciplinares III (Marketing Digital)</w:t>
            </w:r>
          </w:p>
        </w:tc>
        <w:tc>
          <w:tcPr>
            <w:tcW w:w="887" w:type="dxa"/>
            <w:tcBorders>
              <w:top w:val="nil"/>
              <w:left w:val="nil"/>
              <w:bottom w:val="single" w:sz="4" w:space="0" w:color="auto"/>
              <w:right w:val="single" w:sz="4" w:space="0" w:color="auto"/>
            </w:tcBorders>
            <w:shd w:val="clear" w:color="auto" w:fill="auto"/>
            <w:noWrap/>
            <w:vAlign w:val="bottom"/>
            <w:hideMark/>
          </w:tcPr>
          <w:p w14:paraId="39A2B16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10</w:t>
            </w:r>
          </w:p>
        </w:tc>
        <w:tc>
          <w:tcPr>
            <w:tcW w:w="807" w:type="dxa"/>
            <w:tcBorders>
              <w:top w:val="nil"/>
              <w:left w:val="nil"/>
              <w:bottom w:val="single" w:sz="4" w:space="0" w:color="auto"/>
              <w:right w:val="single" w:sz="4" w:space="0" w:color="auto"/>
            </w:tcBorders>
            <w:shd w:val="clear" w:color="auto" w:fill="auto"/>
            <w:noWrap/>
            <w:vAlign w:val="bottom"/>
            <w:hideMark/>
          </w:tcPr>
          <w:p w14:paraId="317C9F7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r>
      <w:tr w:rsidR="003834B5" w:rsidRPr="003834B5" w14:paraId="5809AD99"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CA8214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Práticas de Extensão V </w:t>
            </w:r>
          </w:p>
        </w:tc>
        <w:tc>
          <w:tcPr>
            <w:tcW w:w="887" w:type="dxa"/>
            <w:tcBorders>
              <w:top w:val="nil"/>
              <w:left w:val="nil"/>
              <w:bottom w:val="single" w:sz="4" w:space="0" w:color="auto"/>
              <w:right w:val="single" w:sz="4" w:space="0" w:color="auto"/>
            </w:tcBorders>
            <w:shd w:val="clear" w:color="auto" w:fill="auto"/>
            <w:noWrap/>
            <w:vAlign w:val="bottom"/>
            <w:hideMark/>
          </w:tcPr>
          <w:p w14:paraId="291043D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c>
          <w:tcPr>
            <w:tcW w:w="807" w:type="dxa"/>
            <w:tcBorders>
              <w:top w:val="nil"/>
              <w:left w:val="nil"/>
              <w:bottom w:val="single" w:sz="4" w:space="0" w:color="auto"/>
              <w:right w:val="single" w:sz="4" w:space="0" w:color="auto"/>
            </w:tcBorders>
            <w:shd w:val="clear" w:color="auto" w:fill="auto"/>
            <w:noWrap/>
            <w:vAlign w:val="bottom"/>
            <w:hideMark/>
          </w:tcPr>
          <w:p w14:paraId="700702F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40</w:t>
            </w:r>
          </w:p>
        </w:tc>
      </w:tr>
      <w:tr w:rsidR="003834B5" w:rsidRPr="003834B5" w14:paraId="67687194"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0655A7C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Total Parcial</w:t>
            </w:r>
          </w:p>
        </w:tc>
        <w:tc>
          <w:tcPr>
            <w:tcW w:w="887" w:type="dxa"/>
            <w:tcBorders>
              <w:top w:val="nil"/>
              <w:left w:val="nil"/>
              <w:bottom w:val="single" w:sz="4" w:space="0" w:color="auto"/>
              <w:right w:val="single" w:sz="4" w:space="0" w:color="auto"/>
            </w:tcBorders>
            <w:shd w:val="clear" w:color="000000" w:fill="92D050"/>
            <w:noWrap/>
            <w:vAlign w:val="bottom"/>
            <w:hideMark/>
          </w:tcPr>
          <w:p w14:paraId="1F11D43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330</w:t>
            </w:r>
          </w:p>
        </w:tc>
        <w:tc>
          <w:tcPr>
            <w:tcW w:w="807" w:type="dxa"/>
            <w:tcBorders>
              <w:top w:val="nil"/>
              <w:left w:val="nil"/>
              <w:bottom w:val="single" w:sz="4" w:space="0" w:color="auto"/>
              <w:right w:val="single" w:sz="4" w:space="0" w:color="auto"/>
            </w:tcBorders>
            <w:shd w:val="clear" w:color="000000" w:fill="92D050"/>
            <w:noWrap/>
            <w:vAlign w:val="bottom"/>
            <w:hideMark/>
          </w:tcPr>
          <w:p w14:paraId="0A07C6F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70</w:t>
            </w:r>
          </w:p>
        </w:tc>
      </w:tr>
      <w:tr w:rsidR="003834B5" w:rsidRPr="003834B5" w14:paraId="629501ED"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2CDA2D0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Atividades Complementares V</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FE65D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r>
      <w:tr w:rsidR="003834B5" w:rsidRPr="003834B5" w14:paraId="18F6100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977DCBC"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 xml:space="preserve">Total do semestre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565BC088"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420</w:t>
            </w:r>
          </w:p>
        </w:tc>
      </w:tr>
      <w:tr w:rsidR="003834B5" w:rsidRPr="003834B5" w14:paraId="19C42400"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32D0ADB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0AA5E80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3810376A"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4A5CF5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6º SEMESTRE</w:t>
            </w:r>
          </w:p>
        </w:tc>
      </w:tr>
      <w:tr w:rsidR="003834B5" w:rsidRPr="003834B5" w14:paraId="0326950C" w14:textId="77777777" w:rsidTr="00955D32">
        <w:trPr>
          <w:trHeight w:val="288"/>
        </w:trPr>
        <w:tc>
          <w:tcPr>
            <w:tcW w:w="7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12AAC2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Disciplina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D1C564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6B95C117" w14:textId="77777777" w:rsidTr="00955D32">
        <w:trPr>
          <w:trHeight w:val="288"/>
        </w:trPr>
        <w:tc>
          <w:tcPr>
            <w:tcW w:w="7067" w:type="dxa"/>
            <w:vMerge/>
            <w:tcBorders>
              <w:top w:val="nil"/>
              <w:left w:val="single" w:sz="4" w:space="0" w:color="auto"/>
              <w:bottom w:val="single" w:sz="4" w:space="0" w:color="auto"/>
              <w:right w:val="single" w:sz="4" w:space="0" w:color="auto"/>
            </w:tcBorders>
            <w:vAlign w:val="center"/>
            <w:hideMark/>
          </w:tcPr>
          <w:p w14:paraId="7A30AA1F" w14:textId="77777777" w:rsidR="003834B5" w:rsidRPr="003834B5" w:rsidRDefault="003834B5" w:rsidP="003834B5">
            <w:pPr>
              <w:spacing w:line="240" w:lineRule="auto"/>
              <w:rPr>
                <w:rFonts w:ascii="Times New Roman" w:eastAsia="Times New Roman" w:hAnsi="Times New Roman" w:cs="Times New Roman"/>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bottom"/>
            <w:hideMark/>
          </w:tcPr>
          <w:p w14:paraId="37FB736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Teórico </w:t>
            </w:r>
          </w:p>
        </w:tc>
        <w:tc>
          <w:tcPr>
            <w:tcW w:w="807" w:type="dxa"/>
            <w:tcBorders>
              <w:top w:val="nil"/>
              <w:left w:val="nil"/>
              <w:bottom w:val="single" w:sz="4" w:space="0" w:color="auto"/>
              <w:right w:val="single" w:sz="4" w:space="0" w:color="auto"/>
            </w:tcBorders>
            <w:shd w:val="clear" w:color="auto" w:fill="auto"/>
            <w:noWrap/>
            <w:vAlign w:val="bottom"/>
            <w:hideMark/>
          </w:tcPr>
          <w:p w14:paraId="4486346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Prática</w:t>
            </w:r>
          </w:p>
        </w:tc>
      </w:tr>
      <w:tr w:rsidR="003834B5" w:rsidRPr="003834B5" w14:paraId="7778F45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B1D6F7C" w14:textId="253F0E32"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de Projetos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634AEA0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4C01ADE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4B946DF"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643B39B" w14:textId="0E3790A4"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de Sistemas da Informação </w:t>
            </w:r>
            <w:r w:rsidR="00C078F5">
              <w:rPr>
                <w:rFonts w:ascii="Times New Roman" w:eastAsia="Times New Roman" w:hAnsi="Times New Roman" w:cs="Times New Roman"/>
                <w:color w:val="000000"/>
                <w:sz w:val="24"/>
                <w:szCs w:val="24"/>
                <w:lang w:eastAsia="pt-BR"/>
              </w:rPr>
              <w:t>(</w:t>
            </w:r>
            <w:proofErr w:type="spellStart"/>
            <w:r w:rsidR="00C078F5">
              <w:rPr>
                <w:rFonts w:ascii="Times New Roman" w:eastAsia="Times New Roman" w:hAnsi="Times New Roman" w:cs="Times New Roman"/>
                <w:color w:val="000000"/>
                <w:sz w:val="24"/>
                <w:szCs w:val="24"/>
                <w:lang w:eastAsia="pt-BR"/>
              </w:rPr>
              <w:t>EaD</w:t>
            </w:r>
            <w:proofErr w:type="spellEnd"/>
            <w:r w:rsidR="00C078F5">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1E4E2C1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37FDF55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6AFE3482"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2E0AB0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Análise de Investimentos </w:t>
            </w:r>
          </w:p>
        </w:tc>
        <w:tc>
          <w:tcPr>
            <w:tcW w:w="887" w:type="dxa"/>
            <w:tcBorders>
              <w:top w:val="nil"/>
              <w:left w:val="nil"/>
              <w:bottom w:val="single" w:sz="4" w:space="0" w:color="auto"/>
              <w:right w:val="single" w:sz="4" w:space="0" w:color="auto"/>
            </w:tcBorders>
            <w:shd w:val="clear" w:color="auto" w:fill="auto"/>
            <w:noWrap/>
            <w:vAlign w:val="bottom"/>
            <w:hideMark/>
          </w:tcPr>
          <w:p w14:paraId="300F345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5256E78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7544CEFD"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5315E1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Planejamento Tributário </w:t>
            </w:r>
          </w:p>
        </w:tc>
        <w:tc>
          <w:tcPr>
            <w:tcW w:w="887" w:type="dxa"/>
            <w:tcBorders>
              <w:top w:val="nil"/>
              <w:left w:val="nil"/>
              <w:bottom w:val="single" w:sz="4" w:space="0" w:color="auto"/>
              <w:right w:val="single" w:sz="4" w:space="0" w:color="auto"/>
            </w:tcBorders>
            <w:shd w:val="clear" w:color="auto" w:fill="auto"/>
            <w:noWrap/>
            <w:vAlign w:val="bottom"/>
            <w:hideMark/>
          </w:tcPr>
          <w:p w14:paraId="41F3130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252E1E1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8FA3E9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BC5A51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de Processos e de novas tecnologias </w:t>
            </w:r>
          </w:p>
        </w:tc>
        <w:tc>
          <w:tcPr>
            <w:tcW w:w="887" w:type="dxa"/>
            <w:tcBorders>
              <w:top w:val="nil"/>
              <w:left w:val="nil"/>
              <w:bottom w:val="single" w:sz="4" w:space="0" w:color="auto"/>
              <w:right w:val="single" w:sz="4" w:space="0" w:color="auto"/>
            </w:tcBorders>
            <w:shd w:val="clear" w:color="auto" w:fill="auto"/>
            <w:noWrap/>
            <w:vAlign w:val="bottom"/>
            <w:hideMark/>
          </w:tcPr>
          <w:p w14:paraId="185A390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584B39E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066CCC2"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341277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Práticas de Extensão VI </w:t>
            </w:r>
          </w:p>
        </w:tc>
        <w:tc>
          <w:tcPr>
            <w:tcW w:w="887" w:type="dxa"/>
            <w:tcBorders>
              <w:top w:val="nil"/>
              <w:left w:val="nil"/>
              <w:bottom w:val="single" w:sz="4" w:space="0" w:color="auto"/>
              <w:right w:val="single" w:sz="4" w:space="0" w:color="auto"/>
            </w:tcBorders>
            <w:shd w:val="clear" w:color="auto" w:fill="auto"/>
            <w:noWrap/>
            <w:vAlign w:val="bottom"/>
            <w:hideMark/>
          </w:tcPr>
          <w:p w14:paraId="4593C19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c>
          <w:tcPr>
            <w:tcW w:w="807" w:type="dxa"/>
            <w:tcBorders>
              <w:top w:val="nil"/>
              <w:left w:val="nil"/>
              <w:bottom w:val="single" w:sz="4" w:space="0" w:color="auto"/>
              <w:right w:val="single" w:sz="4" w:space="0" w:color="auto"/>
            </w:tcBorders>
            <w:shd w:val="clear" w:color="auto" w:fill="auto"/>
            <w:noWrap/>
            <w:vAlign w:val="bottom"/>
            <w:hideMark/>
          </w:tcPr>
          <w:p w14:paraId="5075C08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40</w:t>
            </w:r>
          </w:p>
        </w:tc>
      </w:tr>
      <w:tr w:rsidR="003834B5" w:rsidRPr="003834B5" w14:paraId="044A8193"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12CA1BA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Total Parcial</w:t>
            </w:r>
          </w:p>
        </w:tc>
        <w:tc>
          <w:tcPr>
            <w:tcW w:w="887" w:type="dxa"/>
            <w:tcBorders>
              <w:top w:val="nil"/>
              <w:left w:val="nil"/>
              <w:bottom w:val="single" w:sz="4" w:space="0" w:color="auto"/>
              <w:right w:val="single" w:sz="4" w:space="0" w:color="auto"/>
            </w:tcBorders>
            <w:shd w:val="clear" w:color="000000" w:fill="92D050"/>
            <w:noWrap/>
            <w:vAlign w:val="bottom"/>
            <w:hideMark/>
          </w:tcPr>
          <w:p w14:paraId="6E937BB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320</w:t>
            </w:r>
          </w:p>
        </w:tc>
        <w:tc>
          <w:tcPr>
            <w:tcW w:w="807" w:type="dxa"/>
            <w:tcBorders>
              <w:top w:val="nil"/>
              <w:left w:val="nil"/>
              <w:bottom w:val="single" w:sz="4" w:space="0" w:color="auto"/>
              <w:right w:val="single" w:sz="4" w:space="0" w:color="auto"/>
            </w:tcBorders>
            <w:shd w:val="clear" w:color="000000" w:fill="92D050"/>
            <w:noWrap/>
            <w:vAlign w:val="bottom"/>
            <w:hideMark/>
          </w:tcPr>
          <w:p w14:paraId="2AFE994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40</w:t>
            </w:r>
          </w:p>
        </w:tc>
      </w:tr>
      <w:tr w:rsidR="003834B5" w:rsidRPr="003834B5" w14:paraId="149AA036"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39599CE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Atividades Complementares VI</w:t>
            </w:r>
          </w:p>
        </w:tc>
        <w:tc>
          <w:tcPr>
            <w:tcW w:w="1694" w:type="dxa"/>
            <w:gridSpan w:val="2"/>
            <w:tcBorders>
              <w:top w:val="single" w:sz="4" w:space="0" w:color="auto"/>
              <w:left w:val="nil"/>
              <w:bottom w:val="single" w:sz="4" w:space="0" w:color="auto"/>
              <w:right w:val="single" w:sz="4" w:space="0" w:color="000000"/>
            </w:tcBorders>
            <w:shd w:val="clear" w:color="000000" w:fill="92D050"/>
            <w:noWrap/>
            <w:vAlign w:val="bottom"/>
            <w:hideMark/>
          </w:tcPr>
          <w:p w14:paraId="3DE4FBB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r>
      <w:tr w:rsidR="003834B5" w:rsidRPr="003834B5" w14:paraId="0F884F0A"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B00F895"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 xml:space="preserve">Total do semestre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3F4D321D"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380</w:t>
            </w:r>
          </w:p>
        </w:tc>
      </w:tr>
      <w:tr w:rsidR="003834B5" w:rsidRPr="003834B5" w14:paraId="04124576"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7B4CF79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52C253B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2DBDE6D"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F794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7º SEMESTRE</w:t>
            </w:r>
          </w:p>
        </w:tc>
      </w:tr>
      <w:tr w:rsidR="003834B5" w:rsidRPr="003834B5" w14:paraId="55EC57B1" w14:textId="77777777" w:rsidTr="00955D32">
        <w:trPr>
          <w:trHeight w:val="288"/>
        </w:trPr>
        <w:tc>
          <w:tcPr>
            <w:tcW w:w="7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7F0C25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Disciplina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1A5BFC5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094778CD" w14:textId="77777777" w:rsidTr="00955D32">
        <w:trPr>
          <w:trHeight w:val="288"/>
        </w:trPr>
        <w:tc>
          <w:tcPr>
            <w:tcW w:w="7067" w:type="dxa"/>
            <w:vMerge/>
            <w:tcBorders>
              <w:top w:val="nil"/>
              <w:left w:val="single" w:sz="4" w:space="0" w:color="auto"/>
              <w:bottom w:val="single" w:sz="4" w:space="0" w:color="auto"/>
              <w:right w:val="single" w:sz="4" w:space="0" w:color="auto"/>
            </w:tcBorders>
            <w:vAlign w:val="center"/>
            <w:hideMark/>
          </w:tcPr>
          <w:p w14:paraId="66ED0315" w14:textId="77777777" w:rsidR="003834B5" w:rsidRPr="003834B5" w:rsidRDefault="003834B5" w:rsidP="003834B5">
            <w:pPr>
              <w:spacing w:line="240" w:lineRule="auto"/>
              <w:rPr>
                <w:rFonts w:ascii="Times New Roman" w:eastAsia="Times New Roman" w:hAnsi="Times New Roman" w:cs="Times New Roman"/>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bottom"/>
            <w:hideMark/>
          </w:tcPr>
          <w:p w14:paraId="2D9C180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Teórico </w:t>
            </w:r>
          </w:p>
        </w:tc>
        <w:tc>
          <w:tcPr>
            <w:tcW w:w="807" w:type="dxa"/>
            <w:tcBorders>
              <w:top w:val="nil"/>
              <w:left w:val="nil"/>
              <w:bottom w:val="single" w:sz="4" w:space="0" w:color="auto"/>
              <w:right w:val="single" w:sz="4" w:space="0" w:color="auto"/>
            </w:tcBorders>
            <w:shd w:val="clear" w:color="auto" w:fill="auto"/>
            <w:noWrap/>
            <w:vAlign w:val="bottom"/>
            <w:hideMark/>
          </w:tcPr>
          <w:p w14:paraId="5853288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Prática</w:t>
            </w:r>
          </w:p>
        </w:tc>
      </w:tr>
      <w:tr w:rsidR="003834B5" w:rsidRPr="003834B5" w14:paraId="575E7D48"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5F20034" w14:textId="7D9FF90D"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Disciplina Optativa I</w:t>
            </w:r>
          </w:p>
        </w:tc>
        <w:tc>
          <w:tcPr>
            <w:tcW w:w="887" w:type="dxa"/>
            <w:tcBorders>
              <w:top w:val="nil"/>
              <w:left w:val="nil"/>
              <w:bottom w:val="single" w:sz="4" w:space="0" w:color="auto"/>
              <w:right w:val="single" w:sz="4" w:space="0" w:color="auto"/>
            </w:tcBorders>
            <w:shd w:val="clear" w:color="auto" w:fill="auto"/>
            <w:noWrap/>
            <w:vAlign w:val="bottom"/>
            <w:hideMark/>
          </w:tcPr>
          <w:p w14:paraId="7FFE996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65505F2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18138E8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EF91C8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Liderança: Comportamento e Cultura Organização </w:t>
            </w:r>
          </w:p>
        </w:tc>
        <w:tc>
          <w:tcPr>
            <w:tcW w:w="887" w:type="dxa"/>
            <w:tcBorders>
              <w:top w:val="nil"/>
              <w:left w:val="nil"/>
              <w:bottom w:val="single" w:sz="4" w:space="0" w:color="auto"/>
              <w:right w:val="single" w:sz="4" w:space="0" w:color="auto"/>
            </w:tcBorders>
            <w:shd w:val="clear" w:color="auto" w:fill="auto"/>
            <w:noWrap/>
            <w:vAlign w:val="bottom"/>
            <w:hideMark/>
          </w:tcPr>
          <w:p w14:paraId="15C7698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1E28A37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078DC269"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4150A944"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Posicionamento Profissional </w:t>
            </w:r>
          </w:p>
        </w:tc>
        <w:tc>
          <w:tcPr>
            <w:tcW w:w="887" w:type="dxa"/>
            <w:tcBorders>
              <w:top w:val="nil"/>
              <w:left w:val="nil"/>
              <w:bottom w:val="single" w:sz="4" w:space="0" w:color="auto"/>
              <w:right w:val="single" w:sz="4" w:space="0" w:color="auto"/>
            </w:tcBorders>
            <w:shd w:val="clear" w:color="auto" w:fill="auto"/>
            <w:noWrap/>
            <w:vAlign w:val="bottom"/>
            <w:hideMark/>
          </w:tcPr>
          <w:p w14:paraId="4E7A5AB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46F6DD1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F1731E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467E8F2" w14:textId="55D6AD5F"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Administração da Produção e de materiais </w:t>
            </w:r>
            <w:r w:rsidR="00B718B4">
              <w:rPr>
                <w:rFonts w:ascii="Times New Roman" w:eastAsia="Times New Roman" w:hAnsi="Times New Roman" w:cs="Times New Roman"/>
                <w:color w:val="000000"/>
                <w:sz w:val="24"/>
                <w:szCs w:val="24"/>
                <w:lang w:eastAsia="pt-BR"/>
              </w:rPr>
              <w:t>(</w:t>
            </w:r>
            <w:proofErr w:type="spellStart"/>
            <w:r w:rsidR="00B718B4">
              <w:rPr>
                <w:rFonts w:ascii="Times New Roman" w:eastAsia="Times New Roman" w:hAnsi="Times New Roman" w:cs="Times New Roman"/>
                <w:color w:val="000000"/>
                <w:sz w:val="24"/>
                <w:szCs w:val="24"/>
                <w:lang w:eastAsia="pt-BR"/>
              </w:rPr>
              <w:t>EaD</w:t>
            </w:r>
            <w:proofErr w:type="spellEnd"/>
            <w:r w:rsidR="00B718B4">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01606B9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6B0CA4B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49B5E392"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7E17BCD" w14:textId="4C6D26C0"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de Logística e distribuição </w:t>
            </w:r>
            <w:r w:rsidR="00B718B4">
              <w:rPr>
                <w:rFonts w:ascii="Times New Roman" w:eastAsia="Times New Roman" w:hAnsi="Times New Roman" w:cs="Times New Roman"/>
                <w:color w:val="000000"/>
                <w:sz w:val="24"/>
                <w:szCs w:val="24"/>
                <w:lang w:eastAsia="pt-BR"/>
              </w:rPr>
              <w:t>(</w:t>
            </w:r>
            <w:proofErr w:type="spellStart"/>
            <w:r w:rsidR="00B718B4">
              <w:rPr>
                <w:rFonts w:ascii="Times New Roman" w:eastAsia="Times New Roman" w:hAnsi="Times New Roman" w:cs="Times New Roman"/>
                <w:color w:val="000000"/>
                <w:sz w:val="24"/>
                <w:szCs w:val="24"/>
                <w:lang w:eastAsia="pt-BR"/>
              </w:rPr>
              <w:t>EaD</w:t>
            </w:r>
            <w:proofErr w:type="spellEnd"/>
            <w:r w:rsidR="00B718B4">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4057330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6C4C646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3A16ABF7"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1E82B9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Estágio Supervisionado I </w:t>
            </w:r>
          </w:p>
        </w:tc>
        <w:tc>
          <w:tcPr>
            <w:tcW w:w="887" w:type="dxa"/>
            <w:tcBorders>
              <w:top w:val="nil"/>
              <w:left w:val="nil"/>
              <w:bottom w:val="single" w:sz="4" w:space="0" w:color="auto"/>
              <w:right w:val="single" w:sz="4" w:space="0" w:color="auto"/>
            </w:tcBorders>
            <w:shd w:val="clear" w:color="auto" w:fill="auto"/>
            <w:noWrap/>
            <w:vAlign w:val="bottom"/>
            <w:hideMark/>
          </w:tcPr>
          <w:p w14:paraId="22DCE14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0EBB14B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90</w:t>
            </w:r>
          </w:p>
        </w:tc>
      </w:tr>
      <w:tr w:rsidR="003834B5" w:rsidRPr="003834B5" w14:paraId="61BBF652"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2CFE366" w14:textId="6CE52BC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Tópicos Especiais</w:t>
            </w:r>
            <w:r w:rsidR="00D50121">
              <w:rPr>
                <w:rFonts w:ascii="Times New Roman" w:eastAsia="Times New Roman" w:hAnsi="Times New Roman" w:cs="Times New Roman"/>
                <w:color w:val="000000"/>
                <w:sz w:val="24"/>
                <w:szCs w:val="24"/>
                <w:lang w:eastAsia="pt-BR"/>
              </w:rPr>
              <w:t xml:space="preserve"> em Administração</w:t>
            </w:r>
            <w:r w:rsidRPr="003834B5">
              <w:rPr>
                <w:rFonts w:ascii="Times New Roman" w:eastAsia="Times New Roman" w:hAnsi="Times New Roman" w:cs="Times New Roman"/>
                <w:color w:val="000000"/>
                <w:sz w:val="24"/>
                <w:szCs w:val="24"/>
                <w:lang w:eastAsia="pt-BR"/>
              </w:rPr>
              <w:t xml:space="preserve"> I</w:t>
            </w:r>
          </w:p>
        </w:tc>
        <w:tc>
          <w:tcPr>
            <w:tcW w:w="887" w:type="dxa"/>
            <w:tcBorders>
              <w:top w:val="nil"/>
              <w:left w:val="nil"/>
              <w:bottom w:val="single" w:sz="4" w:space="0" w:color="auto"/>
              <w:right w:val="single" w:sz="4" w:space="0" w:color="auto"/>
            </w:tcBorders>
            <w:shd w:val="clear" w:color="auto" w:fill="auto"/>
            <w:noWrap/>
            <w:vAlign w:val="bottom"/>
            <w:hideMark/>
          </w:tcPr>
          <w:p w14:paraId="4C536A2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371CAA3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3A5E1439"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2E593E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Trabalho de Conclusão de Curso I </w:t>
            </w:r>
          </w:p>
        </w:tc>
        <w:tc>
          <w:tcPr>
            <w:tcW w:w="887" w:type="dxa"/>
            <w:tcBorders>
              <w:top w:val="nil"/>
              <w:left w:val="nil"/>
              <w:bottom w:val="single" w:sz="4" w:space="0" w:color="auto"/>
              <w:right w:val="single" w:sz="4" w:space="0" w:color="auto"/>
            </w:tcBorders>
            <w:shd w:val="clear" w:color="auto" w:fill="auto"/>
            <w:noWrap/>
            <w:vAlign w:val="bottom"/>
            <w:hideMark/>
          </w:tcPr>
          <w:p w14:paraId="3C682F9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03F71E9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01179623"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463AA87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Total Parcial</w:t>
            </w:r>
          </w:p>
        </w:tc>
        <w:tc>
          <w:tcPr>
            <w:tcW w:w="887" w:type="dxa"/>
            <w:tcBorders>
              <w:top w:val="nil"/>
              <w:left w:val="nil"/>
              <w:bottom w:val="single" w:sz="4" w:space="0" w:color="auto"/>
              <w:right w:val="single" w:sz="4" w:space="0" w:color="auto"/>
            </w:tcBorders>
            <w:shd w:val="clear" w:color="000000" w:fill="92D050"/>
            <w:noWrap/>
            <w:vAlign w:val="bottom"/>
            <w:hideMark/>
          </w:tcPr>
          <w:p w14:paraId="535DF4A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360</w:t>
            </w:r>
          </w:p>
        </w:tc>
        <w:tc>
          <w:tcPr>
            <w:tcW w:w="807" w:type="dxa"/>
            <w:tcBorders>
              <w:top w:val="nil"/>
              <w:left w:val="nil"/>
              <w:bottom w:val="single" w:sz="4" w:space="0" w:color="auto"/>
              <w:right w:val="single" w:sz="4" w:space="0" w:color="auto"/>
            </w:tcBorders>
            <w:shd w:val="clear" w:color="000000" w:fill="92D050"/>
            <w:noWrap/>
            <w:vAlign w:val="bottom"/>
            <w:hideMark/>
          </w:tcPr>
          <w:p w14:paraId="567FD4E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90</w:t>
            </w:r>
          </w:p>
        </w:tc>
      </w:tr>
      <w:tr w:rsidR="003834B5" w:rsidRPr="003834B5" w14:paraId="56268943"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0E765A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Atividades Complementares VII</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8328BB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r>
      <w:tr w:rsidR="003834B5" w:rsidRPr="003834B5" w14:paraId="2EF24433"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F6CAD27"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 xml:space="preserve">Total do semestre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273B7488"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470</w:t>
            </w:r>
          </w:p>
        </w:tc>
      </w:tr>
      <w:tr w:rsidR="003834B5" w:rsidRPr="003834B5" w14:paraId="69A236A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1F2F143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6C2885C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7550ECF9"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F16B60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8º SEMESTRE</w:t>
            </w:r>
          </w:p>
        </w:tc>
      </w:tr>
      <w:tr w:rsidR="003834B5" w:rsidRPr="003834B5" w14:paraId="5E607D44" w14:textId="77777777" w:rsidTr="00955D32">
        <w:trPr>
          <w:trHeight w:val="288"/>
        </w:trPr>
        <w:tc>
          <w:tcPr>
            <w:tcW w:w="7067"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C9FF78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Disciplina</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FE7E59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15152C2D" w14:textId="77777777" w:rsidTr="00955D32">
        <w:trPr>
          <w:trHeight w:val="288"/>
        </w:trPr>
        <w:tc>
          <w:tcPr>
            <w:tcW w:w="7067" w:type="dxa"/>
            <w:vMerge/>
            <w:tcBorders>
              <w:top w:val="nil"/>
              <w:left w:val="single" w:sz="4" w:space="0" w:color="auto"/>
              <w:bottom w:val="single" w:sz="4" w:space="0" w:color="auto"/>
              <w:right w:val="single" w:sz="4" w:space="0" w:color="auto"/>
            </w:tcBorders>
            <w:vAlign w:val="center"/>
            <w:hideMark/>
          </w:tcPr>
          <w:p w14:paraId="36B2939D" w14:textId="77777777" w:rsidR="003834B5" w:rsidRPr="003834B5" w:rsidRDefault="003834B5" w:rsidP="003834B5">
            <w:pPr>
              <w:spacing w:line="240" w:lineRule="auto"/>
              <w:rPr>
                <w:rFonts w:ascii="Times New Roman" w:eastAsia="Times New Roman" w:hAnsi="Times New Roman" w:cs="Times New Roman"/>
                <w:color w:val="000000"/>
                <w:sz w:val="24"/>
                <w:szCs w:val="24"/>
                <w:lang w:eastAsia="pt-BR"/>
              </w:rPr>
            </w:pPr>
          </w:p>
        </w:tc>
        <w:tc>
          <w:tcPr>
            <w:tcW w:w="887" w:type="dxa"/>
            <w:tcBorders>
              <w:top w:val="nil"/>
              <w:left w:val="nil"/>
              <w:bottom w:val="single" w:sz="4" w:space="0" w:color="auto"/>
              <w:right w:val="single" w:sz="4" w:space="0" w:color="auto"/>
            </w:tcBorders>
            <w:shd w:val="clear" w:color="auto" w:fill="auto"/>
            <w:noWrap/>
            <w:vAlign w:val="bottom"/>
            <w:hideMark/>
          </w:tcPr>
          <w:p w14:paraId="7BD5B5D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Teórico</w:t>
            </w:r>
          </w:p>
        </w:tc>
        <w:tc>
          <w:tcPr>
            <w:tcW w:w="807" w:type="dxa"/>
            <w:tcBorders>
              <w:top w:val="nil"/>
              <w:left w:val="nil"/>
              <w:bottom w:val="single" w:sz="4" w:space="0" w:color="auto"/>
              <w:right w:val="single" w:sz="4" w:space="0" w:color="auto"/>
            </w:tcBorders>
            <w:shd w:val="clear" w:color="auto" w:fill="auto"/>
            <w:noWrap/>
            <w:vAlign w:val="bottom"/>
            <w:hideMark/>
          </w:tcPr>
          <w:p w14:paraId="50ACED3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Prática</w:t>
            </w:r>
          </w:p>
        </w:tc>
      </w:tr>
      <w:tr w:rsidR="003834B5" w:rsidRPr="003834B5" w14:paraId="75917F43"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84C81F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Jogos de Empresa </w:t>
            </w:r>
          </w:p>
        </w:tc>
        <w:tc>
          <w:tcPr>
            <w:tcW w:w="887" w:type="dxa"/>
            <w:tcBorders>
              <w:top w:val="nil"/>
              <w:left w:val="nil"/>
              <w:bottom w:val="single" w:sz="4" w:space="0" w:color="auto"/>
              <w:right w:val="single" w:sz="4" w:space="0" w:color="auto"/>
            </w:tcBorders>
            <w:shd w:val="clear" w:color="auto" w:fill="auto"/>
            <w:noWrap/>
            <w:vAlign w:val="bottom"/>
            <w:hideMark/>
          </w:tcPr>
          <w:p w14:paraId="5A23468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c>
          <w:tcPr>
            <w:tcW w:w="807" w:type="dxa"/>
            <w:tcBorders>
              <w:top w:val="nil"/>
              <w:left w:val="nil"/>
              <w:bottom w:val="single" w:sz="4" w:space="0" w:color="auto"/>
              <w:right w:val="single" w:sz="4" w:space="0" w:color="auto"/>
            </w:tcBorders>
            <w:shd w:val="clear" w:color="auto" w:fill="auto"/>
            <w:noWrap/>
            <w:vAlign w:val="bottom"/>
            <w:hideMark/>
          </w:tcPr>
          <w:p w14:paraId="1655D32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40</w:t>
            </w:r>
          </w:p>
        </w:tc>
      </w:tr>
      <w:tr w:rsidR="003834B5" w:rsidRPr="003834B5" w14:paraId="12120108"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9CC2B3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Administração Estratégica </w:t>
            </w:r>
          </w:p>
        </w:tc>
        <w:tc>
          <w:tcPr>
            <w:tcW w:w="887" w:type="dxa"/>
            <w:tcBorders>
              <w:top w:val="nil"/>
              <w:left w:val="nil"/>
              <w:bottom w:val="single" w:sz="4" w:space="0" w:color="auto"/>
              <w:right w:val="single" w:sz="4" w:space="0" w:color="auto"/>
            </w:tcBorders>
            <w:shd w:val="clear" w:color="auto" w:fill="auto"/>
            <w:noWrap/>
            <w:vAlign w:val="bottom"/>
            <w:hideMark/>
          </w:tcPr>
          <w:p w14:paraId="58A2E32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7BF21B6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7EA42E6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7BE55D0" w14:textId="72BC91BF"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Governança Corporativa </w:t>
            </w:r>
            <w:r w:rsidR="00B718B4">
              <w:rPr>
                <w:rFonts w:ascii="Times New Roman" w:eastAsia="Times New Roman" w:hAnsi="Times New Roman" w:cs="Times New Roman"/>
                <w:color w:val="000000"/>
                <w:sz w:val="24"/>
                <w:szCs w:val="24"/>
                <w:lang w:eastAsia="pt-BR"/>
              </w:rPr>
              <w:t>(</w:t>
            </w:r>
            <w:proofErr w:type="spellStart"/>
            <w:r w:rsidR="00B718B4">
              <w:rPr>
                <w:rFonts w:ascii="Times New Roman" w:eastAsia="Times New Roman" w:hAnsi="Times New Roman" w:cs="Times New Roman"/>
                <w:color w:val="000000"/>
                <w:sz w:val="24"/>
                <w:szCs w:val="24"/>
                <w:lang w:eastAsia="pt-BR"/>
              </w:rPr>
              <w:t>EaD</w:t>
            </w:r>
            <w:proofErr w:type="spellEnd"/>
            <w:r w:rsidR="00B718B4">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3BEEF87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59BE8FE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35B0674A"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B94B47A" w14:textId="2CDCA5E9"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Tópicos Especiais</w:t>
            </w:r>
            <w:r w:rsidR="00D50121">
              <w:rPr>
                <w:rFonts w:ascii="Times New Roman" w:eastAsia="Times New Roman" w:hAnsi="Times New Roman" w:cs="Times New Roman"/>
                <w:color w:val="000000"/>
                <w:sz w:val="24"/>
                <w:szCs w:val="24"/>
                <w:lang w:eastAsia="pt-BR"/>
              </w:rPr>
              <w:t xml:space="preserve"> em Administração</w:t>
            </w:r>
            <w:r w:rsidRPr="003834B5">
              <w:rPr>
                <w:rFonts w:ascii="Times New Roman" w:eastAsia="Times New Roman" w:hAnsi="Times New Roman" w:cs="Times New Roman"/>
                <w:color w:val="000000"/>
                <w:sz w:val="24"/>
                <w:szCs w:val="24"/>
                <w:lang w:eastAsia="pt-BR"/>
              </w:rPr>
              <w:t xml:space="preserve"> II</w:t>
            </w:r>
          </w:p>
        </w:tc>
        <w:tc>
          <w:tcPr>
            <w:tcW w:w="887" w:type="dxa"/>
            <w:tcBorders>
              <w:top w:val="nil"/>
              <w:left w:val="nil"/>
              <w:bottom w:val="single" w:sz="4" w:space="0" w:color="auto"/>
              <w:right w:val="single" w:sz="4" w:space="0" w:color="auto"/>
            </w:tcBorders>
            <w:shd w:val="clear" w:color="auto" w:fill="auto"/>
            <w:noWrap/>
            <w:vAlign w:val="bottom"/>
            <w:hideMark/>
          </w:tcPr>
          <w:p w14:paraId="12DC99C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w:t>
            </w:r>
          </w:p>
        </w:tc>
        <w:tc>
          <w:tcPr>
            <w:tcW w:w="807" w:type="dxa"/>
            <w:tcBorders>
              <w:top w:val="nil"/>
              <w:left w:val="nil"/>
              <w:bottom w:val="single" w:sz="4" w:space="0" w:color="auto"/>
              <w:right w:val="single" w:sz="4" w:space="0" w:color="auto"/>
            </w:tcBorders>
            <w:shd w:val="clear" w:color="auto" w:fill="auto"/>
            <w:noWrap/>
            <w:vAlign w:val="bottom"/>
            <w:hideMark/>
          </w:tcPr>
          <w:p w14:paraId="3404C2C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4F4D5DA0"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4B77616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da Qualidade </w:t>
            </w:r>
          </w:p>
        </w:tc>
        <w:tc>
          <w:tcPr>
            <w:tcW w:w="887" w:type="dxa"/>
            <w:tcBorders>
              <w:top w:val="nil"/>
              <w:left w:val="nil"/>
              <w:bottom w:val="single" w:sz="4" w:space="0" w:color="auto"/>
              <w:right w:val="single" w:sz="4" w:space="0" w:color="auto"/>
            </w:tcBorders>
            <w:shd w:val="clear" w:color="auto" w:fill="auto"/>
            <w:noWrap/>
            <w:vAlign w:val="bottom"/>
            <w:hideMark/>
          </w:tcPr>
          <w:p w14:paraId="3DE1100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7E3195D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63020BD"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60D8FC6" w14:textId="291CA1A3"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lastRenderedPageBreak/>
              <w:t xml:space="preserve">Disciplina Optativa II </w:t>
            </w:r>
            <w:r w:rsidR="00B718B4">
              <w:rPr>
                <w:rFonts w:ascii="Times New Roman" w:eastAsia="Times New Roman" w:hAnsi="Times New Roman" w:cs="Times New Roman"/>
                <w:color w:val="000000"/>
                <w:sz w:val="24"/>
                <w:szCs w:val="24"/>
                <w:lang w:eastAsia="pt-BR"/>
              </w:rPr>
              <w:t>(</w:t>
            </w:r>
            <w:proofErr w:type="spellStart"/>
            <w:r w:rsidR="00B718B4">
              <w:rPr>
                <w:rFonts w:ascii="Times New Roman" w:eastAsia="Times New Roman" w:hAnsi="Times New Roman" w:cs="Times New Roman"/>
                <w:color w:val="000000"/>
                <w:sz w:val="24"/>
                <w:szCs w:val="24"/>
                <w:lang w:eastAsia="pt-BR"/>
              </w:rPr>
              <w:t>EaD</w:t>
            </w:r>
            <w:proofErr w:type="spellEnd"/>
            <w:r w:rsidR="00B718B4">
              <w:rPr>
                <w:rFonts w:ascii="Times New Roman" w:eastAsia="Times New Roman" w:hAnsi="Times New Roman" w:cs="Times New Roman"/>
                <w:color w:val="000000"/>
                <w:sz w:val="24"/>
                <w:szCs w:val="24"/>
                <w:lang w:eastAsia="pt-BR"/>
              </w:rPr>
              <w:t>)</w:t>
            </w:r>
          </w:p>
        </w:tc>
        <w:tc>
          <w:tcPr>
            <w:tcW w:w="887" w:type="dxa"/>
            <w:tcBorders>
              <w:top w:val="nil"/>
              <w:left w:val="nil"/>
              <w:bottom w:val="single" w:sz="4" w:space="0" w:color="auto"/>
              <w:right w:val="single" w:sz="4" w:space="0" w:color="auto"/>
            </w:tcBorders>
            <w:shd w:val="clear" w:color="auto" w:fill="auto"/>
            <w:noWrap/>
            <w:vAlign w:val="bottom"/>
            <w:hideMark/>
          </w:tcPr>
          <w:p w14:paraId="3151982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2247590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5C376446"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F64C46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Estágio Supervisionado II </w:t>
            </w:r>
          </w:p>
        </w:tc>
        <w:tc>
          <w:tcPr>
            <w:tcW w:w="887" w:type="dxa"/>
            <w:tcBorders>
              <w:top w:val="nil"/>
              <w:left w:val="nil"/>
              <w:bottom w:val="single" w:sz="4" w:space="0" w:color="auto"/>
              <w:right w:val="single" w:sz="4" w:space="0" w:color="auto"/>
            </w:tcBorders>
            <w:shd w:val="clear" w:color="auto" w:fill="auto"/>
            <w:noWrap/>
            <w:vAlign w:val="bottom"/>
            <w:hideMark/>
          </w:tcPr>
          <w:p w14:paraId="77CFAA2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c>
          <w:tcPr>
            <w:tcW w:w="807" w:type="dxa"/>
            <w:tcBorders>
              <w:top w:val="nil"/>
              <w:left w:val="nil"/>
              <w:bottom w:val="single" w:sz="4" w:space="0" w:color="auto"/>
              <w:right w:val="single" w:sz="4" w:space="0" w:color="auto"/>
            </w:tcBorders>
            <w:shd w:val="clear" w:color="auto" w:fill="auto"/>
            <w:noWrap/>
            <w:vAlign w:val="bottom"/>
            <w:hideMark/>
          </w:tcPr>
          <w:p w14:paraId="74BEF12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90</w:t>
            </w:r>
          </w:p>
        </w:tc>
      </w:tr>
      <w:tr w:rsidR="00955D32" w:rsidRPr="003834B5" w14:paraId="27A0A7C9"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40EC74A" w14:textId="77777777" w:rsidR="00955D32" w:rsidRPr="003834B5" w:rsidRDefault="00955D32"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Trabalho de Conclusão de Curso II </w:t>
            </w:r>
          </w:p>
        </w:tc>
        <w:tc>
          <w:tcPr>
            <w:tcW w:w="1694" w:type="dxa"/>
            <w:gridSpan w:val="2"/>
            <w:tcBorders>
              <w:top w:val="nil"/>
              <w:left w:val="nil"/>
              <w:bottom w:val="single" w:sz="4" w:space="0" w:color="auto"/>
              <w:right w:val="single" w:sz="4" w:space="0" w:color="auto"/>
            </w:tcBorders>
            <w:shd w:val="clear" w:color="auto" w:fill="auto"/>
            <w:noWrap/>
            <w:vAlign w:val="bottom"/>
            <w:hideMark/>
          </w:tcPr>
          <w:p w14:paraId="6624AA28" w14:textId="2204A38D" w:rsidR="00955D32" w:rsidRPr="003834B5" w:rsidRDefault="00955D32" w:rsidP="003834B5">
            <w:pPr>
              <w:spacing w:line="240" w:lineRule="auto"/>
              <w:jc w:val="center"/>
              <w:rPr>
                <w:rFonts w:ascii="Times New Roman" w:eastAsia="Times New Roman" w:hAnsi="Times New Roman" w:cs="Times New Roman"/>
                <w:color w:val="000000"/>
                <w:sz w:val="24"/>
                <w:szCs w:val="24"/>
                <w:lang w:eastAsia="pt-BR"/>
              </w:rPr>
            </w:pPr>
            <w:r>
              <w:rPr>
                <w:rFonts w:ascii="Times New Roman" w:eastAsia="Times New Roman" w:hAnsi="Times New Roman" w:cs="Times New Roman"/>
                <w:color w:val="000000"/>
                <w:sz w:val="24"/>
                <w:szCs w:val="24"/>
                <w:lang w:eastAsia="pt-BR"/>
              </w:rPr>
              <w:t>100</w:t>
            </w:r>
            <w:r w:rsidRPr="003834B5">
              <w:rPr>
                <w:rFonts w:ascii="Times New Roman" w:eastAsia="Times New Roman" w:hAnsi="Times New Roman" w:cs="Times New Roman"/>
                <w:color w:val="000000"/>
                <w:sz w:val="24"/>
                <w:szCs w:val="24"/>
                <w:lang w:eastAsia="pt-BR"/>
              </w:rPr>
              <w:t> </w:t>
            </w:r>
          </w:p>
        </w:tc>
      </w:tr>
      <w:tr w:rsidR="003834B5" w:rsidRPr="003834B5" w14:paraId="1E65264F" w14:textId="77777777" w:rsidTr="00955D32">
        <w:trPr>
          <w:trHeight w:val="288"/>
        </w:trPr>
        <w:tc>
          <w:tcPr>
            <w:tcW w:w="7067" w:type="dxa"/>
            <w:tcBorders>
              <w:top w:val="nil"/>
              <w:left w:val="single" w:sz="4" w:space="0" w:color="auto"/>
              <w:bottom w:val="single" w:sz="4" w:space="0" w:color="auto"/>
              <w:right w:val="single" w:sz="4" w:space="0" w:color="auto"/>
            </w:tcBorders>
            <w:shd w:val="clear" w:color="000000" w:fill="92D050"/>
            <w:noWrap/>
            <w:vAlign w:val="bottom"/>
            <w:hideMark/>
          </w:tcPr>
          <w:p w14:paraId="5951890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Total Parcial</w:t>
            </w:r>
          </w:p>
        </w:tc>
        <w:tc>
          <w:tcPr>
            <w:tcW w:w="887" w:type="dxa"/>
            <w:tcBorders>
              <w:top w:val="nil"/>
              <w:left w:val="nil"/>
              <w:bottom w:val="single" w:sz="4" w:space="0" w:color="auto"/>
              <w:right w:val="single" w:sz="4" w:space="0" w:color="auto"/>
            </w:tcBorders>
            <w:shd w:val="clear" w:color="000000" w:fill="92D050"/>
            <w:noWrap/>
            <w:vAlign w:val="bottom"/>
            <w:hideMark/>
          </w:tcPr>
          <w:p w14:paraId="2802EEE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420</w:t>
            </w:r>
          </w:p>
        </w:tc>
        <w:tc>
          <w:tcPr>
            <w:tcW w:w="807" w:type="dxa"/>
            <w:tcBorders>
              <w:top w:val="nil"/>
              <w:left w:val="nil"/>
              <w:bottom w:val="single" w:sz="4" w:space="0" w:color="auto"/>
              <w:right w:val="single" w:sz="4" w:space="0" w:color="auto"/>
            </w:tcBorders>
            <w:shd w:val="clear" w:color="000000" w:fill="92D050"/>
            <w:noWrap/>
            <w:vAlign w:val="bottom"/>
            <w:hideMark/>
          </w:tcPr>
          <w:p w14:paraId="13938BC1"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130</w:t>
            </w:r>
          </w:p>
        </w:tc>
      </w:tr>
      <w:tr w:rsidR="003834B5" w:rsidRPr="003834B5" w14:paraId="0C361170"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297B6B35"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Atividades Complementares</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7ECCA72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20</w:t>
            </w:r>
          </w:p>
        </w:tc>
      </w:tr>
      <w:tr w:rsidR="003834B5" w:rsidRPr="003834B5" w14:paraId="78A06ECA"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147B00F"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 xml:space="preserve">Total do semestre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0639F609"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570</w:t>
            </w:r>
          </w:p>
        </w:tc>
      </w:tr>
      <w:tr w:rsidR="003834B5" w:rsidRPr="003834B5" w14:paraId="263A7448"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000000" w:themeFill="text1"/>
            <w:noWrap/>
            <w:vAlign w:val="bottom"/>
            <w:hideMark/>
          </w:tcPr>
          <w:p w14:paraId="3DC72C1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000000" w:themeFill="text1"/>
            <w:noWrap/>
            <w:vAlign w:val="bottom"/>
            <w:hideMark/>
          </w:tcPr>
          <w:p w14:paraId="1CF2B5F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AA728C7"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B8BBB8F" w14:textId="61DA9525"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DISCIPLINAS OPTATIVAS</w:t>
            </w:r>
          </w:p>
        </w:tc>
      </w:tr>
      <w:tr w:rsidR="003834B5" w:rsidRPr="003834B5" w14:paraId="05FE87A2" w14:textId="77777777" w:rsidTr="00955D32">
        <w:trPr>
          <w:trHeight w:val="576"/>
        </w:trPr>
        <w:tc>
          <w:tcPr>
            <w:tcW w:w="7067" w:type="dxa"/>
            <w:tcBorders>
              <w:top w:val="nil"/>
              <w:left w:val="single" w:sz="4" w:space="0" w:color="auto"/>
              <w:bottom w:val="single" w:sz="4" w:space="0" w:color="auto"/>
              <w:right w:val="single" w:sz="4" w:space="0" w:color="auto"/>
            </w:tcBorders>
            <w:shd w:val="clear" w:color="auto" w:fill="auto"/>
            <w:noWrap/>
            <w:vAlign w:val="center"/>
            <w:hideMark/>
          </w:tcPr>
          <w:p w14:paraId="69D42D3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DISCIPLINA</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0BD859E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39752517"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10A5FD9D"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LIBRAS e o sistema Braile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AFF268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r>
      <w:tr w:rsidR="003834B5" w:rsidRPr="003834B5" w14:paraId="04EBA869"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E1CB15B"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Administração de Instituições Escolares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0DCCCD4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r>
      <w:tr w:rsidR="003834B5" w:rsidRPr="003834B5" w14:paraId="33C6891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5FA87D8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Administração de Varejo e Serviços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DE4F637"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r>
      <w:tr w:rsidR="003834B5" w:rsidRPr="003834B5" w14:paraId="28CC1CD0"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628589B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Administração de Imóveis e Locação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80166A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r>
      <w:tr w:rsidR="003834B5" w:rsidRPr="003834B5" w14:paraId="17DE117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97A32FA"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Gestão de Organizações Sociais e do Terceiro Setor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20026B60"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60</w:t>
            </w:r>
          </w:p>
        </w:tc>
      </w:tr>
      <w:tr w:rsidR="003834B5" w:rsidRPr="003834B5" w14:paraId="7B28D26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D503EDF"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c>
          <w:tcPr>
            <w:tcW w:w="1694" w:type="dxa"/>
            <w:gridSpan w:val="2"/>
            <w:tcBorders>
              <w:top w:val="single" w:sz="4" w:space="0" w:color="auto"/>
              <w:left w:val="nil"/>
              <w:bottom w:val="single" w:sz="4" w:space="0" w:color="auto"/>
              <w:right w:val="single" w:sz="4" w:space="0" w:color="000000"/>
            </w:tcBorders>
            <w:shd w:val="clear" w:color="auto" w:fill="auto"/>
            <w:noWrap/>
            <w:vAlign w:val="bottom"/>
            <w:hideMark/>
          </w:tcPr>
          <w:p w14:paraId="4A88BF89"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w:t>
            </w:r>
          </w:p>
        </w:tc>
      </w:tr>
      <w:tr w:rsidR="003834B5" w:rsidRPr="003834B5" w14:paraId="20FE3364" w14:textId="77777777" w:rsidTr="00955D32">
        <w:trPr>
          <w:trHeight w:val="288"/>
        </w:trPr>
        <w:tc>
          <w:tcPr>
            <w:tcW w:w="8761"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81C4E8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DISTRIBUIÇÃO DA CARGA HORÁRIA</w:t>
            </w:r>
          </w:p>
        </w:tc>
      </w:tr>
      <w:tr w:rsidR="003834B5" w:rsidRPr="003834B5" w14:paraId="209D409F" w14:textId="77777777" w:rsidTr="00955D32">
        <w:trPr>
          <w:trHeight w:val="576"/>
        </w:trPr>
        <w:tc>
          <w:tcPr>
            <w:tcW w:w="7067" w:type="dxa"/>
            <w:tcBorders>
              <w:top w:val="nil"/>
              <w:left w:val="single" w:sz="4" w:space="0" w:color="auto"/>
              <w:bottom w:val="single" w:sz="4" w:space="0" w:color="auto"/>
              <w:right w:val="single" w:sz="4" w:space="0" w:color="auto"/>
            </w:tcBorders>
            <w:shd w:val="clear" w:color="auto" w:fill="auto"/>
            <w:noWrap/>
            <w:vAlign w:val="center"/>
            <w:hideMark/>
          </w:tcPr>
          <w:p w14:paraId="530657B2"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DISTRIBUIÇÃO DE ATIVIDADES</w:t>
            </w:r>
          </w:p>
        </w:tc>
        <w:tc>
          <w:tcPr>
            <w:tcW w:w="1694" w:type="dxa"/>
            <w:gridSpan w:val="2"/>
            <w:tcBorders>
              <w:top w:val="single" w:sz="4" w:space="0" w:color="auto"/>
              <w:left w:val="nil"/>
              <w:bottom w:val="single" w:sz="4" w:space="0" w:color="auto"/>
              <w:right w:val="single" w:sz="4" w:space="0" w:color="auto"/>
            </w:tcBorders>
            <w:shd w:val="clear" w:color="auto" w:fill="auto"/>
            <w:vAlign w:val="center"/>
            <w:hideMark/>
          </w:tcPr>
          <w:p w14:paraId="355F35B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Carga Horária</w:t>
            </w:r>
          </w:p>
        </w:tc>
      </w:tr>
      <w:tr w:rsidR="003834B5" w:rsidRPr="003834B5" w14:paraId="7FBCB5A4"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4BC4C6A3"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ESTÁGIO SUPERVISIONADO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70541D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300 h/a</w:t>
            </w:r>
          </w:p>
        </w:tc>
      </w:tr>
      <w:tr w:rsidR="003834B5" w:rsidRPr="003834B5" w14:paraId="2A1D1D3A"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0591462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ATIVIDADES COMPLEMENTARES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313DC78C"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160 h/a</w:t>
            </w:r>
          </w:p>
        </w:tc>
      </w:tr>
      <w:tr w:rsidR="003834B5" w:rsidRPr="003834B5" w14:paraId="01355B69"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39F70BF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PRÁTICA DE EXTENSÃO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5592F106"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360 h/a</w:t>
            </w:r>
          </w:p>
        </w:tc>
      </w:tr>
      <w:tr w:rsidR="003834B5" w:rsidRPr="003834B5" w14:paraId="30BED73E"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770071A8"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 xml:space="preserve">DEMAIS DISCIPLINAS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671521CE" w14:textId="77777777" w:rsidR="003834B5" w:rsidRPr="003834B5" w:rsidRDefault="003834B5" w:rsidP="003834B5">
            <w:pPr>
              <w:spacing w:line="240" w:lineRule="auto"/>
              <w:jc w:val="center"/>
              <w:rPr>
                <w:rFonts w:ascii="Times New Roman" w:eastAsia="Times New Roman" w:hAnsi="Times New Roman" w:cs="Times New Roman"/>
                <w:color w:val="000000"/>
                <w:sz w:val="24"/>
                <w:szCs w:val="24"/>
                <w:lang w:eastAsia="pt-BR"/>
              </w:rPr>
            </w:pPr>
            <w:r w:rsidRPr="003834B5">
              <w:rPr>
                <w:rFonts w:ascii="Times New Roman" w:eastAsia="Times New Roman" w:hAnsi="Times New Roman" w:cs="Times New Roman"/>
                <w:color w:val="000000"/>
                <w:sz w:val="24"/>
                <w:szCs w:val="24"/>
                <w:lang w:eastAsia="pt-BR"/>
              </w:rPr>
              <w:t>2560 h/a</w:t>
            </w:r>
          </w:p>
        </w:tc>
      </w:tr>
      <w:tr w:rsidR="003834B5" w:rsidRPr="003834B5" w14:paraId="66F94AD1" w14:textId="77777777" w:rsidTr="00955D32">
        <w:trPr>
          <w:trHeight w:val="288"/>
        </w:trPr>
        <w:tc>
          <w:tcPr>
            <w:tcW w:w="7067" w:type="dxa"/>
            <w:tcBorders>
              <w:top w:val="nil"/>
              <w:left w:val="single" w:sz="4" w:space="0" w:color="auto"/>
              <w:bottom w:val="single" w:sz="4" w:space="0" w:color="auto"/>
              <w:right w:val="single" w:sz="4" w:space="0" w:color="auto"/>
            </w:tcBorders>
            <w:shd w:val="clear" w:color="auto" w:fill="auto"/>
            <w:noWrap/>
            <w:vAlign w:val="bottom"/>
            <w:hideMark/>
          </w:tcPr>
          <w:p w14:paraId="24544595"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 xml:space="preserve">Total </w:t>
            </w:r>
          </w:p>
        </w:tc>
        <w:tc>
          <w:tcPr>
            <w:tcW w:w="1694" w:type="dxa"/>
            <w:gridSpan w:val="2"/>
            <w:tcBorders>
              <w:top w:val="single" w:sz="4" w:space="0" w:color="auto"/>
              <w:left w:val="nil"/>
              <w:bottom w:val="single" w:sz="4" w:space="0" w:color="auto"/>
              <w:right w:val="single" w:sz="4" w:space="0" w:color="auto"/>
            </w:tcBorders>
            <w:shd w:val="clear" w:color="auto" w:fill="auto"/>
            <w:noWrap/>
            <w:vAlign w:val="bottom"/>
            <w:hideMark/>
          </w:tcPr>
          <w:p w14:paraId="4FFE39B9" w14:textId="77777777" w:rsidR="003834B5" w:rsidRPr="003834B5" w:rsidRDefault="003834B5" w:rsidP="003834B5">
            <w:pPr>
              <w:spacing w:line="240" w:lineRule="auto"/>
              <w:jc w:val="center"/>
              <w:rPr>
                <w:rFonts w:ascii="Times New Roman" w:eastAsia="Times New Roman" w:hAnsi="Times New Roman" w:cs="Times New Roman"/>
                <w:b/>
                <w:bCs/>
                <w:color w:val="000000"/>
                <w:sz w:val="24"/>
                <w:szCs w:val="24"/>
                <w:lang w:eastAsia="pt-BR"/>
              </w:rPr>
            </w:pPr>
            <w:r w:rsidRPr="003834B5">
              <w:rPr>
                <w:rFonts w:ascii="Times New Roman" w:eastAsia="Times New Roman" w:hAnsi="Times New Roman" w:cs="Times New Roman"/>
                <w:b/>
                <w:bCs/>
                <w:color w:val="000000"/>
                <w:sz w:val="24"/>
                <w:szCs w:val="24"/>
                <w:lang w:eastAsia="pt-BR"/>
              </w:rPr>
              <w:t>3.380 h/a</w:t>
            </w:r>
          </w:p>
        </w:tc>
      </w:tr>
    </w:tbl>
    <w:p w14:paraId="610D9CE6" w14:textId="258F98F8" w:rsidR="003834B5" w:rsidRDefault="003834B5">
      <w:pPr>
        <w:spacing w:line="240" w:lineRule="auto"/>
        <w:jc w:val="center"/>
        <w:rPr>
          <w:rFonts w:ascii="Times New Roman" w:eastAsia="Times New Roman" w:hAnsi="Times New Roman" w:cs="Times New Roman"/>
          <w:b/>
          <w:sz w:val="24"/>
          <w:szCs w:val="24"/>
        </w:rPr>
      </w:pPr>
    </w:p>
    <w:p w14:paraId="2820E537" w14:textId="568C77AF" w:rsidR="00F31DF9" w:rsidRDefault="00F31DF9">
      <w:pPr>
        <w:pBdr>
          <w:top w:val="nil"/>
          <w:left w:val="nil"/>
          <w:bottom w:val="nil"/>
          <w:right w:val="nil"/>
          <w:between w:val="nil"/>
        </w:pBdr>
        <w:jc w:val="center"/>
        <w:rPr>
          <w:rFonts w:ascii="Times New Roman" w:eastAsia="Times New Roman" w:hAnsi="Times New Roman" w:cs="Times New Roman"/>
          <w:b/>
          <w:color w:val="000000"/>
          <w:sz w:val="24"/>
          <w:szCs w:val="24"/>
        </w:rPr>
      </w:pPr>
      <w:bookmarkStart w:id="60" w:name="_heading=h.2dlolyb" w:colFirst="0" w:colLast="0"/>
      <w:bookmarkEnd w:id="60"/>
    </w:p>
    <w:p w14:paraId="504B02A8" w14:textId="77777777" w:rsidR="00F31DF9" w:rsidRDefault="00F31DF9">
      <w:pPr>
        <w:spacing w:line="240" w:lineRule="auto"/>
        <w:rPr>
          <w:rFonts w:ascii="Times New Roman" w:eastAsia="Times New Roman" w:hAnsi="Times New Roman" w:cs="Times New Roman"/>
          <w:sz w:val="24"/>
          <w:szCs w:val="24"/>
        </w:rPr>
      </w:pPr>
    </w:p>
    <w:p w14:paraId="68B1D5EC" w14:textId="5EC6FAA2" w:rsidR="00F31DF9" w:rsidRDefault="00000000">
      <w:pPr>
        <w:pBdr>
          <w:top w:val="single" w:sz="4" w:space="1" w:color="000000"/>
          <w:left w:val="single" w:sz="4" w:space="4" w:color="000000"/>
          <w:bottom w:val="single" w:sz="4" w:space="1" w:color="000000"/>
          <w:right w:val="single" w:sz="4" w:space="4" w:color="000000"/>
        </w:pBd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PERCENTUAL DE DISCIPLINAS EAD ESTIMADO </w:t>
      </w:r>
      <w:r w:rsidRPr="002D330C">
        <w:rPr>
          <w:rFonts w:ascii="Times New Roman" w:eastAsia="Times New Roman" w:hAnsi="Times New Roman" w:cs="Times New Roman"/>
          <w:b/>
          <w:sz w:val="24"/>
          <w:szCs w:val="24"/>
        </w:rPr>
        <w:t xml:space="preserve">EM </w:t>
      </w:r>
      <w:r w:rsidR="00B718B4">
        <w:rPr>
          <w:rFonts w:ascii="Times New Roman" w:eastAsia="Times New Roman" w:hAnsi="Times New Roman" w:cs="Times New Roman"/>
          <w:b/>
          <w:sz w:val="24"/>
          <w:szCs w:val="24"/>
        </w:rPr>
        <w:t>29,29</w:t>
      </w:r>
      <w:r w:rsidRPr="002D330C">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 xml:space="preserve"> SO</w:t>
      </w:r>
      <w:r w:rsidR="00B718B4">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BRE O TOTAL DO CURSO</w:t>
      </w:r>
    </w:p>
    <w:p w14:paraId="0968B859" w14:textId="77777777" w:rsidR="00F31DF9" w:rsidRDefault="00F31DF9">
      <w:pPr>
        <w:spacing w:line="240" w:lineRule="auto"/>
        <w:rPr>
          <w:rFonts w:ascii="Times New Roman" w:eastAsia="Times New Roman" w:hAnsi="Times New Roman" w:cs="Times New Roman"/>
          <w:sz w:val="24"/>
          <w:szCs w:val="24"/>
        </w:rPr>
      </w:pPr>
    </w:p>
    <w:bookmarkEnd w:id="58"/>
    <w:p w14:paraId="1174DA3E" w14:textId="77777777" w:rsidR="00F31DF9" w:rsidRDefault="00F31DF9">
      <w:pPr>
        <w:spacing w:line="240" w:lineRule="auto"/>
        <w:rPr>
          <w:rFonts w:ascii="Times New Roman" w:eastAsia="Times New Roman" w:hAnsi="Times New Roman" w:cs="Times New Roman"/>
          <w:sz w:val="24"/>
          <w:szCs w:val="24"/>
        </w:rPr>
      </w:pPr>
    </w:p>
    <w:p w14:paraId="4AE540EF" w14:textId="79CD95CB"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de cunho orientado, por docente que tenha mínimo de especialização e</w:t>
      </w:r>
      <w:r w:rsidR="000F7322">
        <w:rPr>
          <w:rFonts w:ascii="Times New Roman" w:eastAsia="Times New Roman" w:hAnsi="Times New Roman" w:cs="Times New Roman"/>
          <w:b/>
          <w:sz w:val="24"/>
          <w:szCs w:val="24"/>
        </w:rPr>
        <w:t>m Administração com</w:t>
      </w:r>
      <w:r>
        <w:rPr>
          <w:rFonts w:ascii="Times New Roman" w:eastAsia="Times New Roman" w:hAnsi="Times New Roman" w:cs="Times New Roman"/>
          <w:b/>
          <w:sz w:val="24"/>
          <w:szCs w:val="24"/>
        </w:rPr>
        <w:t xml:space="preserve"> foco da prática </w:t>
      </w:r>
      <w:r w:rsidR="000F7322">
        <w:rPr>
          <w:rFonts w:ascii="Times New Roman" w:eastAsia="Times New Roman" w:hAnsi="Times New Roman" w:cs="Times New Roman"/>
          <w:b/>
          <w:sz w:val="24"/>
          <w:szCs w:val="24"/>
        </w:rPr>
        <w:t>de gestão</w:t>
      </w:r>
      <w:r w:rsidR="006F15D5">
        <w:rPr>
          <w:rFonts w:ascii="Times New Roman" w:eastAsia="Times New Roman" w:hAnsi="Times New Roman" w:cs="Times New Roman"/>
          <w:b/>
          <w:sz w:val="24"/>
          <w:szCs w:val="24"/>
        </w:rPr>
        <w:t xml:space="preserve">. Os alunos devem se organizar em </w:t>
      </w:r>
      <w:r>
        <w:rPr>
          <w:rFonts w:ascii="Times New Roman" w:eastAsia="Times New Roman" w:hAnsi="Times New Roman" w:cs="Times New Roman"/>
          <w:b/>
          <w:sz w:val="24"/>
          <w:szCs w:val="24"/>
        </w:rPr>
        <w:t xml:space="preserve">grupos de 5 a 10 alunos, sendo obrigatória a entrega de projeto, e relatório </w:t>
      </w:r>
      <w:r w:rsidR="006F15D5">
        <w:rPr>
          <w:rFonts w:ascii="Times New Roman" w:eastAsia="Times New Roman" w:hAnsi="Times New Roman" w:cs="Times New Roman"/>
          <w:b/>
          <w:sz w:val="24"/>
          <w:szCs w:val="24"/>
        </w:rPr>
        <w:t xml:space="preserve">ou outro documento final, conforme </w:t>
      </w:r>
      <w:r w:rsidR="00DF4657">
        <w:rPr>
          <w:rFonts w:ascii="Times New Roman" w:eastAsia="Times New Roman" w:hAnsi="Times New Roman" w:cs="Times New Roman"/>
          <w:b/>
          <w:sz w:val="24"/>
          <w:szCs w:val="24"/>
        </w:rPr>
        <w:t>regulamento</w:t>
      </w:r>
      <w:r w:rsidR="006F15D5">
        <w:rPr>
          <w:rFonts w:ascii="Times New Roman" w:eastAsia="Times New Roman" w:hAnsi="Times New Roman" w:cs="Times New Roman"/>
          <w:b/>
          <w:sz w:val="24"/>
          <w:szCs w:val="24"/>
        </w:rPr>
        <w:t>.</w:t>
      </w:r>
    </w:p>
    <w:p w14:paraId="57F8E471" w14:textId="77777777" w:rsidR="00F31DF9" w:rsidRDefault="00F31DF9">
      <w:pPr>
        <w:spacing w:line="240" w:lineRule="auto"/>
        <w:jc w:val="both"/>
        <w:rPr>
          <w:rFonts w:ascii="Times New Roman" w:eastAsia="Times New Roman" w:hAnsi="Times New Roman" w:cs="Times New Roman"/>
          <w:b/>
          <w:sz w:val="24"/>
          <w:szCs w:val="24"/>
        </w:rPr>
      </w:pPr>
    </w:p>
    <w:p w14:paraId="5385F96D" w14:textId="77777777" w:rsidR="00F31DF9" w:rsidRDefault="00F31DF9">
      <w:pPr>
        <w:spacing w:line="240" w:lineRule="auto"/>
        <w:jc w:val="both"/>
        <w:rPr>
          <w:rFonts w:ascii="Times New Roman" w:eastAsia="Times New Roman" w:hAnsi="Times New Roman" w:cs="Times New Roman"/>
          <w:sz w:val="24"/>
          <w:szCs w:val="24"/>
        </w:rPr>
      </w:pPr>
    </w:p>
    <w:p w14:paraId="55BEA018" w14:textId="468E9C94" w:rsidR="00F31DF9" w:rsidRDefault="00000000">
      <w:pPr>
        <w:pStyle w:val="Ttulo1"/>
        <w:spacing w:before="0" w:line="240" w:lineRule="auto"/>
        <w:jc w:val="left"/>
        <w:rPr>
          <w:rFonts w:ascii="Times New Roman" w:hAnsi="Times New Roman" w:cs="Times New Roman"/>
          <w:sz w:val="24"/>
          <w:szCs w:val="24"/>
        </w:rPr>
      </w:pPr>
      <w:bookmarkStart w:id="61" w:name="_Toc114264411"/>
      <w:r>
        <w:rPr>
          <w:rFonts w:ascii="Times New Roman" w:hAnsi="Times New Roman" w:cs="Times New Roman"/>
          <w:sz w:val="24"/>
          <w:szCs w:val="24"/>
        </w:rPr>
        <w:t>11. CONTEÚDOS CURRICULARES</w:t>
      </w:r>
      <w:bookmarkEnd w:id="61"/>
      <w:r>
        <w:rPr>
          <w:rFonts w:ascii="Times New Roman" w:hAnsi="Times New Roman" w:cs="Times New Roman"/>
          <w:sz w:val="24"/>
          <w:szCs w:val="24"/>
        </w:rPr>
        <w:t xml:space="preserve"> </w:t>
      </w:r>
    </w:p>
    <w:p w14:paraId="6819C283" w14:textId="77777777" w:rsidR="005C65DE" w:rsidRPr="005C65DE" w:rsidRDefault="005C65DE" w:rsidP="005C65DE"/>
    <w:p w14:paraId="0D108CDE" w14:textId="3F48193F"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concerne aos conteúdos curriculares, o NDE estabeleceu como parâmetro o atendimento às </w:t>
      </w:r>
      <w:proofErr w:type="spellStart"/>
      <w:r w:rsidRPr="005405DE">
        <w:rPr>
          <w:rFonts w:ascii="Times New Roman" w:eastAsia="Times New Roman" w:hAnsi="Times New Roman" w:cs="Times New Roman"/>
          <w:color w:val="000000"/>
          <w:sz w:val="24"/>
          <w:szCs w:val="24"/>
        </w:rPr>
        <w:t>DCN’s</w:t>
      </w:r>
      <w:proofErr w:type="spellEnd"/>
      <w:r>
        <w:rPr>
          <w:rFonts w:ascii="Times New Roman" w:eastAsia="Times New Roman" w:hAnsi="Times New Roman" w:cs="Times New Roman"/>
          <w:sz w:val="24"/>
          <w:szCs w:val="24"/>
        </w:rPr>
        <w:t xml:space="preserve"> para o curso, os Núcleos Formativos, o Contexto Educacional em que se estabelece a IES, a inserção regional do curso e o conhecimento dos professores do curso </w:t>
      </w:r>
      <w:r>
        <w:rPr>
          <w:rFonts w:ascii="Times New Roman" w:eastAsia="Times New Roman" w:hAnsi="Times New Roman" w:cs="Times New Roman"/>
          <w:sz w:val="24"/>
          <w:szCs w:val="24"/>
        </w:rPr>
        <w:lastRenderedPageBreak/>
        <w:t>que buscaram inovar e constituir expectativas de atendimento ao que preconizam os objetivos traçados para o curso e o perfil do egresso.</w:t>
      </w:r>
    </w:p>
    <w:p w14:paraId="4BFD50D1" w14:textId="20E56332" w:rsidR="005C65DE" w:rsidRDefault="005C65DE">
      <w:pPr>
        <w:spacing w:line="240" w:lineRule="auto"/>
        <w:jc w:val="both"/>
        <w:rPr>
          <w:rFonts w:ascii="Times New Roman" w:eastAsia="Times New Roman" w:hAnsi="Times New Roman" w:cs="Times New Roman"/>
          <w:sz w:val="24"/>
          <w:szCs w:val="24"/>
        </w:rPr>
      </w:pPr>
    </w:p>
    <w:p w14:paraId="5E1CD2DB" w14:textId="29F8681B" w:rsidR="00985EF2" w:rsidRDefault="00985EF2">
      <w:pPr>
        <w:spacing w:line="240" w:lineRule="auto"/>
        <w:jc w:val="both"/>
        <w:rPr>
          <w:rFonts w:ascii="Times New Roman" w:eastAsia="Times New Roman" w:hAnsi="Times New Roman" w:cs="Times New Roman"/>
          <w:sz w:val="24"/>
          <w:szCs w:val="24"/>
        </w:rPr>
      </w:pPr>
    </w:p>
    <w:p w14:paraId="00294E12" w14:textId="402EC515" w:rsidR="00985EF2" w:rsidRDefault="00985EF2" w:rsidP="0080492B">
      <w:pPr>
        <w:spacing w:line="240" w:lineRule="auto"/>
        <w:ind w:firstLine="720"/>
        <w:jc w:val="both"/>
        <w:rPr>
          <w:rFonts w:ascii="Times New Roman" w:eastAsia="Times New Roman" w:hAnsi="Times New Roman" w:cs="Times New Roman"/>
          <w:sz w:val="24"/>
          <w:szCs w:val="24"/>
        </w:rPr>
      </w:pPr>
      <w:bookmarkStart w:id="62" w:name="_Hlk114681091"/>
      <w:r>
        <w:rPr>
          <w:rFonts w:ascii="Times New Roman" w:eastAsia="Times New Roman" w:hAnsi="Times New Roman" w:cs="Times New Roman"/>
          <w:sz w:val="24"/>
          <w:szCs w:val="24"/>
        </w:rPr>
        <w:t xml:space="preserve">O </w:t>
      </w:r>
      <w:r w:rsidRPr="00985EF2">
        <w:rPr>
          <w:rFonts w:ascii="Times New Roman" w:eastAsia="Times New Roman" w:hAnsi="Times New Roman" w:cs="Times New Roman"/>
          <w:sz w:val="24"/>
          <w:szCs w:val="24"/>
        </w:rPr>
        <w:t xml:space="preserve">curso de </w:t>
      </w:r>
      <w:r w:rsidR="00301587">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da Faculdade Vale do Pajeú</w:t>
      </w:r>
      <w:r w:rsidRPr="00985EF2">
        <w:rPr>
          <w:rFonts w:ascii="Times New Roman" w:eastAsia="Times New Roman" w:hAnsi="Times New Roman" w:cs="Times New Roman"/>
          <w:sz w:val="24"/>
          <w:szCs w:val="24"/>
        </w:rPr>
        <w:t xml:space="preserve"> atende à Diretriz Curricular Nacional do Curso e demais legislações pertinentes, uma vez que:</w:t>
      </w:r>
    </w:p>
    <w:p w14:paraId="0E23ADF7" w14:textId="77777777" w:rsidR="00985EF2" w:rsidRPr="00985EF2" w:rsidRDefault="00985EF2" w:rsidP="00985EF2">
      <w:pPr>
        <w:spacing w:line="240" w:lineRule="auto"/>
        <w:jc w:val="both"/>
        <w:rPr>
          <w:rFonts w:ascii="Times New Roman" w:eastAsia="Times New Roman" w:hAnsi="Times New Roman" w:cs="Times New Roman"/>
          <w:sz w:val="24"/>
          <w:szCs w:val="24"/>
        </w:rPr>
      </w:pPr>
    </w:p>
    <w:p w14:paraId="4BA4A84F" w14:textId="4EF60B2D"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A carga horária do curso é de 3.</w:t>
      </w:r>
      <w:r w:rsidR="0096152F">
        <w:rPr>
          <w:rFonts w:ascii="Times New Roman" w:eastAsia="Times New Roman" w:hAnsi="Times New Roman" w:cs="Times New Roman"/>
          <w:sz w:val="24"/>
          <w:szCs w:val="24"/>
        </w:rPr>
        <w:t>38</w:t>
      </w:r>
      <w:r w:rsidRPr="00985EF2">
        <w:rPr>
          <w:rFonts w:ascii="Times New Roman" w:eastAsia="Times New Roman" w:hAnsi="Times New Roman" w:cs="Times New Roman"/>
          <w:sz w:val="24"/>
          <w:szCs w:val="24"/>
        </w:rPr>
        <w:t>0 horas (</w:t>
      </w:r>
      <w:r w:rsidR="0096152F">
        <w:rPr>
          <w:rFonts w:ascii="Times New Roman" w:eastAsia="Times New Roman" w:hAnsi="Times New Roman" w:cs="Times New Roman"/>
          <w:sz w:val="24"/>
          <w:szCs w:val="24"/>
        </w:rPr>
        <w:t>R</w:t>
      </w:r>
      <w:r w:rsidR="0096152F" w:rsidRPr="0096152F">
        <w:rPr>
          <w:rFonts w:ascii="Times New Roman" w:eastAsia="Times New Roman" w:hAnsi="Times New Roman" w:cs="Times New Roman"/>
          <w:sz w:val="24"/>
          <w:szCs w:val="24"/>
        </w:rPr>
        <w:t>esolução nº 5, de 14 de outubro de 2021</w:t>
      </w:r>
      <w:r w:rsidR="0096152F" w:rsidRPr="00985EF2">
        <w:rPr>
          <w:rFonts w:ascii="Times New Roman" w:eastAsia="Times New Roman" w:hAnsi="Times New Roman" w:cs="Times New Roman"/>
          <w:sz w:val="24"/>
          <w:szCs w:val="24"/>
        </w:rPr>
        <w:t>);</w:t>
      </w:r>
    </w:p>
    <w:p w14:paraId="06D9B925" w14:textId="77777777"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Libras está sendo oferecida como disciplina optativa conforme Decreto nº 5.626, de 22 de dezembro de 2005);</w:t>
      </w:r>
    </w:p>
    <w:p w14:paraId="69A06527" w14:textId="77777777"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O tempo mínimo de integralização é de 8 semestres (4 anos) conforme disposto na Resolução CNE/CES nº 2, de 18 de junho de 2007;</w:t>
      </w:r>
    </w:p>
    <w:p w14:paraId="49558985" w14:textId="682D78BC"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 xml:space="preserve">Os objetivos do curso e o perfil do egresso atendem ao estabelecido na DCN do curso conforme </w:t>
      </w:r>
      <w:r w:rsidR="0023461F">
        <w:rPr>
          <w:rFonts w:ascii="Times New Roman" w:eastAsia="Times New Roman" w:hAnsi="Times New Roman" w:cs="Times New Roman"/>
          <w:sz w:val="24"/>
          <w:szCs w:val="24"/>
        </w:rPr>
        <w:t>R</w:t>
      </w:r>
      <w:r w:rsidR="0023461F" w:rsidRPr="0096152F">
        <w:rPr>
          <w:rFonts w:ascii="Times New Roman" w:eastAsia="Times New Roman" w:hAnsi="Times New Roman" w:cs="Times New Roman"/>
          <w:sz w:val="24"/>
          <w:szCs w:val="24"/>
        </w:rPr>
        <w:t>esolução nº 5, de 14 de outubro de 2021</w:t>
      </w:r>
      <w:r w:rsidRPr="00985EF2">
        <w:rPr>
          <w:rFonts w:ascii="Times New Roman" w:eastAsia="Times New Roman" w:hAnsi="Times New Roman" w:cs="Times New Roman"/>
          <w:sz w:val="24"/>
          <w:szCs w:val="24"/>
        </w:rPr>
        <w:t>;</w:t>
      </w:r>
    </w:p>
    <w:p w14:paraId="718992EC" w14:textId="7F195648"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 xml:space="preserve">O estágio supervisionado com 300 horas, e as Atividades Complementares com </w:t>
      </w:r>
      <w:r w:rsidR="007B3E1A">
        <w:rPr>
          <w:rFonts w:ascii="Times New Roman" w:eastAsia="Times New Roman" w:hAnsi="Times New Roman" w:cs="Times New Roman"/>
          <w:sz w:val="24"/>
          <w:szCs w:val="24"/>
        </w:rPr>
        <w:t>1</w:t>
      </w:r>
      <w:r w:rsidR="00F631F5">
        <w:rPr>
          <w:rFonts w:ascii="Times New Roman" w:eastAsia="Times New Roman" w:hAnsi="Times New Roman" w:cs="Times New Roman"/>
          <w:sz w:val="24"/>
          <w:szCs w:val="24"/>
        </w:rPr>
        <w:t>6</w:t>
      </w:r>
      <w:r w:rsidRPr="00985EF2">
        <w:rPr>
          <w:rFonts w:ascii="Times New Roman" w:eastAsia="Times New Roman" w:hAnsi="Times New Roman" w:cs="Times New Roman"/>
          <w:sz w:val="24"/>
          <w:szCs w:val="24"/>
        </w:rPr>
        <w:t xml:space="preserve">0 horas, totalizam </w:t>
      </w:r>
      <w:r w:rsidR="007B3E1A">
        <w:rPr>
          <w:rFonts w:ascii="Times New Roman" w:eastAsia="Times New Roman" w:hAnsi="Times New Roman" w:cs="Times New Roman"/>
          <w:sz w:val="24"/>
          <w:szCs w:val="24"/>
        </w:rPr>
        <w:t>até 20%</w:t>
      </w:r>
      <w:r w:rsidRPr="00985EF2">
        <w:rPr>
          <w:rFonts w:ascii="Times New Roman" w:eastAsia="Times New Roman" w:hAnsi="Times New Roman" w:cs="Times New Roman"/>
          <w:sz w:val="24"/>
          <w:szCs w:val="24"/>
        </w:rPr>
        <w:t xml:space="preserve"> da Carga Horária Total do Curso, atendendo ao art. 1º, parágrafo único da Resolução CNE/CES nº 2, de 18 de junho de 2007;</w:t>
      </w:r>
    </w:p>
    <w:p w14:paraId="45D65F3F" w14:textId="5AEA5DC9"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 xml:space="preserve">De acordo com a DCN do Curso, o Trabalho de Conclusão de Curso não é obrigatório, </w:t>
      </w:r>
      <w:r w:rsidR="00D11C73">
        <w:rPr>
          <w:rFonts w:ascii="Times New Roman" w:eastAsia="Times New Roman" w:hAnsi="Times New Roman" w:cs="Times New Roman"/>
          <w:sz w:val="24"/>
          <w:szCs w:val="24"/>
        </w:rPr>
        <w:t>mas está</w:t>
      </w:r>
      <w:r w:rsidRPr="00985EF2">
        <w:rPr>
          <w:rFonts w:ascii="Times New Roman" w:eastAsia="Times New Roman" w:hAnsi="Times New Roman" w:cs="Times New Roman"/>
          <w:sz w:val="24"/>
          <w:szCs w:val="24"/>
        </w:rPr>
        <w:t xml:space="preserve"> previsto neste PPC</w:t>
      </w:r>
      <w:r w:rsidR="00D11C73">
        <w:rPr>
          <w:rFonts w:ascii="Times New Roman" w:eastAsia="Times New Roman" w:hAnsi="Times New Roman" w:cs="Times New Roman"/>
          <w:sz w:val="24"/>
          <w:szCs w:val="24"/>
        </w:rPr>
        <w:t xml:space="preserve"> e aplicado ao curso</w:t>
      </w:r>
      <w:r w:rsidRPr="00985EF2">
        <w:rPr>
          <w:rFonts w:ascii="Times New Roman" w:eastAsia="Times New Roman" w:hAnsi="Times New Roman" w:cs="Times New Roman"/>
          <w:sz w:val="24"/>
          <w:szCs w:val="24"/>
        </w:rPr>
        <w:t>;</w:t>
      </w:r>
    </w:p>
    <w:p w14:paraId="4C10C2F0" w14:textId="77777777"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Atende ao estabelecido na Resolução CNE/CP N° 01 de 17 de junho de 2004 (Diretrizes Curriculares Nacionais para Educação das Relações Étnico-raciais e para o Ensino de História e Cultura Afro-brasileira e Indígena) sendo o conteúdo trabalhado na disciplina de Sociedade, Ambiente e Desenvolvimento Humano, nos Seminários e eventos do curso e nas atividades interdisciplinares;</w:t>
      </w:r>
    </w:p>
    <w:p w14:paraId="3A133CDE" w14:textId="77777777"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As Políticas de Educação Ambiental (Lei nº 9.795, de 27 de abril de 1999 e Decreto Nº 4.281 de 25 de junho de 2002) são contempladas na disciplina de Sociedade, Ambiente e Desenvolvimento Humano;</w:t>
      </w:r>
    </w:p>
    <w:p w14:paraId="0F12D5A9" w14:textId="77777777"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 xml:space="preserve">Atende à Resolução CNE Nº 1, de 30 de maio de 2012 que estabelece Diretrizes Nacionais para a Educação em Direitos Humanos com atividades previstas em todo curso, na disciplina de Sociedade, Ambiente e Desenvolvimento Humano. </w:t>
      </w:r>
    </w:p>
    <w:p w14:paraId="609B7308" w14:textId="77777777" w:rsidR="00985EF2" w:rsidRP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A carga horária das disciplinas e a carga horária total do curso atende a Resolução CNE/CES nº 3 de 02 de julho de 2007, sendo utilizado a hora relógio de 60 minutos.</w:t>
      </w:r>
    </w:p>
    <w:p w14:paraId="39BEA4E2" w14:textId="320FBE44" w:rsidR="00985EF2" w:rsidRDefault="00985EF2" w:rsidP="00985EF2">
      <w:pPr>
        <w:spacing w:line="240" w:lineRule="auto"/>
        <w:jc w:val="both"/>
        <w:rPr>
          <w:rFonts w:ascii="Times New Roman" w:eastAsia="Times New Roman" w:hAnsi="Times New Roman" w:cs="Times New Roman"/>
          <w:sz w:val="24"/>
          <w:szCs w:val="24"/>
        </w:rPr>
      </w:pPr>
      <w:r w:rsidRPr="00985EF2">
        <w:rPr>
          <w:rFonts w:ascii="Times New Roman" w:eastAsia="Times New Roman" w:hAnsi="Times New Roman" w:cs="Times New Roman"/>
          <w:sz w:val="24"/>
          <w:szCs w:val="24"/>
        </w:rPr>
        <w:t>•</w:t>
      </w:r>
      <w:r w:rsidRPr="00985EF2">
        <w:rPr>
          <w:rFonts w:ascii="Times New Roman" w:eastAsia="Times New Roman" w:hAnsi="Times New Roman" w:cs="Times New Roman"/>
          <w:sz w:val="24"/>
          <w:szCs w:val="24"/>
        </w:rPr>
        <w:tab/>
        <w:t>As atividades curriculares de extensão de acordo com a Resolução CNE/CES nº 7, de 18 de dezembro de 2018 estão presentes no transcurso dos semestres letivos do curso no componente curricular Projeto Interdisciplinar de Extensão totalizando 3</w:t>
      </w:r>
      <w:r w:rsidR="00D11C73">
        <w:rPr>
          <w:rFonts w:ascii="Times New Roman" w:eastAsia="Times New Roman" w:hAnsi="Times New Roman" w:cs="Times New Roman"/>
          <w:sz w:val="24"/>
          <w:szCs w:val="24"/>
        </w:rPr>
        <w:t>2</w:t>
      </w:r>
      <w:r w:rsidRPr="00985EF2">
        <w:rPr>
          <w:rFonts w:ascii="Times New Roman" w:eastAsia="Times New Roman" w:hAnsi="Times New Roman" w:cs="Times New Roman"/>
          <w:sz w:val="24"/>
          <w:szCs w:val="24"/>
        </w:rPr>
        <w:t xml:space="preserve">0 horas o que representa </w:t>
      </w:r>
      <w:r w:rsidR="00D11C73">
        <w:rPr>
          <w:rFonts w:ascii="Times New Roman" w:eastAsia="Times New Roman" w:hAnsi="Times New Roman" w:cs="Times New Roman"/>
          <w:sz w:val="24"/>
          <w:szCs w:val="24"/>
        </w:rPr>
        <w:t>mais de 10%</w:t>
      </w:r>
      <w:r w:rsidRPr="00985EF2">
        <w:rPr>
          <w:rFonts w:ascii="Times New Roman" w:eastAsia="Times New Roman" w:hAnsi="Times New Roman" w:cs="Times New Roman"/>
          <w:sz w:val="24"/>
          <w:szCs w:val="24"/>
        </w:rPr>
        <w:t xml:space="preserve"> do total da carga horária do curso para sua integralização.</w:t>
      </w:r>
    </w:p>
    <w:bookmarkEnd w:id="62"/>
    <w:p w14:paraId="0D1B6F0D" w14:textId="09009E06" w:rsidR="00985EF2" w:rsidRDefault="00985EF2">
      <w:pPr>
        <w:spacing w:line="240" w:lineRule="auto"/>
        <w:jc w:val="both"/>
        <w:rPr>
          <w:rFonts w:ascii="Times New Roman" w:eastAsia="Times New Roman" w:hAnsi="Times New Roman" w:cs="Times New Roman"/>
          <w:sz w:val="24"/>
          <w:szCs w:val="24"/>
        </w:rPr>
      </w:pPr>
    </w:p>
    <w:p w14:paraId="77BB038C" w14:textId="078D842C" w:rsidR="00985EF2" w:rsidRDefault="00985EF2">
      <w:pPr>
        <w:spacing w:line="240" w:lineRule="auto"/>
        <w:jc w:val="both"/>
        <w:rPr>
          <w:rFonts w:ascii="Times New Roman" w:eastAsia="Times New Roman" w:hAnsi="Times New Roman" w:cs="Times New Roman"/>
          <w:sz w:val="24"/>
          <w:szCs w:val="24"/>
        </w:rPr>
      </w:pPr>
    </w:p>
    <w:p w14:paraId="5B1431D2" w14:textId="6D27A400" w:rsidR="00985EF2" w:rsidRDefault="00985EF2">
      <w:pPr>
        <w:spacing w:line="240" w:lineRule="auto"/>
        <w:jc w:val="both"/>
        <w:rPr>
          <w:rFonts w:ascii="Times New Roman" w:eastAsia="Times New Roman" w:hAnsi="Times New Roman" w:cs="Times New Roman"/>
          <w:sz w:val="24"/>
          <w:szCs w:val="24"/>
        </w:rPr>
      </w:pPr>
    </w:p>
    <w:p w14:paraId="24CB7AE1" w14:textId="77777777" w:rsidR="00985EF2" w:rsidRDefault="00985EF2">
      <w:pPr>
        <w:spacing w:line="240" w:lineRule="auto"/>
        <w:jc w:val="both"/>
        <w:rPr>
          <w:rFonts w:ascii="Times New Roman" w:eastAsia="Times New Roman" w:hAnsi="Times New Roman" w:cs="Times New Roman"/>
          <w:sz w:val="24"/>
          <w:szCs w:val="24"/>
        </w:rPr>
      </w:pPr>
    </w:p>
    <w:p w14:paraId="4EF8D373" w14:textId="06084ED0" w:rsidR="00F31DF9" w:rsidRDefault="00000000">
      <w:pPr>
        <w:pStyle w:val="Ttulo2"/>
        <w:spacing w:before="0" w:line="240" w:lineRule="auto"/>
        <w:ind w:left="284"/>
        <w:jc w:val="left"/>
        <w:rPr>
          <w:rFonts w:ascii="Times New Roman" w:hAnsi="Times New Roman" w:cs="Times New Roman"/>
        </w:rPr>
      </w:pPr>
      <w:bookmarkStart w:id="63" w:name="_Toc114264412"/>
      <w:r>
        <w:rPr>
          <w:rFonts w:ascii="Times New Roman" w:hAnsi="Times New Roman" w:cs="Times New Roman"/>
        </w:rPr>
        <w:t>11.1. Conteúdos Curriculares: Desenvolvimento do Perfil Profissional do Egresso considerando a atualização da área do curso</w:t>
      </w:r>
      <w:bookmarkEnd w:id="63"/>
    </w:p>
    <w:p w14:paraId="07C4448D" w14:textId="77777777" w:rsidR="004C2989" w:rsidRPr="004C2989" w:rsidRDefault="004C2989" w:rsidP="004C2989"/>
    <w:p w14:paraId="3AD4C276"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Ao estabelecer o perfil do egresso do curso como um profissional generalista, com capacidade técnica para atuar nos mais variados tipos de litígios, sempre com anseios sociais e éticos, o NDE buscou a partir dos núcleos e eixos formativos já delineados em capítulos </w:t>
      </w:r>
      <w:r>
        <w:rPr>
          <w:rFonts w:ascii="Times New Roman" w:eastAsia="Times New Roman" w:hAnsi="Times New Roman" w:cs="Times New Roman"/>
          <w:sz w:val="24"/>
          <w:szCs w:val="24"/>
        </w:rPr>
        <w:lastRenderedPageBreak/>
        <w:t>anteriores deste PPC determinar todos os conteúdos passíveis de constituir as ementas de modo que os planos de ensino contemplem o ementário como um todo e possam diversificar ou ampliar os conhecimentos.</w:t>
      </w:r>
    </w:p>
    <w:p w14:paraId="0F3500FC"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Neste sentido, ao invés de descrever de maneira minuciosa cada um dos componentes curriculares, o NDE estabeleceu os conteúdos curriculares de maneira mais global, de modo que os professores possam construir conteúdos programáticos menos engessados, mas sempre atentos ao cumprimento do ementário.</w:t>
      </w:r>
    </w:p>
    <w:p w14:paraId="7F738E66"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 prerrogativa é essencial para a construção de conteúdos curriculares novos, ou seja, aqueles que se fazem a partir da atualização da área do curso, pois ao possuir uma ementa (conteúdo curricular) menos descritivo e mais global, o professor tem a possibilidade de ampliar os conhecimentos sempre que necessário. </w:t>
      </w:r>
    </w:p>
    <w:p w14:paraId="0F2ACA81" w14:textId="3660718B"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perfil generalista do egresso, bem como os anseios sociais e éticos estão inseridos em várias ementas que vão acompanhando </w:t>
      </w:r>
      <w:proofErr w:type="spellStart"/>
      <w:r w:rsidR="00F631F5">
        <w:rPr>
          <w:rFonts w:ascii="Times New Roman" w:eastAsia="Times New Roman" w:hAnsi="Times New Roman" w:cs="Times New Roman"/>
          <w:sz w:val="24"/>
          <w:szCs w:val="24"/>
        </w:rPr>
        <w:t>conteúdos</w:t>
      </w:r>
      <w:proofErr w:type="spellEnd"/>
      <w:r>
        <w:rPr>
          <w:rFonts w:ascii="Times New Roman" w:eastAsia="Times New Roman" w:hAnsi="Times New Roman" w:cs="Times New Roman"/>
          <w:sz w:val="24"/>
          <w:szCs w:val="24"/>
        </w:rPr>
        <w:t xml:space="preserve"> específicos.</w:t>
      </w:r>
    </w:p>
    <w:p w14:paraId="77A77C9E" w14:textId="1D0AD146"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Destaque também para </w:t>
      </w:r>
      <w:r w:rsidR="0079270E">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s </w:t>
      </w:r>
      <w:r w:rsidR="0079270E">
        <w:rPr>
          <w:rFonts w:ascii="Times New Roman" w:eastAsia="Times New Roman" w:hAnsi="Times New Roman" w:cs="Times New Roman"/>
          <w:sz w:val="24"/>
          <w:szCs w:val="24"/>
        </w:rPr>
        <w:t>Pro</w:t>
      </w:r>
      <w:r w:rsidR="00B16294">
        <w:rPr>
          <w:rFonts w:ascii="Times New Roman" w:eastAsia="Times New Roman" w:hAnsi="Times New Roman" w:cs="Times New Roman"/>
          <w:sz w:val="24"/>
          <w:szCs w:val="24"/>
        </w:rPr>
        <w:t>jetos</w:t>
      </w:r>
      <w:r>
        <w:rPr>
          <w:rFonts w:ascii="Times New Roman" w:eastAsia="Times New Roman" w:hAnsi="Times New Roman" w:cs="Times New Roman"/>
          <w:sz w:val="24"/>
          <w:szCs w:val="24"/>
        </w:rPr>
        <w:t xml:space="preserve"> Interdisciplinares que podem mudar os seus temas há qualquer tempo, os Tópicos Especiais em </w:t>
      </w:r>
      <w:r w:rsidR="00F631F5">
        <w:rPr>
          <w:rFonts w:ascii="Times New Roman" w:eastAsia="Times New Roman" w:hAnsi="Times New Roman" w:cs="Times New Roman"/>
          <w:sz w:val="24"/>
          <w:szCs w:val="24"/>
        </w:rPr>
        <w:t>Administração</w:t>
      </w:r>
      <w:r w:rsidR="00E26CAC">
        <w:rPr>
          <w:rFonts w:ascii="Times New Roman" w:eastAsia="Times New Roman" w:hAnsi="Times New Roman" w:cs="Times New Roman"/>
          <w:sz w:val="24"/>
          <w:szCs w:val="24"/>
        </w:rPr>
        <w:t>, e a Curricularização da Extensão</w:t>
      </w:r>
      <w:r>
        <w:rPr>
          <w:rFonts w:ascii="Times New Roman" w:eastAsia="Times New Roman" w:hAnsi="Times New Roman" w:cs="Times New Roman"/>
          <w:sz w:val="24"/>
          <w:szCs w:val="24"/>
        </w:rPr>
        <w:t xml:space="preserve">. Todas estas, portanto, poderão também atender às atualizações na área, bem como a configuração do perfil do egresso do curso. </w:t>
      </w:r>
    </w:p>
    <w:p w14:paraId="6F64BDB8" w14:textId="17ED04E4"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0492B">
        <w:rPr>
          <w:rFonts w:ascii="Times New Roman" w:eastAsia="Times New Roman" w:hAnsi="Times New Roman" w:cs="Times New Roman"/>
          <w:sz w:val="24"/>
          <w:szCs w:val="24"/>
        </w:rPr>
        <w:t xml:space="preserve">É preciso destacar que o NDE, em trabalho integrado ao colegiado, continuamente discute as ementas das Unidades Curriculares em busca </w:t>
      </w:r>
      <w:r w:rsidR="008A534C">
        <w:rPr>
          <w:rFonts w:ascii="Times New Roman" w:eastAsia="Times New Roman" w:hAnsi="Times New Roman" w:cs="Times New Roman"/>
          <w:sz w:val="24"/>
          <w:szCs w:val="24"/>
        </w:rPr>
        <w:t>tornar o curso um reflexo, também, das demandas no campo de atenção do profissional egresso do curso.</w:t>
      </w:r>
    </w:p>
    <w:p w14:paraId="7AE155D2" w14:textId="31A665EE" w:rsidR="00D50121" w:rsidRDefault="00D50121" w:rsidP="00722131">
      <w:pPr>
        <w:spacing w:line="240" w:lineRule="auto"/>
        <w:ind w:firstLine="720"/>
        <w:jc w:val="both"/>
        <w:rPr>
          <w:rFonts w:ascii="Times New Roman" w:eastAsia="Times New Roman" w:hAnsi="Times New Roman" w:cs="Times New Roman"/>
          <w:sz w:val="24"/>
          <w:szCs w:val="24"/>
        </w:rPr>
      </w:pPr>
    </w:p>
    <w:p w14:paraId="57A1330D" w14:textId="77777777" w:rsidR="00D50121" w:rsidRDefault="00D50121" w:rsidP="00722131">
      <w:pPr>
        <w:spacing w:line="240" w:lineRule="auto"/>
        <w:ind w:firstLine="720"/>
        <w:jc w:val="both"/>
        <w:rPr>
          <w:rFonts w:ascii="Times New Roman" w:eastAsia="Times New Roman" w:hAnsi="Times New Roman" w:cs="Times New Roman"/>
          <w:sz w:val="24"/>
          <w:szCs w:val="24"/>
        </w:rPr>
      </w:pPr>
    </w:p>
    <w:p w14:paraId="06CF33A8" w14:textId="77777777" w:rsidR="00F31DF9" w:rsidRDefault="00F31DF9" w:rsidP="00722131">
      <w:pPr>
        <w:spacing w:line="240" w:lineRule="auto"/>
        <w:ind w:firstLine="720"/>
        <w:jc w:val="both"/>
        <w:rPr>
          <w:rFonts w:ascii="Times New Roman" w:eastAsia="Times New Roman" w:hAnsi="Times New Roman" w:cs="Times New Roman"/>
          <w:sz w:val="24"/>
          <w:szCs w:val="24"/>
        </w:rPr>
      </w:pPr>
    </w:p>
    <w:p w14:paraId="55FD7897" w14:textId="0FAAA52B" w:rsidR="00F31DF9" w:rsidRDefault="00000000">
      <w:pPr>
        <w:pStyle w:val="Ttulo2"/>
        <w:spacing w:before="0" w:line="240" w:lineRule="auto"/>
        <w:ind w:left="284"/>
        <w:jc w:val="left"/>
        <w:rPr>
          <w:rFonts w:ascii="Times New Roman" w:hAnsi="Times New Roman" w:cs="Times New Roman"/>
        </w:rPr>
      </w:pPr>
      <w:bookmarkStart w:id="64" w:name="_Toc114264413"/>
      <w:r>
        <w:rPr>
          <w:rFonts w:ascii="Times New Roman" w:hAnsi="Times New Roman" w:cs="Times New Roman"/>
        </w:rPr>
        <w:t>11.2. Conteúdos Curriculares: Adequação das Cargas Horárias e das Bibliografias</w:t>
      </w:r>
      <w:bookmarkEnd w:id="64"/>
      <w:r>
        <w:rPr>
          <w:rFonts w:ascii="Times New Roman" w:hAnsi="Times New Roman" w:cs="Times New Roman"/>
        </w:rPr>
        <w:t xml:space="preserve"> </w:t>
      </w:r>
    </w:p>
    <w:p w14:paraId="208F17F9" w14:textId="77777777" w:rsidR="004C2989" w:rsidRPr="004C2989" w:rsidRDefault="004C2989" w:rsidP="004C2989"/>
    <w:p w14:paraId="78081A69" w14:textId="4083E973"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diz respeito às cargas horárias, o NDE teve o cuidado de compor os conteúdos curriculares e adequar a estrutura curricular conforme as suas necessidades</w:t>
      </w:r>
      <w:r w:rsidR="002F169A">
        <w:rPr>
          <w:rFonts w:ascii="Times New Roman" w:eastAsia="Times New Roman" w:hAnsi="Times New Roman" w:cs="Times New Roman"/>
          <w:sz w:val="24"/>
          <w:szCs w:val="24"/>
        </w:rPr>
        <w:t xml:space="preserve">. </w:t>
      </w:r>
      <w:r w:rsidR="002F169A" w:rsidRPr="002F169A">
        <w:rPr>
          <w:rFonts w:ascii="Times New Roman" w:eastAsia="Times New Roman" w:hAnsi="Times New Roman" w:cs="Times New Roman"/>
          <w:sz w:val="24"/>
          <w:szCs w:val="24"/>
        </w:rPr>
        <w:t>A carga horária das disciplinas e a carga horária total do curso atende a</w:t>
      </w:r>
      <w:r w:rsidR="00D50121">
        <w:rPr>
          <w:rFonts w:ascii="Times New Roman" w:eastAsia="Times New Roman" w:hAnsi="Times New Roman" w:cs="Times New Roman"/>
          <w:sz w:val="24"/>
          <w:szCs w:val="24"/>
        </w:rPr>
        <w:t xml:space="preserve"> R</w:t>
      </w:r>
      <w:r w:rsidR="00D50121" w:rsidRPr="00D50121">
        <w:rPr>
          <w:rFonts w:ascii="Times New Roman" w:eastAsia="Times New Roman" w:hAnsi="Times New Roman" w:cs="Times New Roman"/>
          <w:sz w:val="24"/>
          <w:szCs w:val="24"/>
        </w:rPr>
        <w:t>esolução nº 5, de 14 de outubro de 2021</w:t>
      </w:r>
      <w:r w:rsidR="002F169A" w:rsidRPr="002F169A">
        <w:rPr>
          <w:rFonts w:ascii="Times New Roman" w:eastAsia="Times New Roman" w:hAnsi="Times New Roman" w:cs="Times New Roman"/>
          <w:sz w:val="24"/>
          <w:szCs w:val="24"/>
        </w:rPr>
        <w:t>, sendo utilizado a hora relógio de 60 minutos.</w:t>
      </w:r>
    </w:p>
    <w:p w14:paraId="551B3F72" w14:textId="786E8E56"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diz respeito às bibliografias, o NDE reuniu-se e adequou as bibliografias considerando como base o mínimo de </w:t>
      </w:r>
      <w:r w:rsidR="00083385">
        <w:rPr>
          <w:rFonts w:ascii="Times New Roman" w:eastAsia="Times New Roman" w:hAnsi="Times New Roman" w:cs="Times New Roman"/>
          <w:sz w:val="24"/>
          <w:szCs w:val="24"/>
        </w:rPr>
        <w:t>03</w:t>
      </w:r>
      <w:r>
        <w:rPr>
          <w:rFonts w:ascii="Times New Roman" w:eastAsia="Times New Roman" w:hAnsi="Times New Roman" w:cs="Times New Roman"/>
          <w:sz w:val="24"/>
          <w:szCs w:val="24"/>
        </w:rPr>
        <w:t xml:space="preserve"> títulos da bibliografia básica e </w:t>
      </w:r>
      <w:r w:rsidR="00450B15">
        <w:rPr>
          <w:rFonts w:ascii="Times New Roman" w:eastAsia="Times New Roman" w:hAnsi="Times New Roman" w:cs="Times New Roman"/>
          <w:sz w:val="24"/>
          <w:szCs w:val="24"/>
        </w:rPr>
        <w:t>mínimo de 04</w:t>
      </w:r>
      <w:r>
        <w:rPr>
          <w:rFonts w:ascii="Times New Roman" w:eastAsia="Times New Roman" w:hAnsi="Times New Roman" w:cs="Times New Roman"/>
          <w:sz w:val="24"/>
          <w:szCs w:val="24"/>
        </w:rPr>
        <w:t xml:space="preserve"> </w:t>
      </w:r>
      <w:r w:rsidR="00450B15">
        <w:rPr>
          <w:rFonts w:ascii="Times New Roman" w:eastAsia="Times New Roman" w:hAnsi="Times New Roman" w:cs="Times New Roman"/>
          <w:sz w:val="24"/>
          <w:szCs w:val="24"/>
        </w:rPr>
        <w:t>n</w:t>
      </w:r>
      <w:r>
        <w:rPr>
          <w:rFonts w:ascii="Times New Roman" w:eastAsia="Times New Roman" w:hAnsi="Times New Roman" w:cs="Times New Roman"/>
          <w:sz w:val="24"/>
          <w:szCs w:val="24"/>
        </w:rPr>
        <w:t>a complementar. Fez-se tal expectativa levando em consideração a disponibilidade das editoras</w:t>
      </w:r>
      <w:r w:rsidR="00B83259">
        <w:rPr>
          <w:rFonts w:ascii="Times New Roman" w:eastAsia="Times New Roman" w:hAnsi="Times New Roman" w:cs="Times New Roman"/>
          <w:sz w:val="24"/>
          <w:szCs w:val="24"/>
        </w:rPr>
        <w:t>.</w:t>
      </w:r>
    </w:p>
    <w:p w14:paraId="115DCDD6"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Foram alinhados clássicos da literatura e títulos capazes de ampliar os horizontes de conhecimentos dos alunos. </w:t>
      </w:r>
    </w:p>
    <w:p w14:paraId="56AE40EA" w14:textId="774B0728"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Vale destacar que todas as expectativas estão disponíveis em um relatório que aponta a justificativa de escolha de cada um dos livros para os conteúdos curriculares do curso. </w:t>
      </w:r>
    </w:p>
    <w:p w14:paraId="145E7056" w14:textId="77777777" w:rsidR="004C2989" w:rsidRDefault="004C2989" w:rsidP="005654CD">
      <w:pPr>
        <w:spacing w:line="240" w:lineRule="auto"/>
        <w:ind w:firstLine="720"/>
        <w:jc w:val="both"/>
        <w:rPr>
          <w:rFonts w:ascii="Times New Roman" w:eastAsia="Times New Roman" w:hAnsi="Times New Roman" w:cs="Times New Roman"/>
          <w:sz w:val="24"/>
          <w:szCs w:val="24"/>
        </w:rPr>
      </w:pPr>
    </w:p>
    <w:p w14:paraId="75FD375B" w14:textId="2C976B86" w:rsidR="00F31DF9" w:rsidRDefault="00000000">
      <w:pPr>
        <w:pStyle w:val="Ttulo2"/>
        <w:spacing w:before="0" w:line="240" w:lineRule="auto"/>
        <w:ind w:left="284"/>
        <w:jc w:val="left"/>
        <w:rPr>
          <w:rFonts w:ascii="Times New Roman" w:hAnsi="Times New Roman" w:cs="Times New Roman"/>
        </w:rPr>
      </w:pPr>
      <w:bookmarkStart w:id="65" w:name="_Toc114264414"/>
      <w:r>
        <w:rPr>
          <w:rFonts w:ascii="Times New Roman" w:hAnsi="Times New Roman" w:cs="Times New Roman"/>
        </w:rPr>
        <w:t>11.3. Conteúdos Curriculares: A Acessibilidade Metodológica</w:t>
      </w:r>
      <w:bookmarkEnd w:id="65"/>
    </w:p>
    <w:p w14:paraId="4804B2C5" w14:textId="77777777" w:rsidR="004C2989" w:rsidRPr="004C2989" w:rsidRDefault="004C2989" w:rsidP="004C2989"/>
    <w:p w14:paraId="0E41A2E9" w14:textId="6498925D"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início de cada semestre letivo s</w:t>
      </w:r>
      <w:r w:rsidR="008A534C">
        <w:rPr>
          <w:rFonts w:ascii="Times New Roman" w:eastAsia="Times New Roman" w:hAnsi="Times New Roman" w:cs="Times New Roman"/>
          <w:sz w:val="24"/>
          <w:szCs w:val="24"/>
        </w:rPr>
        <w:t>ão</w:t>
      </w:r>
      <w:r>
        <w:rPr>
          <w:rFonts w:ascii="Times New Roman" w:eastAsia="Times New Roman" w:hAnsi="Times New Roman" w:cs="Times New Roman"/>
          <w:sz w:val="24"/>
          <w:szCs w:val="24"/>
        </w:rPr>
        <w:t xml:space="preserve"> constituídos os Seminários Pedagógicos nos quais os professores juntos </w:t>
      </w:r>
      <w:r w:rsidR="008A534C">
        <w:rPr>
          <w:rFonts w:ascii="Times New Roman" w:eastAsia="Times New Roman" w:hAnsi="Times New Roman" w:cs="Times New Roman"/>
          <w:sz w:val="24"/>
          <w:szCs w:val="24"/>
        </w:rPr>
        <w:t>constroem</w:t>
      </w:r>
      <w:r>
        <w:rPr>
          <w:rFonts w:ascii="Times New Roman" w:eastAsia="Times New Roman" w:hAnsi="Times New Roman" w:cs="Times New Roman"/>
          <w:sz w:val="24"/>
          <w:szCs w:val="24"/>
        </w:rPr>
        <w:t xml:space="preserve"> seus planos de ensino a partir dos conteúdos curriculares disponibilizados no PPC. Desse modo, para cada conteúdo </w:t>
      </w:r>
      <w:r w:rsidR="008A534C">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estabelecida a possibilidade de acesso para cada aluno que tenha algum tipo de necessidade especial, conforme segue:</w:t>
      </w:r>
    </w:p>
    <w:p w14:paraId="07137A12"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Quando necessário, os professores poderão determinar o aprendizado a partir da gravação dos conteúdos curriculares para os alunos com limitações visuais (áudio), ou, ainda, a transferência dos conteúdos para o modo digital (HTML) e o uso do software VOXI ou semelhante.</w:t>
      </w:r>
    </w:p>
    <w:p w14:paraId="113ECB93"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Para os alunos com deficiência auditiva, os conteúdos curriculares deverão ser considerados na perspectiva de um profissional tradutor de LIBRAS e/ou da transferência dos conteúdos para o modo digital (HTML) e uso do VLIBRAS ou semelhante.</w:t>
      </w:r>
    </w:p>
    <w:p w14:paraId="3114815F"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Para os alunos com algum tipo de transtorno, como a dislexia, </w:t>
      </w:r>
      <w:proofErr w:type="gramStart"/>
      <w:r>
        <w:rPr>
          <w:rFonts w:ascii="Times New Roman" w:eastAsia="Times New Roman" w:hAnsi="Times New Roman" w:cs="Times New Roman"/>
          <w:sz w:val="24"/>
          <w:szCs w:val="24"/>
        </w:rPr>
        <w:t xml:space="preserve">autismo </w:t>
      </w:r>
      <w:proofErr w:type="spellStart"/>
      <w:r>
        <w:rPr>
          <w:rFonts w:ascii="Times New Roman" w:eastAsia="Times New Roman" w:hAnsi="Times New Roman" w:cs="Times New Roman"/>
          <w:sz w:val="24"/>
          <w:szCs w:val="24"/>
        </w:rPr>
        <w:t>etc</w:t>
      </w:r>
      <w:proofErr w:type="spellEnd"/>
      <w:proofErr w:type="gramEnd"/>
      <w:r>
        <w:rPr>
          <w:rFonts w:ascii="Times New Roman" w:eastAsia="Times New Roman" w:hAnsi="Times New Roman" w:cs="Times New Roman"/>
          <w:sz w:val="24"/>
          <w:szCs w:val="24"/>
        </w:rPr>
        <w:t xml:space="preserve">, deverá ser imediatamente acionado o Núcleo de Relacionamento Estudantil e Nivelamento, de modo a constituir programas de conteúdos especiais para tais alunos, incluindo o reforço em férias etc. </w:t>
      </w:r>
    </w:p>
    <w:p w14:paraId="7AB3F179" w14:textId="385B2E51"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Enfim, a cada semestre, professores se </w:t>
      </w:r>
      <w:r w:rsidR="008A534C">
        <w:rPr>
          <w:rFonts w:ascii="Times New Roman" w:eastAsia="Times New Roman" w:hAnsi="Times New Roman" w:cs="Times New Roman"/>
          <w:sz w:val="24"/>
          <w:szCs w:val="24"/>
        </w:rPr>
        <w:t>reúnem</w:t>
      </w:r>
      <w:r>
        <w:rPr>
          <w:rFonts w:ascii="Times New Roman" w:eastAsia="Times New Roman" w:hAnsi="Times New Roman" w:cs="Times New Roman"/>
          <w:sz w:val="24"/>
          <w:szCs w:val="24"/>
        </w:rPr>
        <w:t xml:space="preserve"> e, conforme as necessidades, determina</w:t>
      </w:r>
      <w:r w:rsidR="008A534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 aplicação dos conteúdos curriculares conforme as necessidades dos alunos.</w:t>
      </w:r>
    </w:p>
    <w:p w14:paraId="6443B899" w14:textId="77777777" w:rsidR="00F31DF9" w:rsidRDefault="00F31DF9">
      <w:pPr>
        <w:spacing w:line="240" w:lineRule="auto"/>
        <w:jc w:val="both"/>
        <w:rPr>
          <w:rFonts w:ascii="Times New Roman" w:eastAsia="Times New Roman" w:hAnsi="Times New Roman" w:cs="Times New Roman"/>
          <w:sz w:val="24"/>
          <w:szCs w:val="24"/>
        </w:rPr>
      </w:pPr>
    </w:p>
    <w:p w14:paraId="150DB959" w14:textId="77777777" w:rsidR="00F31DF9" w:rsidRDefault="00000000" w:rsidP="00D50121">
      <w:pPr>
        <w:pStyle w:val="Ttulo2"/>
        <w:spacing w:before="0" w:line="240" w:lineRule="auto"/>
        <w:ind w:left="284"/>
        <w:rPr>
          <w:rFonts w:ascii="Times New Roman" w:hAnsi="Times New Roman" w:cs="Times New Roman"/>
        </w:rPr>
      </w:pPr>
      <w:bookmarkStart w:id="66" w:name="_Toc114264415"/>
      <w:r>
        <w:rPr>
          <w:rFonts w:ascii="Times New Roman" w:hAnsi="Times New Roman" w:cs="Times New Roman"/>
        </w:rPr>
        <w:t>11.4. Conteúdos Curriculares: Os Direitos Humanos, Relações Étnico-Raciais e a Educação Ambiental</w:t>
      </w:r>
      <w:bookmarkEnd w:id="66"/>
      <w:r>
        <w:rPr>
          <w:rFonts w:ascii="Times New Roman" w:hAnsi="Times New Roman" w:cs="Times New Roman"/>
        </w:rPr>
        <w:t xml:space="preserve"> </w:t>
      </w:r>
    </w:p>
    <w:p w14:paraId="4A8C5729" w14:textId="77777777" w:rsidR="00F31DF9" w:rsidRDefault="00F31DF9" w:rsidP="00D50121">
      <w:pPr>
        <w:spacing w:line="240" w:lineRule="auto"/>
        <w:ind w:left="1440"/>
        <w:jc w:val="both"/>
        <w:rPr>
          <w:rFonts w:ascii="Times New Roman" w:eastAsia="Times New Roman" w:hAnsi="Times New Roman" w:cs="Times New Roman"/>
          <w:sz w:val="24"/>
          <w:szCs w:val="24"/>
        </w:rPr>
      </w:pPr>
    </w:p>
    <w:p w14:paraId="04F892D8" w14:textId="77777777" w:rsidR="00F31DF9" w:rsidRDefault="00F31DF9">
      <w:pPr>
        <w:spacing w:line="240" w:lineRule="auto"/>
        <w:ind w:left="360"/>
        <w:jc w:val="both"/>
        <w:rPr>
          <w:rFonts w:ascii="Times New Roman" w:eastAsia="Times New Roman" w:hAnsi="Times New Roman" w:cs="Times New Roman"/>
          <w:b/>
          <w:sz w:val="24"/>
          <w:szCs w:val="24"/>
        </w:rPr>
      </w:pPr>
    </w:p>
    <w:p w14:paraId="4F261EDE"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dos aspectos ligados as expectativas profissionais e sociais condicionadas nas perspectivas da tríade ensino-pesquisa-extensão, houve o cuidado em atender plenamente ao que preconizam os Requisitos Legais e Normativos do MEC acerca das diretrizes de temas transversalizados demandados pelos documentos públicos como a Educação Ambiental, os Direitos Humanos e as Relações Étnico-Raciais. </w:t>
      </w:r>
    </w:p>
    <w:p w14:paraId="047AFF8C" w14:textId="7033B2E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sendo, far-se-á o estabelecimento de temas transversais obrigatórios pela Legislação Educacional de maneira contínua ao currículo, a saber:</w:t>
      </w:r>
    </w:p>
    <w:p w14:paraId="0A6341C1" w14:textId="77777777" w:rsidR="00101E70" w:rsidRDefault="00101E70">
      <w:pPr>
        <w:spacing w:line="240" w:lineRule="auto"/>
        <w:jc w:val="both"/>
        <w:rPr>
          <w:rFonts w:ascii="Times New Roman" w:eastAsia="Times New Roman" w:hAnsi="Times New Roman" w:cs="Times New Roman"/>
          <w:sz w:val="24"/>
          <w:szCs w:val="24"/>
        </w:rPr>
      </w:pPr>
    </w:p>
    <w:p w14:paraId="7DAA499D" w14:textId="77777777" w:rsidR="00F31DF9"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Diretrizes Curriculares Nacionais para Educação das Relações étnico-raciais e para o ensino de História e Cultura Afro-Brasileira, </w:t>
      </w:r>
      <w:proofErr w:type="gramStart"/>
      <w:r>
        <w:rPr>
          <w:rFonts w:ascii="Times New Roman" w:eastAsia="Times New Roman" w:hAnsi="Times New Roman" w:cs="Times New Roman"/>
          <w:b/>
          <w:sz w:val="24"/>
          <w:szCs w:val="24"/>
        </w:rPr>
        <w:t>Africana e Indígena</w:t>
      </w:r>
      <w:proofErr w:type="gramEnd"/>
      <w:r>
        <w:rPr>
          <w:rFonts w:ascii="Times New Roman" w:eastAsia="Times New Roman" w:hAnsi="Times New Roman" w:cs="Times New Roman"/>
          <w:b/>
          <w:sz w:val="24"/>
          <w:szCs w:val="24"/>
        </w:rPr>
        <w:t>, nos termos da Lei Nº 9.394/96, com a redação dada pelas Leis Nº 10.639/2003 e N° 11.645/2008 e na Resolução CNE/CP N° 1/2004, fundamentada no Parecer CNE/CP Nº 3/2004.</w:t>
      </w:r>
    </w:p>
    <w:p w14:paraId="08D70F3D" w14:textId="77777777" w:rsidR="00F31DF9" w:rsidRDefault="00F31DF9">
      <w:pPr>
        <w:spacing w:line="240" w:lineRule="auto"/>
        <w:ind w:left="720"/>
        <w:jc w:val="both"/>
        <w:rPr>
          <w:rFonts w:ascii="Times New Roman" w:eastAsia="Times New Roman" w:hAnsi="Times New Roman" w:cs="Times New Roman"/>
          <w:b/>
          <w:sz w:val="24"/>
          <w:szCs w:val="24"/>
        </w:rPr>
      </w:pPr>
    </w:p>
    <w:p w14:paraId="3D704CBC"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partir deste PPC, os docentes responsáveis pelas disciplinas do currículo e pela constituição dos respectivos planos de ensinos serão os precursores do atendimento a essa legislação, a saber:</w:t>
      </w:r>
    </w:p>
    <w:p w14:paraId="183C9D45" w14:textId="77777777" w:rsidR="00F31DF9" w:rsidRDefault="00F31DF9">
      <w:pPr>
        <w:spacing w:line="240" w:lineRule="auto"/>
        <w:ind w:left="720"/>
        <w:jc w:val="both"/>
        <w:rPr>
          <w:rFonts w:ascii="Times New Roman" w:eastAsia="Times New Roman" w:hAnsi="Times New Roman" w:cs="Times New Roman"/>
          <w:sz w:val="24"/>
          <w:szCs w:val="24"/>
        </w:rPr>
      </w:pPr>
    </w:p>
    <w:p w14:paraId="686A12CA" w14:textId="29C2B845" w:rsidR="00F31DF9" w:rsidRDefault="0000000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Disciplina=&gt; </w:t>
      </w:r>
      <w:r>
        <w:rPr>
          <w:rFonts w:ascii="Times New Roman" w:eastAsia="Times New Roman" w:hAnsi="Times New Roman" w:cs="Times New Roman"/>
          <w:b/>
          <w:sz w:val="24"/>
          <w:szCs w:val="24"/>
        </w:rPr>
        <w:t xml:space="preserve">Leitura e </w:t>
      </w:r>
      <w:r w:rsidR="004C2989">
        <w:rPr>
          <w:rFonts w:ascii="Times New Roman" w:eastAsia="Times New Roman" w:hAnsi="Times New Roman" w:cs="Times New Roman"/>
          <w:b/>
          <w:sz w:val="24"/>
          <w:szCs w:val="24"/>
        </w:rPr>
        <w:t>Escrita no Ensino Superior</w:t>
      </w:r>
      <w:r>
        <w:rPr>
          <w:rFonts w:ascii="Times New Roman" w:eastAsia="Times New Roman" w:hAnsi="Times New Roman" w:cs="Times New Roman"/>
          <w:sz w:val="24"/>
          <w:szCs w:val="24"/>
        </w:rPr>
        <w:t xml:space="preserve">: </w:t>
      </w:r>
      <w:r w:rsidR="004C2989">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indicado aos professores que </w:t>
      </w:r>
      <w:proofErr w:type="gramStart"/>
      <w:r>
        <w:rPr>
          <w:rFonts w:ascii="Times New Roman" w:eastAsia="Times New Roman" w:hAnsi="Times New Roman" w:cs="Times New Roman"/>
          <w:sz w:val="24"/>
          <w:szCs w:val="24"/>
        </w:rPr>
        <w:t>utilizem-se</w:t>
      </w:r>
      <w:proofErr w:type="gramEnd"/>
      <w:r>
        <w:rPr>
          <w:rFonts w:ascii="Times New Roman" w:eastAsia="Times New Roman" w:hAnsi="Times New Roman" w:cs="Times New Roman"/>
          <w:sz w:val="24"/>
          <w:szCs w:val="24"/>
        </w:rPr>
        <w:t xml:space="preserve"> de textos para exercícios de leitura e interpretação que abordem os temas relacionados as relações étnico raciais, bem como a valorização e história da cultura afro-brasileira;</w:t>
      </w:r>
    </w:p>
    <w:p w14:paraId="485FCE76" w14:textId="1AF76E10" w:rsidR="00F31DF9" w:rsidRDefault="0000000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Disciplina=&gt; </w:t>
      </w:r>
      <w:r>
        <w:rPr>
          <w:rFonts w:ascii="Times New Roman" w:eastAsia="Times New Roman" w:hAnsi="Times New Roman" w:cs="Times New Roman"/>
          <w:b/>
          <w:sz w:val="24"/>
          <w:szCs w:val="24"/>
        </w:rPr>
        <w:t>Sociologia e relações étnicas:</w:t>
      </w:r>
      <w:r>
        <w:rPr>
          <w:rFonts w:ascii="Times New Roman" w:eastAsia="Times New Roman" w:hAnsi="Times New Roman" w:cs="Times New Roman"/>
          <w:sz w:val="24"/>
          <w:szCs w:val="24"/>
        </w:rPr>
        <w:t xml:space="preserve"> Os professores s</w:t>
      </w:r>
      <w:r w:rsidR="004C2989">
        <w:rPr>
          <w:rFonts w:ascii="Times New Roman" w:eastAsia="Times New Roman" w:hAnsi="Times New Roman" w:cs="Times New Roman"/>
          <w:sz w:val="24"/>
          <w:szCs w:val="24"/>
        </w:rPr>
        <w:t>ão</w:t>
      </w:r>
      <w:r>
        <w:rPr>
          <w:rFonts w:ascii="Times New Roman" w:eastAsia="Times New Roman" w:hAnsi="Times New Roman" w:cs="Times New Roman"/>
          <w:sz w:val="24"/>
          <w:szCs w:val="24"/>
        </w:rPr>
        <w:t xml:space="preserve"> orientados a abordar as mudanças socioculturais e as relações de trabalho a partir das expectativas de inclusão social e das relações étnico – raciais no cenário profissional;</w:t>
      </w:r>
    </w:p>
    <w:p w14:paraId="1E80611B" w14:textId="77777777" w:rsidR="00F31DF9" w:rsidRDefault="00000000">
      <w:pPr>
        <w:numPr>
          <w:ilvl w:val="0"/>
          <w:numId w:val="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Disciplina=&gt; </w:t>
      </w:r>
      <w:r>
        <w:rPr>
          <w:rFonts w:ascii="Times New Roman" w:eastAsia="Times New Roman" w:hAnsi="Times New Roman" w:cs="Times New Roman"/>
          <w:b/>
          <w:sz w:val="24"/>
          <w:szCs w:val="24"/>
        </w:rPr>
        <w:t>Sociologia e relações étnicas</w:t>
      </w:r>
      <w:r>
        <w:rPr>
          <w:rFonts w:ascii="Times New Roman" w:eastAsia="Times New Roman" w:hAnsi="Times New Roman" w:cs="Times New Roman"/>
          <w:sz w:val="24"/>
          <w:szCs w:val="24"/>
        </w:rPr>
        <w:t>: Estabelecida para enfocar os aspectos acerca das relações e o desenvolvimento social para as organizações, a disciplina traz em seu bojo de conteúdos e ementário as perspectivas acerca das relações étnico-raciais.</w:t>
      </w:r>
    </w:p>
    <w:p w14:paraId="3E1A134A" w14:textId="77777777" w:rsidR="00F31DF9" w:rsidRDefault="00F31DF9">
      <w:pPr>
        <w:spacing w:line="240" w:lineRule="auto"/>
        <w:ind w:left="1080"/>
        <w:jc w:val="both"/>
        <w:rPr>
          <w:rFonts w:ascii="Times New Roman" w:eastAsia="Times New Roman" w:hAnsi="Times New Roman" w:cs="Times New Roman"/>
          <w:sz w:val="24"/>
          <w:szCs w:val="24"/>
        </w:rPr>
      </w:pPr>
    </w:p>
    <w:p w14:paraId="0962C67E" w14:textId="77777777" w:rsidR="00F31DF9" w:rsidRDefault="00F31DF9">
      <w:pPr>
        <w:spacing w:line="240" w:lineRule="auto"/>
        <w:ind w:left="1080"/>
        <w:jc w:val="both"/>
        <w:rPr>
          <w:rFonts w:ascii="Times New Roman" w:eastAsia="Times New Roman" w:hAnsi="Times New Roman" w:cs="Times New Roman"/>
          <w:sz w:val="24"/>
          <w:szCs w:val="24"/>
        </w:rPr>
      </w:pPr>
    </w:p>
    <w:p w14:paraId="2D6583A0" w14:textId="77777777" w:rsidR="00F31DF9" w:rsidRDefault="00000000">
      <w:pPr>
        <w:spacing w:line="240" w:lineRule="auto"/>
        <w:ind w:left="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xml:space="preserve">* Além dos nortes acima, haverá o estímulo da IES e do curso na oferta de seminários de extensão e/ou ações sociais que permitam que se aborde o tema em sua plenitude prático-social. </w:t>
      </w:r>
    </w:p>
    <w:p w14:paraId="2A775F47" w14:textId="77777777" w:rsidR="00F31DF9" w:rsidRDefault="00F31DF9">
      <w:pPr>
        <w:spacing w:line="240" w:lineRule="auto"/>
        <w:ind w:left="1080"/>
        <w:jc w:val="both"/>
        <w:rPr>
          <w:rFonts w:ascii="Times New Roman" w:eastAsia="Times New Roman" w:hAnsi="Times New Roman" w:cs="Times New Roman"/>
          <w:sz w:val="24"/>
          <w:szCs w:val="24"/>
        </w:rPr>
      </w:pPr>
    </w:p>
    <w:p w14:paraId="408EEB94" w14:textId="77777777" w:rsidR="00F31DF9"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Políticas de educação ambiental, conforme o disposto na Lei N° 9.795/1999, no Decreto N° 4.281/2002 e na Resolução CP/CNE Nº 2/2012. </w:t>
      </w:r>
    </w:p>
    <w:p w14:paraId="45F05CDD" w14:textId="77777777" w:rsidR="00F31DF9" w:rsidRDefault="00F31DF9">
      <w:pPr>
        <w:spacing w:line="240" w:lineRule="auto"/>
        <w:ind w:left="720"/>
        <w:jc w:val="both"/>
        <w:rPr>
          <w:rFonts w:ascii="Times New Roman" w:eastAsia="Times New Roman" w:hAnsi="Times New Roman" w:cs="Times New Roman"/>
          <w:sz w:val="24"/>
          <w:szCs w:val="24"/>
        </w:rPr>
      </w:pPr>
    </w:p>
    <w:p w14:paraId="31276ACB" w14:textId="77777777" w:rsidR="00F31DF9" w:rsidRDefault="00F31DF9">
      <w:pPr>
        <w:spacing w:line="240" w:lineRule="auto"/>
        <w:ind w:left="720"/>
        <w:jc w:val="both"/>
        <w:rPr>
          <w:rFonts w:ascii="Times New Roman" w:eastAsia="Times New Roman" w:hAnsi="Times New Roman" w:cs="Times New Roman"/>
          <w:sz w:val="24"/>
          <w:szCs w:val="24"/>
        </w:rPr>
      </w:pPr>
    </w:p>
    <w:p w14:paraId="5038C5C9" w14:textId="2D79046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Tendo como norte das ações acadêmicas e pedagógica este PPC, a estrutura curricular permit</w:t>
      </w:r>
      <w:r w:rsidR="003035F8">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que os professores sejam orientados na constituição dos seus planos de ensino abordando as expectativas socioambientais, a saber:</w:t>
      </w:r>
    </w:p>
    <w:p w14:paraId="2D089A45" w14:textId="77777777" w:rsidR="00F31DF9" w:rsidRDefault="00F31DF9">
      <w:pPr>
        <w:spacing w:line="240" w:lineRule="auto"/>
        <w:ind w:left="720"/>
        <w:jc w:val="both"/>
        <w:rPr>
          <w:rFonts w:ascii="Times New Roman" w:eastAsia="Times New Roman" w:hAnsi="Times New Roman" w:cs="Times New Roman"/>
          <w:sz w:val="24"/>
          <w:szCs w:val="24"/>
        </w:rPr>
      </w:pPr>
    </w:p>
    <w:p w14:paraId="3E131246" w14:textId="072747F0" w:rsidR="00F31DF9" w:rsidRDefault="00000000">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Disciplina=&gt; </w:t>
      </w:r>
      <w:r w:rsidR="006C6BE5">
        <w:rPr>
          <w:rFonts w:ascii="Times New Roman" w:eastAsia="Times New Roman" w:hAnsi="Times New Roman" w:cs="Times New Roman"/>
          <w:b/>
          <w:sz w:val="24"/>
          <w:szCs w:val="24"/>
        </w:rPr>
        <w:t>Leitura e Escrita no Ensino Superior</w:t>
      </w:r>
      <w:r>
        <w:rPr>
          <w:rFonts w:ascii="Times New Roman" w:eastAsia="Times New Roman" w:hAnsi="Times New Roman" w:cs="Times New Roman"/>
          <w:sz w:val="24"/>
          <w:szCs w:val="24"/>
        </w:rPr>
        <w:t>: Os docentes s</w:t>
      </w:r>
      <w:r w:rsidR="00101E70">
        <w:rPr>
          <w:rFonts w:ascii="Times New Roman" w:eastAsia="Times New Roman" w:hAnsi="Times New Roman" w:cs="Times New Roman"/>
          <w:sz w:val="24"/>
          <w:szCs w:val="24"/>
        </w:rPr>
        <w:t>ão</w:t>
      </w:r>
      <w:r>
        <w:rPr>
          <w:rFonts w:ascii="Times New Roman" w:eastAsia="Times New Roman" w:hAnsi="Times New Roman" w:cs="Times New Roman"/>
          <w:sz w:val="24"/>
          <w:szCs w:val="24"/>
        </w:rPr>
        <w:t xml:space="preserve"> orientados a utilizarem textos e temas de redação voltados as questões ambientais, tudo com o objetivo que se possibilite a discussão e a sensibilização do aluno nos anseios da educação ambiental;</w:t>
      </w:r>
    </w:p>
    <w:p w14:paraId="7CB0CCA9" w14:textId="6B588ABF" w:rsidR="00F31DF9" w:rsidRDefault="00000000">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Disciplina=&gt; </w:t>
      </w:r>
      <w:r w:rsidR="00F57872" w:rsidRPr="00F57872">
        <w:rPr>
          <w:rFonts w:ascii="Times New Roman" w:eastAsia="Times New Roman" w:hAnsi="Times New Roman" w:cs="Times New Roman"/>
          <w:b/>
          <w:sz w:val="24"/>
          <w:szCs w:val="24"/>
        </w:rPr>
        <w:t>Gestão Socioambiental</w:t>
      </w:r>
      <w:r>
        <w:rPr>
          <w:rFonts w:ascii="Times New Roman" w:eastAsia="Times New Roman" w:hAnsi="Times New Roman" w:cs="Times New Roman"/>
          <w:sz w:val="24"/>
          <w:szCs w:val="24"/>
        </w:rPr>
        <w:t>: a disciplina em questão possibilita que o professor (e assim ele será orientado) aborde a relevância das questões ambientais para as ciências e novas teorias acerca dessa abordagem. Afinal, já faz parte das bibliografias específicas da</w:t>
      </w:r>
      <w:r w:rsidR="00F57872">
        <w:rPr>
          <w:rFonts w:ascii="Times New Roman" w:eastAsia="Times New Roman" w:hAnsi="Times New Roman" w:cs="Times New Roman"/>
          <w:sz w:val="24"/>
          <w:szCs w:val="24"/>
        </w:rPr>
        <w:t xml:space="preserve"> Administração</w:t>
      </w:r>
      <w:r>
        <w:rPr>
          <w:rFonts w:ascii="Times New Roman" w:eastAsia="Times New Roman" w:hAnsi="Times New Roman" w:cs="Times New Roman"/>
          <w:sz w:val="24"/>
          <w:szCs w:val="24"/>
        </w:rPr>
        <w:t xml:space="preserve"> a abordagem da sustentabilidade, responsabilidade social e o meio ambiente como previsões das perspectivas teóricas;</w:t>
      </w:r>
    </w:p>
    <w:p w14:paraId="25A8694E" w14:textId="508CFB00" w:rsidR="00F31DF9" w:rsidRDefault="00000000">
      <w:pPr>
        <w:numPr>
          <w:ilvl w:val="0"/>
          <w:numId w:val="1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Disciplina=&gt; </w:t>
      </w:r>
      <w:r>
        <w:rPr>
          <w:rFonts w:ascii="Times New Roman" w:eastAsia="Times New Roman" w:hAnsi="Times New Roman" w:cs="Times New Roman"/>
          <w:b/>
          <w:sz w:val="24"/>
          <w:szCs w:val="24"/>
        </w:rPr>
        <w:t>Empreendedorismo</w:t>
      </w:r>
      <w:r>
        <w:rPr>
          <w:rFonts w:ascii="Times New Roman" w:eastAsia="Times New Roman" w:hAnsi="Times New Roman" w:cs="Times New Roman"/>
          <w:sz w:val="24"/>
          <w:szCs w:val="24"/>
        </w:rPr>
        <w:t>: Não há como tratar o tema “empreender” sem que se aborde e sensibilize os educandos quanto às questões ambientais.</w:t>
      </w:r>
    </w:p>
    <w:p w14:paraId="48DC9D31" w14:textId="77777777" w:rsidR="00F31DF9" w:rsidRDefault="00F31DF9">
      <w:pPr>
        <w:spacing w:line="240" w:lineRule="auto"/>
        <w:ind w:left="1080"/>
        <w:jc w:val="both"/>
        <w:rPr>
          <w:rFonts w:ascii="Times New Roman" w:eastAsia="Times New Roman" w:hAnsi="Times New Roman" w:cs="Times New Roman"/>
          <w:sz w:val="24"/>
          <w:szCs w:val="24"/>
        </w:rPr>
      </w:pPr>
    </w:p>
    <w:p w14:paraId="5287420F" w14:textId="77777777" w:rsidR="00F31DF9" w:rsidRDefault="00000000">
      <w:pPr>
        <w:spacing w:line="240" w:lineRule="auto"/>
        <w:ind w:left="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xml:space="preserve">* Além das possibilidades acima, a IES possui um Núcleo de Sustentabilidade e Responsabilidade Social (Vide PDI) que é responsável por propor ações sistemáticas de educação ambiental para a comunidade acadêmica e comunidade externa. </w:t>
      </w:r>
    </w:p>
    <w:p w14:paraId="29FE0A73" w14:textId="77777777" w:rsidR="00F31DF9" w:rsidRDefault="00F31DF9">
      <w:pPr>
        <w:spacing w:line="240" w:lineRule="auto"/>
        <w:ind w:left="1080"/>
        <w:jc w:val="both"/>
        <w:rPr>
          <w:rFonts w:ascii="Times New Roman" w:eastAsia="Times New Roman" w:hAnsi="Times New Roman" w:cs="Times New Roman"/>
          <w:sz w:val="24"/>
          <w:szCs w:val="24"/>
        </w:rPr>
      </w:pPr>
    </w:p>
    <w:p w14:paraId="11E39ED1" w14:textId="77777777" w:rsidR="00F31DF9" w:rsidRDefault="00F31DF9">
      <w:pPr>
        <w:spacing w:line="240" w:lineRule="auto"/>
        <w:ind w:left="1080"/>
        <w:jc w:val="both"/>
        <w:rPr>
          <w:rFonts w:ascii="Times New Roman" w:eastAsia="Times New Roman" w:hAnsi="Times New Roman" w:cs="Times New Roman"/>
          <w:sz w:val="24"/>
          <w:szCs w:val="24"/>
        </w:rPr>
      </w:pPr>
    </w:p>
    <w:p w14:paraId="645084E0" w14:textId="77777777" w:rsidR="00F31DF9" w:rsidRDefault="00000000">
      <w:pPr>
        <w:numPr>
          <w:ilvl w:val="0"/>
          <w:numId w:val="6"/>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Diretrizes Nacionais para a Educação em Direitos Humanos, conforme o disposto no Parecer CNE/CP Nº 8/2012 e no Parecer CP/CNE N° 8, de 06/03/2012, que originou a Resolução CP/CNE N° 1, de 30/05/2012. </w:t>
      </w:r>
    </w:p>
    <w:p w14:paraId="00067420" w14:textId="77777777" w:rsidR="00F31DF9" w:rsidRDefault="00F31DF9">
      <w:pPr>
        <w:spacing w:line="240" w:lineRule="auto"/>
        <w:ind w:left="720"/>
        <w:jc w:val="both"/>
        <w:rPr>
          <w:rFonts w:ascii="Times New Roman" w:eastAsia="Times New Roman" w:hAnsi="Times New Roman" w:cs="Times New Roman"/>
          <w:sz w:val="24"/>
          <w:szCs w:val="24"/>
        </w:rPr>
      </w:pPr>
    </w:p>
    <w:p w14:paraId="12A18E93" w14:textId="5DF7CEDC" w:rsidR="00F31DF9" w:rsidRDefault="00000000">
      <w:pPr>
        <w:numPr>
          <w:ilvl w:val="0"/>
          <w:numId w:val="12"/>
        </w:numPr>
        <w:spacing w:line="24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Disciplina=&gt; </w:t>
      </w:r>
      <w:r>
        <w:rPr>
          <w:rFonts w:ascii="Times New Roman" w:eastAsia="Times New Roman" w:hAnsi="Times New Roman" w:cs="Times New Roman"/>
          <w:b/>
          <w:sz w:val="24"/>
          <w:szCs w:val="24"/>
        </w:rPr>
        <w:t xml:space="preserve">Leitura e </w:t>
      </w:r>
      <w:r w:rsidR="003417F4">
        <w:rPr>
          <w:rFonts w:ascii="Times New Roman" w:eastAsia="Times New Roman" w:hAnsi="Times New Roman" w:cs="Times New Roman"/>
          <w:b/>
          <w:sz w:val="24"/>
          <w:szCs w:val="24"/>
        </w:rPr>
        <w:t>Escrita no Ensino Superior</w:t>
      </w:r>
      <w:r>
        <w:rPr>
          <w:rFonts w:ascii="Times New Roman" w:eastAsia="Times New Roman" w:hAnsi="Times New Roman" w:cs="Times New Roman"/>
          <w:sz w:val="24"/>
          <w:szCs w:val="24"/>
        </w:rPr>
        <w:t>: os professores serão orientados a proporcionar aos alunos textos de leitura e temas de redação voltados ao debate acerca da defesa dos direitos humanos;</w:t>
      </w:r>
    </w:p>
    <w:p w14:paraId="5AE7518D" w14:textId="46F90C7F" w:rsidR="00F31DF9" w:rsidRDefault="00000000">
      <w:pPr>
        <w:numPr>
          <w:ilvl w:val="0"/>
          <w:numId w:val="12"/>
        </w:numPr>
        <w:spacing w:line="24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Disciplina=&gt; </w:t>
      </w:r>
      <w:r w:rsidR="00025C71">
        <w:rPr>
          <w:rFonts w:ascii="Times New Roman" w:eastAsia="Times New Roman" w:hAnsi="Times New Roman" w:cs="Times New Roman"/>
          <w:sz w:val="24"/>
          <w:szCs w:val="24"/>
        </w:rPr>
        <w:t>D</w:t>
      </w:r>
      <w:r>
        <w:rPr>
          <w:rFonts w:ascii="Times New Roman" w:eastAsia="Times New Roman" w:hAnsi="Times New Roman" w:cs="Times New Roman"/>
          <w:b/>
          <w:sz w:val="24"/>
          <w:szCs w:val="24"/>
        </w:rPr>
        <w:t xml:space="preserve">ireitos </w:t>
      </w:r>
      <w:r w:rsidR="00025C71">
        <w:rPr>
          <w:rFonts w:ascii="Times New Roman" w:eastAsia="Times New Roman" w:hAnsi="Times New Roman" w:cs="Times New Roman"/>
          <w:b/>
          <w:sz w:val="24"/>
          <w:szCs w:val="24"/>
        </w:rPr>
        <w:t>H</w:t>
      </w:r>
      <w:r>
        <w:rPr>
          <w:rFonts w:ascii="Times New Roman" w:eastAsia="Times New Roman" w:hAnsi="Times New Roman" w:cs="Times New Roman"/>
          <w:b/>
          <w:sz w:val="24"/>
          <w:szCs w:val="24"/>
        </w:rPr>
        <w:t>umanos</w:t>
      </w:r>
      <w:r>
        <w:rPr>
          <w:rFonts w:ascii="Times New Roman" w:eastAsia="Times New Roman" w:hAnsi="Times New Roman" w:cs="Times New Roman"/>
          <w:sz w:val="24"/>
          <w:szCs w:val="24"/>
        </w:rPr>
        <w:t xml:space="preserve">: os professores serão orientados a tecer nos seus planos de ensino as perspectivas acerca dos direitos </w:t>
      </w:r>
      <w:proofErr w:type="gramStart"/>
      <w:r>
        <w:rPr>
          <w:rFonts w:ascii="Times New Roman" w:eastAsia="Times New Roman" w:hAnsi="Times New Roman" w:cs="Times New Roman"/>
          <w:sz w:val="24"/>
          <w:szCs w:val="24"/>
        </w:rPr>
        <w:t>humanos  e</w:t>
      </w:r>
      <w:proofErr w:type="gramEnd"/>
      <w:r>
        <w:rPr>
          <w:rFonts w:ascii="Times New Roman" w:eastAsia="Times New Roman" w:hAnsi="Times New Roman" w:cs="Times New Roman"/>
          <w:sz w:val="24"/>
          <w:szCs w:val="24"/>
        </w:rPr>
        <w:t xml:space="preserve"> as relações sociais;</w:t>
      </w:r>
    </w:p>
    <w:p w14:paraId="773085E6" w14:textId="7DCB3DA0" w:rsidR="00F31DF9" w:rsidRDefault="00000000">
      <w:pPr>
        <w:numPr>
          <w:ilvl w:val="0"/>
          <w:numId w:val="12"/>
        </w:numPr>
        <w:spacing w:line="240" w:lineRule="auto"/>
        <w:ind w:left="106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Disciplina=&gt; </w:t>
      </w:r>
      <w:r>
        <w:rPr>
          <w:rFonts w:ascii="Times New Roman" w:eastAsia="Times New Roman" w:hAnsi="Times New Roman" w:cs="Times New Roman"/>
          <w:b/>
          <w:color w:val="000000"/>
          <w:sz w:val="24"/>
          <w:szCs w:val="24"/>
        </w:rPr>
        <w:t>Sociologia e Relações Étnicas</w:t>
      </w:r>
      <w:r>
        <w:rPr>
          <w:rFonts w:ascii="Times New Roman" w:eastAsia="Times New Roman" w:hAnsi="Times New Roman" w:cs="Times New Roman"/>
          <w:sz w:val="24"/>
          <w:szCs w:val="24"/>
        </w:rPr>
        <w:t>: a</w:t>
      </w:r>
      <w:r w:rsidR="00025C71">
        <w:rPr>
          <w:rFonts w:ascii="Times New Roman" w:eastAsia="Times New Roman" w:hAnsi="Times New Roman" w:cs="Times New Roman"/>
          <w:sz w:val="24"/>
          <w:szCs w:val="24"/>
        </w:rPr>
        <w:t xml:space="preserve"> presente</w:t>
      </w:r>
      <w:r>
        <w:rPr>
          <w:rFonts w:ascii="Times New Roman" w:eastAsia="Times New Roman" w:hAnsi="Times New Roman" w:cs="Times New Roman"/>
          <w:sz w:val="24"/>
          <w:szCs w:val="24"/>
        </w:rPr>
        <w:t xml:space="preserve"> disciplina discute conjuntamente com as questões relacionadas a diversidade, os aspectos acerca dos Direitos humanos. </w:t>
      </w:r>
    </w:p>
    <w:p w14:paraId="1B8DC3F7" w14:textId="77777777" w:rsidR="00F31DF9" w:rsidRDefault="00F31DF9">
      <w:pPr>
        <w:spacing w:line="240" w:lineRule="auto"/>
        <w:ind w:left="1080"/>
        <w:jc w:val="both"/>
        <w:rPr>
          <w:rFonts w:ascii="Times New Roman" w:eastAsia="Times New Roman" w:hAnsi="Times New Roman" w:cs="Times New Roman"/>
          <w:sz w:val="24"/>
          <w:szCs w:val="24"/>
        </w:rPr>
      </w:pPr>
    </w:p>
    <w:p w14:paraId="28A39480" w14:textId="77777777" w:rsidR="00F31DF9" w:rsidRDefault="00F31DF9">
      <w:pPr>
        <w:spacing w:line="240" w:lineRule="auto"/>
        <w:ind w:left="1080"/>
        <w:jc w:val="both"/>
        <w:rPr>
          <w:rFonts w:ascii="Times New Roman" w:eastAsia="Times New Roman" w:hAnsi="Times New Roman" w:cs="Times New Roman"/>
          <w:sz w:val="24"/>
          <w:szCs w:val="24"/>
        </w:rPr>
      </w:pPr>
    </w:p>
    <w:p w14:paraId="2684CE10" w14:textId="77777777" w:rsidR="00F31DF9" w:rsidRDefault="00F31DF9">
      <w:pPr>
        <w:spacing w:line="240" w:lineRule="auto"/>
        <w:ind w:left="1080"/>
        <w:jc w:val="both"/>
        <w:rPr>
          <w:rFonts w:ascii="Times New Roman" w:eastAsia="Times New Roman" w:hAnsi="Times New Roman" w:cs="Times New Roman"/>
          <w:sz w:val="24"/>
          <w:szCs w:val="24"/>
        </w:rPr>
      </w:pPr>
    </w:p>
    <w:p w14:paraId="4FE2144D" w14:textId="77777777" w:rsidR="00F31DF9" w:rsidRDefault="00000000">
      <w:pPr>
        <w:spacing w:line="240" w:lineRule="auto"/>
        <w:ind w:left="108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xml:space="preserve">* Além dos nortes acima, haverá o estímulo da IES e do curso na oferta de seminários de extensão e/ou ações sociais que permitam que se aborde o tema em sua plenitude prático-social. </w:t>
      </w:r>
    </w:p>
    <w:p w14:paraId="2F31BBAB" w14:textId="77777777" w:rsidR="00F31DF9" w:rsidRDefault="00F31DF9">
      <w:pPr>
        <w:spacing w:line="240" w:lineRule="auto"/>
        <w:ind w:left="1080"/>
        <w:jc w:val="both"/>
        <w:rPr>
          <w:rFonts w:ascii="Times New Roman" w:eastAsia="Times New Roman" w:hAnsi="Times New Roman" w:cs="Times New Roman"/>
          <w:sz w:val="24"/>
          <w:szCs w:val="24"/>
        </w:rPr>
      </w:pPr>
    </w:p>
    <w:p w14:paraId="21F965F7" w14:textId="77777777" w:rsidR="00F31DF9" w:rsidRDefault="00F31DF9">
      <w:pPr>
        <w:spacing w:line="240" w:lineRule="auto"/>
        <w:jc w:val="both"/>
        <w:rPr>
          <w:rFonts w:ascii="Times New Roman" w:eastAsia="Times New Roman" w:hAnsi="Times New Roman" w:cs="Times New Roman"/>
          <w:sz w:val="24"/>
          <w:szCs w:val="24"/>
        </w:rPr>
      </w:pPr>
    </w:p>
    <w:p w14:paraId="77C97C35" w14:textId="77777777" w:rsidR="00F31DF9" w:rsidRDefault="00000000">
      <w:pPr>
        <w:pStyle w:val="Ttulo2"/>
        <w:spacing w:before="0" w:line="240" w:lineRule="auto"/>
        <w:ind w:left="284"/>
        <w:jc w:val="left"/>
        <w:rPr>
          <w:rFonts w:ascii="Times New Roman" w:hAnsi="Times New Roman" w:cs="Times New Roman"/>
        </w:rPr>
      </w:pPr>
      <w:bookmarkStart w:id="67" w:name="_Toc114264416"/>
      <w:r>
        <w:rPr>
          <w:rFonts w:ascii="Times New Roman" w:hAnsi="Times New Roman" w:cs="Times New Roman"/>
        </w:rPr>
        <w:t>11.5. Conteúdos Curriculares: Conhecimentos Inovadores</w:t>
      </w:r>
      <w:bookmarkEnd w:id="67"/>
      <w:r>
        <w:rPr>
          <w:rFonts w:ascii="Times New Roman" w:hAnsi="Times New Roman" w:cs="Times New Roman"/>
        </w:rPr>
        <w:t xml:space="preserve"> </w:t>
      </w:r>
    </w:p>
    <w:p w14:paraId="07AF0866" w14:textId="77777777" w:rsidR="00F31DF9" w:rsidRDefault="00F31DF9"/>
    <w:p w14:paraId="60E1F05E" w14:textId="7777777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Primeiramente, o NDE destaca que, atualmente, vive-se numa era tecnológica onde, muitas vezes, a concepção do termo inovação tem sido utilizada de forma enfática, incisiva e determinante, porém equivocada na prática diária, uma vez que tem sido concebida, corriqueiramente, somente como um produto ou equipamento. </w:t>
      </w:r>
    </w:p>
    <w:p w14:paraId="65D6BE61" w14:textId="0CECEE57"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Neste sentido, a já na gênese do currículo o NDE preparou-o de modo que se possa atender às rápidas descobertas e práticas que surgem no dia a dia na área </w:t>
      </w:r>
      <w:r w:rsidR="001C43DB">
        <w:rPr>
          <w:rFonts w:ascii="Times New Roman" w:eastAsia="Times New Roman" w:hAnsi="Times New Roman" w:cs="Times New Roman"/>
          <w:sz w:val="24"/>
          <w:szCs w:val="24"/>
        </w:rPr>
        <w:t>de Administração</w:t>
      </w:r>
      <w:r>
        <w:rPr>
          <w:rFonts w:ascii="Times New Roman" w:eastAsia="Times New Roman" w:hAnsi="Times New Roman" w:cs="Times New Roman"/>
          <w:sz w:val="24"/>
          <w:szCs w:val="24"/>
        </w:rPr>
        <w:t xml:space="preserve">. Assim, disciplinas como os Tópicos Especiais em </w:t>
      </w:r>
      <w:r w:rsidR="002F4EBD">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já devem ser consideradas inovadoras ao passo que abrem para o curso a flexibilidade de poder inserir sistematicamente novos conhecimentos para os alunos sempre que são divulgados e comprovados na sua eficácia.</w:t>
      </w:r>
      <w:r w:rsidR="0024087C">
        <w:rPr>
          <w:rFonts w:ascii="Times New Roman" w:eastAsia="Times New Roman" w:hAnsi="Times New Roman" w:cs="Times New Roman"/>
          <w:sz w:val="24"/>
          <w:szCs w:val="24"/>
        </w:rPr>
        <w:t xml:space="preserve"> Ao mesmo tempo as Unidades Curriculares “Planejamento de Carreira” e “Posicionamento Profissional”, possuem uma proposta de diálogo em momentos diferentes da formação do </w:t>
      </w:r>
      <w:r w:rsidR="0024087C">
        <w:rPr>
          <w:rFonts w:ascii="Times New Roman" w:eastAsia="Times New Roman" w:hAnsi="Times New Roman" w:cs="Times New Roman"/>
          <w:sz w:val="24"/>
          <w:szCs w:val="24"/>
        </w:rPr>
        <w:lastRenderedPageBreak/>
        <w:t>acadêmico, e o encontro das duas vivências deve gerar uma reflexão individual e coletiva acerca da profissão. Também deve-se destacar que, além da proposta de intervenção social, a curricularização da extensão traz um gama de possibilidade de redimensionamento curricular, de conteúdo e de novas práticas de ensino no curso.</w:t>
      </w:r>
    </w:p>
    <w:p w14:paraId="3D0A51CD" w14:textId="2B509641" w:rsidR="00F31DF9" w:rsidRDefault="0024087C"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Ressalta-se também a disciplina Empreendedorismo</w:t>
      </w:r>
      <w:r w:rsidR="002F4EBD">
        <w:rPr>
          <w:rFonts w:ascii="Times New Roman" w:eastAsia="Times New Roman" w:hAnsi="Times New Roman" w:cs="Times New Roman"/>
          <w:sz w:val="24"/>
          <w:szCs w:val="24"/>
        </w:rPr>
        <w:t xml:space="preserve">, que </w:t>
      </w:r>
      <w:proofErr w:type="gramStart"/>
      <w:r w:rsidR="002F4EBD">
        <w:rPr>
          <w:rFonts w:ascii="Times New Roman" w:eastAsia="Times New Roman" w:hAnsi="Times New Roman" w:cs="Times New Roman"/>
          <w:sz w:val="24"/>
          <w:szCs w:val="24"/>
        </w:rPr>
        <w:t>discute-se</w:t>
      </w:r>
      <w:proofErr w:type="gramEnd"/>
      <w:r w:rsidR="002F4EBD">
        <w:rPr>
          <w:rFonts w:ascii="Times New Roman" w:eastAsia="Times New Roman" w:hAnsi="Times New Roman" w:cs="Times New Roman"/>
          <w:sz w:val="24"/>
          <w:szCs w:val="24"/>
        </w:rPr>
        <w:t xml:space="preserve"> sobre outros temas, como inovação e</w:t>
      </w:r>
      <w:r>
        <w:rPr>
          <w:rFonts w:ascii="Times New Roman" w:eastAsia="Times New Roman" w:hAnsi="Times New Roman" w:cs="Times New Roman"/>
          <w:sz w:val="24"/>
          <w:szCs w:val="24"/>
        </w:rPr>
        <w:t xml:space="preserve"> que visa atender a uma demanda brasileira de formação de novos negócios</w:t>
      </w:r>
      <w:r w:rsidR="002F4EBD">
        <w:rPr>
          <w:rFonts w:ascii="Times New Roman" w:eastAsia="Times New Roman" w:hAnsi="Times New Roman" w:cs="Times New Roman"/>
          <w:sz w:val="24"/>
          <w:szCs w:val="24"/>
        </w:rPr>
        <w:t>, principalmente na região de inserção da IES.</w:t>
      </w:r>
    </w:p>
    <w:p w14:paraId="6CD86236" w14:textId="113C8811"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desses conteúdos acima, o curso traz para o aluno a possibilidade de estudar conhecimentos que não são comuns em cursos de </w:t>
      </w:r>
      <w:r w:rsidR="003F0247">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w:t>
      </w:r>
    </w:p>
    <w:p w14:paraId="680E5091" w14:textId="62F4BEDC" w:rsidR="00F31DF9" w:rsidRDefault="00000000" w:rsidP="005405DE">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fim, vale destacar o cuidado na perspectiva da tecnologia que nos leva a repensar a inerente capacidade do ser humano em buscar inovações capazes de transformar seu cotidiano, visando uma melhor qualidade de vida e satisfação pessoal. Dessa forma, </w:t>
      </w:r>
      <w:r w:rsidR="00FE04CB">
        <w:rPr>
          <w:rFonts w:ascii="Times New Roman" w:eastAsia="Times New Roman" w:hAnsi="Times New Roman" w:cs="Times New Roman"/>
          <w:sz w:val="24"/>
          <w:szCs w:val="24"/>
        </w:rPr>
        <w:t>o administrador</w:t>
      </w:r>
      <w:r>
        <w:rPr>
          <w:rFonts w:ascii="Times New Roman" w:eastAsia="Times New Roman" w:hAnsi="Times New Roman" w:cs="Times New Roman"/>
          <w:sz w:val="24"/>
          <w:szCs w:val="24"/>
        </w:rPr>
        <w:t xml:space="preserve"> não deve buscar apenas se adequar ao surgimento de novos equipamentos e técnicas, mas de novas mudanças sociais que ocorrem com uma velocidade </w:t>
      </w:r>
      <w:proofErr w:type="gramStart"/>
      <w:r>
        <w:rPr>
          <w:rFonts w:ascii="Times New Roman" w:eastAsia="Times New Roman" w:hAnsi="Times New Roman" w:cs="Times New Roman"/>
          <w:sz w:val="24"/>
          <w:szCs w:val="24"/>
        </w:rPr>
        <w:t>nunca antes</w:t>
      </w:r>
      <w:proofErr w:type="gramEnd"/>
      <w:r>
        <w:rPr>
          <w:rFonts w:ascii="Times New Roman" w:eastAsia="Times New Roman" w:hAnsi="Times New Roman" w:cs="Times New Roman"/>
          <w:sz w:val="24"/>
          <w:szCs w:val="24"/>
        </w:rPr>
        <w:t xml:space="preserve"> vista. </w:t>
      </w:r>
    </w:p>
    <w:p w14:paraId="5CAA0C30" w14:textId="5A3CA900" w:rsidR="00F31DF9" w:rsidRDefault="00F31DF9">
      <w:pPr>
        <w:spacing w:line="240" w:lineRule="auto"/>
        <w:rPr>
          <w:rFonts w:ascii="Times New Roman" w:eastAsia="Times New Roman" w:hAnsi="Times New Roman" w:cs="Times New Roman"/>
          <w:b/>
          <w:color w:val="000000"/>
          <w:sz w:val="24"/>
          <w:szCs w:val="24"/>
        </w:rPr>
      </w:pPr>
    </w:p>
    <w:p w14:paraId="642C4103" w14:textId="3C14D330" w:rsidR="003F0247" w:rsidRDefault="003F0247">
      <w:pP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11.6. Ementas e Bibliografias</w:t>
      </w:r>
    </w:p>
    <w:p w14:paraId="05F6B68D" w14:textId="64C5F817" w:rsidR="004A3D05" w:rsidRDefault="004A3D05">
      <w:pPr>
        <w:spacing w:line="240" w:lineRule="auto"/>
        <w:rPr>
          <w:rFonts w:ascii="Times New Roman" w:eastAsia="Times New Roman" w:hAnsi="Times New Roman" w:cs="Times New Roman"/>
          <w:b/>
          <w:color w:val="000000"/>
          <w:sz w:val="24"/>
          <w:szCs w:val="24"/>
        </w:rPr>
      </w:pPr>
    </w:p>
    <w:p w14:paraId="2FC90A8C" w14:textId="77777777" w:rsidR="004A3D05" w:rsidRDefault="004A3D05" w:rsidP="00915848">
      <w:pPr>
        <w:shd w:val="clear" w:color="auto" w:fill="548DD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1º SEMESTRE</w:t>
      </w:r>
    </w:p>
    <w:p w14:paraId="4EA65FB2" w14:textId="77777777" w:rsidR="004A3D05" w:rsidRDefault="004A3D05" w:rsidP="004A3D05">
      <w:pPr>
        <w:rPr>
          <w:rFonts w:ascii="Times New Roman" w:eastAsia="Times New Roman" w:hAnsi="Times New Roman" w:cs="Times New Roman"/>
          <w:b/>
          <w:sz w:val="24"/>
          <w:szCs w:val="24"/>
        </w:rPr>
      </w:pPr>
    </w:p>
    <w:p w14:paraId="5FB20A6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LEITURA E ESCRITA NO ENSINO SUPERIOR</w:t>
      </w:r>
    </w:p>
    <w:p w14:paraId="4C45E9FC" w14:textId="77777777" w:rsidR="004A3D05" w:rsidRDefault="004A3D05" w:rsidP="004A3D05">
      <w:pPr>
        <w:jc w:val="both"/>
        <w:rPr>
          <w:rFonts w:ascii="Times New Roman" w:eastAsia="Times New Roman" w:hAnsi="Times New Roman" w:cs="Times New Roman"/>
          <w:b/>
          <w:sz w:val="24"/>
          <w:szCs w:val="24"/>
        </w:rPr>
      </w:pPr>
    </w:p>
    <w:p w14:paraId="312E36D9"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color w:val="000000"/>
          <w:sz w:val="24"/>
          <w:szCs w:val="24"/>
        </w:rPr>
        <w:t>Oralidade versus escrita; norma culta da língua e preconceito linguístico; reflexões críticas acerca da leitura; diferenças entre gêneros e tipos textuais; fatores de textualidade (</w:t>
      </w:r>
      <w:proofErr w:type="spellStart"/>
      <w:r>
        <w:rPr>
          <w:rFonts w:ascii="Times New Roman" w:eastAsia="Times New Roman" w:hAnsi="Times New Roman" w:cs="Times New Roman"/>
          <w:color w:val="000000"/>
          <w:sz w:val="24"/>
          <w:szCs w:val="24"/>
        </w:rPr>
        <w:t>informatividade</w:t>
      </w:r>
      <w:proofErr w:type="spellEnd"/>
      <w:r>
        <w:rPr>
          <w:rFonts w:ascii="Times New Roman" w:eastAsia="Times New Roman" w:hAnsi="Times New Roman" w:cs="Times New Roman"/>
          <w:color w:val="000000"/>
          <w:sz w:val="24"/>
          <w:szCs w:val="24"/>
        </w:rPr>
        <w:t xml:space="preserve">, </w:t>
      </w:r>
      <w:proofErr w:type="spellStart"/>
      <w:r>
        <w:rPr>
          <w:rFonts w:ascii="Times New Roman" w:eastAsia="Times New Roman" w:hAnsi="Times New Roman" w:cs="Times New Roman"/>
          <w:color w:val="000000"/>
          <w:sz w:val="24"/>
          <w:szCs w:val="24"/>
        </w:rPr>
        <w:t>situacionalidade</w:t>
      </w:r>
      <w:proofErr w:type="spellEnd"/>
      <w:r>
        <w:rPr>
          <w:rFonts w:ascii="Times New Roman" w:eastAsia="Times New Roman" w:hAnsi="Times New Roman" w:cs="Times New Roman"/>
          <w:color w:val="000000"/>
          <w:sz w:val="24"/>
          <w:szCs w:val="24"/>
        </w:rPr>
        <w:t>, intencionalidade, aceitabilidade, intertextualidade, coesão e coerência); reconhecimento e produção de gêneros textuais acadêmicos: resenha, relatório, resumo, artigo; tópicos da escrita: pontuação, paragrafação, estrutura da sentença, concordância, regência, problemas de argumentação, elaboração de paráfrase.</w:t>
      </w:r>
    </w:p>
    <w:p w14:paraId="54FAF58D" w14:textId="77777777" w:rsidR="004A3D05" w:rsidRDefault="004A3D05" w:rsidP="004A3D05">
      <w:pPr>
        <w:jc w:val="both"/>
        <w:rPr>
          <w:rFonts w:ascii="Times New Roman" w:eastAsia="Times New Roman" w:hAnsi="Times New Roman" w:cs="Times New Roman"/>
          <w:b/>
          <w:color w:val="000000"/>
          <w:sz w:val="24"/>
          <w:szCs w:val="24"/>
        </w:rPr>
      </w:pPr>
    </w:p>
    <w:p w14:paraId="3AAB1071"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BIBLIOGRAFIA BÁSICA </w:t>
      </w:r>
    </w:p>
    <w:p w14:paraId="4FA2A04F" w14:textId="77777777" w:rsidR="004A3D05" w:rsidRDefault="004A3D05" w:rsidP="004A3D05">
      <w:pPr>
        <w:jc w:val="both"/>
        <w:rPr>
          <w:rFonts w:ascii="Times New Roman" w:eastAsia="Times New Roman" w:hAnsi="Times New Roman" w:cs="Times New Roman"/>
          <w:sz w:val="24"/>
          <w:szCs w:val="24"/>
        </w:rPr>
      </w:pPr>
    </w:p>
    <w:p w14:paraId="2CECC7B3" w14:textId="77777777" w:rsidR="004A3D05" w:rsidRPr="00FF73E7" w:rsidRDefault="004A3D05" w:rsidP="004A3D05">
      <w:pPr>
        <w:jc w:val="both"/>
        <w:rPr>
          <w:rFonts w:ascii="Times New Roman" w:eastAsia="Times New Roman" w:hAnsi="Times New Roman" w:cs="Times New Roman"/>
          <w:sz w:val="24"/>
          <w:szCs w:val="24"/>
        </w:rPr>
      </w:pPr>
      <w:r w:rsidRPr="00FF73E7">
        <w:rPr>
          <w:rFonts w:ascii="Times New Roman" w:eastAsia="Times New Roman" w:hAnsi="Times New Roman" w:cs="Times New Roman"/>
          <w:sz w:val="24"/>
          <w:szCs w:val="24"/>
        </w:rPr>
        <w:t>TERRA, Ernani. Leitura do texto literário. São Paulo: Contexto, 2014.  (BV)</w:t>
      </w:r>
    </w:p>
    <w:p w14:paraId="12B5DF11" w14:textId="77777777" w:rsidR="004A3D05" w:rsidRDefault="004A3D05" w:rsidP="004A3D05">
      <w:pPr>
        <w:jc w:val="both"/>
        <w:rPr>
          <w:rFonts w:ascii="Times New Roman" w:eastAsia="Times New Roman" w:hAnsi="Times New Roman" w:cs="Times New Roman"/>
          <w:sz w:val="24"/>
          <w:szCs w:val="24"/>
        </w:rPr>
      </w:pPr>
    </w:p>
    <w:p w14:paraId="663B5C20" w14:textId="77777777" w:rsidR="004A3D05" w:rsidRPr="00FF73E7" w:rsidRDefault="004A3D05" w:rsidP="004A3D05">
      <w:pPr>
        <w:jc w:val="both"/>
        <w:rPr>
          <w:rFonts w:ascii="Times New Roman" w:eastAsia="Times New Roman" w:hAnsi="Times New Roman" w:cs="Times New Roman"/>
          <w:sz w:val="24"/>
          <w:szCs w:val="24"/>
        </w:rPr>
      </w:pPr>
      <w:r w:rsidRPr="00FF73E7">
        <w:rPr>
          <w:rFonts w:ascii="Times New Roman" w:eastAsia="Times New Roman" w:hAnsi="Times New Roman" w:cs="Times New Roman"/>
          <w:sz w:val="24"/>
          <w:szCs w:val="24"/>
        </w:rPr>
        <w:lastRenderedPageBreak/>
        <w:t xml:space="preserve">KOCHE, </w:t>
      </w:r>
      <w:proofErr w:type="spellStart"/>
      <w:r w:rsidRPr="00FF73E7">
        <w:rPr>
          <w:rFonts w:ascii="Times New Roman" w:eastAsia="Times New Roman" w:hAnsi="Times New Roman" w:cs="Times New Roman"/>
          <w:sz w:val="24"/>
          <w:szCs w:val="24"/>
        </w:rPr>
        <w:t>Vanilda</w:t>
      </w:r>
      <w:proofErr w:type="spellEnd"/>
      <w:r w:rsidRPr="00FF73E7">
        <w:rPr>
          <w:rFonts w:ascii="Times New Roman" w:eastAsia="Times New Roman" w:hAnsi="Times New Roman" w:cs="Times New Roman"/>
          <w:sz w:val="24"/>
          <w:szCs w:val="24"/>
        </w:rPr>
        <w:t xml:space="preserve"> </w:t>
      </w:r>
      <w:proofErr w:type="spellStart"/>
      <w:r w:rsidRPr="00FF73E7">
        <w:rPr>
          <w:rFonts w:ascii="Times New Roman" w:eastAsia="Times New Roman" w:hAnsi="Times New Roman" w:cs="Times New Roman"/>
          <w:sz w:val="24"/>
          <w:szCs w:val="24"/>
        </w:rPr>
        <w:t>Salton</w:t>
      </w:r>
      <w:proofErr w:type="spellEnd"/>
      <w:r w:rsidRPr="00FF73E7">
        <w:rPr>
          <w:rFonts w:ascii="Times New Roman" w:eastAsia="Times New Roman" w:hAnsi="Times New Roman" w:cs="Times New Roman"/>
          <w:sz w:val="24"/>
          <w:szCs w:val="24"/>
        </w:rPr>
        <w:t xml:space="preserve">; BOFF, Odete Maria Benetti; MARINELLO, </w:t>
      </w:r>
      <w:proofErr w:type="spellStart"/>
      <w:r w:rsidRPr="00FF73E7">
        <w:rPr>
          <w:rFonts w:ascii="Times New Roman" w:eastAsia="Times New Roman" w:hAnsi="Times New Roman" w:cs="Times New Roman"/>
          <w:sz w:val="24"/>
          <w:szCs w:val="24"/>
        </w:rPr>
        <w:t>AdianeFogali</w:t>
      </w:r>
      <w:proofErr w:type="spellEnd"/>
      <w:r w:rsidRPr="00FF73E7">
        <w:rPr>
          <w:rFonts w:ascii="Times New Roman" w:eastAsia="Times New Roman" w:hAnsi="Times New Roman" w:cs="Times New Roman"/>
          <w:sz w:val="24"/>
          <w:szCs w:val="24"/>
        </w:rPr>
        <w:t>. Leitura e produção textual: gêneros textuais do argumentar e expor. Petrópolis, RJ: Vozes, 2017. (BV)</w:t>
      </w:r>
    </w:p>
    <w:p w14:paraId="0E4A265F" w14:textId="77777777" w:rsidR="004A3D05" w:rsidRPr="00FF73E7" w:rsidRDefault="004A3D05" w:rsidP="004A3D05">
      <w:pPr>
        <w:jc w:val="both"/>
        <w:rPr>
          <w:rFonts w:ascii="Times New Roman" w:eastAsia="Times New Roman" w:hAnsi="Times New Roman" w:cs="Times New Roman"/>
          <w:sz w:val="24"/>
          <w:szCs w:val="24"/>
        </w:rPr>
      </w:pPr>
    </w:p>
    <w:p w14:paraId="4DAECFD2" w14:textId="77777777" w:rsidR="004A3D05" w:rsidRDefault="004A3D05" w:rsidP="004A3D05">
      <w:pPr>
        <w:jc w:val="both"/>
        <w:rPr>
          <w:rFonts w:ascii="Times New Roman" w:eastAsia="Times New Roman" w:hAnsi="Times New Roman" w:cs="Times New Roman"/>
          <w:sz w:val="24"/>
          <w:szCs w:val="24"/>
        </w:rPr>
      </w:pPr>
      <w:r w:rsidRPr="00FF73E7">
        <w:rPr>
          <w:rFonts w:ascii="Times New Roman" w:eastAsia="Times New Roman" w:hAnsi="Times New Roman" w:cs="Times New Roman"/>
          <w:sz w:val="24"/>
          <w:szCs w:val="24"/>
        </w:rPr>
        <w:t>ELIAS, Vanda Maria. (Org.). Ensino de língua portuguesa: oralidade, escrita e leitura. São Paulo: Contexto, 2011. (BV)</w:t>
      </w:r>
    </w:p>
    <w:p w14:paraId="466785CD" w14:textId="77777777" w:rsidR="004A3D05" w:rsidRDefault="004A3D05" w:rsidP="004A3D05">
      <w:pPr>
        <w:jc w:val="both"/>
        <w:rPr>
          <w:rFonts w:ascii="Times New Roman" w:eastAsia="Times New Roman" w:hAnsi="Times New Roman" w:cs="Times New Roman"/>
          <w:sz w:val="24"/>
          <w:szCs w:val="24"/>
        </w:rPr>
      </w:pPr>
    </w:p>
    <w:p w14:paraId="0C84F380"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BIBLIOGRAFIA COMPLEMENTAR </w:t>
      </w:r>
    </w:p>
    <w:p w14:paraId="637E29CC" w14:textId="77777777" w:rsidR="004A3D05" w:rsidRDefault="004A3D05" w:rsidP="004A3D05">
      <w:pPr>
        <w:jc w:val="both"/>
        <w:rPr>
          <w:rFonts w:ascii="Times New Roman" w:eastAsia="Times New Roman" w:hAnsi="Times New Roman" w:cs="Times New Roman"/>
          <w:b/>
          <w:color w:val="000000"/>
          <w:sz w:val="24"/>
          <w:szCs w:val="24"/>
        </w:rPr>
      </w:pPr>
    </w:p>
    <w:p w14:paraId="7A166F11" w14:textId="77777777" w:rsidR="004A3D05" w:rsidRPr="00FF73E7"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HARTMANN, </w:t>
      </w:r>
      <w:proofErr w:type="spellStart"/>
      <w:r w:rsidRPr="00FF73E7">
        <w:rPr>
          <w:rFonts w:ascii="Times New Roman" w:eastAsia="Times New Roman" w:hAnsi="Times New Roman" w:cs="Times New Roman"/>
          <w:bCs/>
          <w:sz w:val="24"/>
          <w:szCs w:val="24"/>
        </w:rPr>
        <w:t>Schirley</w:t>
      </w:r>
      <w:proofErr w:type="spellEnd"/>
      <w:r w:rsidRPr="00FF73E7">
        <w:rPr>
          <w:rFonts w:ascii="Times New Roman" w:eastAsia="Times New Roman" w:hAnsi="Times New Roman" w:cs="Times New Roman"/>
          <w:bCs/>
          <w:sz w:val="24"/>
          <w:szCs w:val="24"/>
        </w:rPr>
        <w:t xml:space="preserve"> Horácio de Gois; SANTAROSA, Sebastião Donizete. Práticas de leitura para o letramento no ensino superior.  Curitiba: </w:t>
      </w:r>
      <w:proofErr w:type="spellStart"/>
      <w:r w:rsidRPr="00FF73E7">
        <w:rPr>
          <w:rFonts w:ascii="Times New Roman" w:eastAsia="Times New Roman" w:hAnsi="Times New Roman" w:cs="Times New Roman"/>
          <w:bCs/>
          <w:sz w:val="24"/>
          <w:szCs w:val="24"/>
        </w:rPr>
        <w:t>InterSaberes</w:t>
      </w:r>
      <w:proofErr w:type="spellEnd"/>
      <w:r w:rsidRPr="00FF73E7">
        <w:rPr>
          <w:rFonts w:ascii="Times New Roman" w:eastAsia="Times New Roman" w:hAnsi="Times New Roman" w:cs="Times New Roman"/>
          <w:bCs/>
          <w:sz w:val="24"/>
          <w:szCs w:val="24"/>
        </w:rPr>
        <w:t>, 2012. (BV)</w:t>
      </w:r>
    </w:p>
    <w:p w14:paraId="49AFD7F6" w14:textId="77777777" w:rsidR="004A3D05" w:rsidRDefault="004A3D05" w:rsidP="004A3D05">
      <w:pPr>
        <w:jc w:val="both"/>
        <w:rPr>
          <w:rFonts w:ascii="Times New Roman" w:eastAsia="Times New Roman" w:hAnsi="Times New Roman" w:cs="Times New Roman"/>
          <w:bCs/>
          <w:sz w:val="24"/>
          <w:szCs w:val="24"/>
        </w:rPr>
      </w:pPr>
    </w:p>
    <w:p w14:paraId="79FCCAB6" w14:textId="77777777" w:rsidR="004A3D05" w:rsidRPr="00FF73E7"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FONTANA, </w:t>
      </w:r>
      <w:proofErr w:type="spellStart"/>
      <w:r w:rsidRPr="00FF73E7">
        <w:rPr>
          <w:rFonts w:ascii="Times New Roman" w:eastAsia="Times New Roman" w:hAnsi="Times New Roman" w:cs="Times New Roman"/>
          <w:bCs/>
          <w:sz w:val="24"/>
          <w:szCs w:val="24"/>
        </w:rPr>
        <w:t>Niura</w:t>
      </w:r>
      <w:proofErr w:type="spellEnd"/>
      <w:r w:rsidRPr="00FF73E7">
        <w:rPr>
          <w:rFonts w:ascii="Times New Roman" w:eastAsia="Times New Roman" w:hAnsi="Times New Roman" w:cs="Times New Roman"/>
          <w:bCs/>
          <w:sz w:val="24"/>
          <w:szCs w:val="24"/>
        </w:rPr>
        <w:t xml:space="preserve"> Maria; PORSCHE, Sandra Cristina. (</w:t>
      </w:r>
      <w:proofErr w:type="spellStart"/>
      <w:r w:rsidRPr="00FF73E7">
        <w:rPr>
          <w:rFonts w:ascii="Times New Roman" w:eastAsia="Times New Roman" w:hAnsi="Times New Roman" w:cs="Times New Roman"/>
          <w:bCs/>
          <w:sz w:val="24"/>
          <w:szCs w:val="24"/>
        </w:rPr>
        <w:t>Orgs</w:t>
      </w:r>
      <w:proofErr w:type="spellEnd"/>
      <w:r w:rsidRPr="00FF73E7">
        <w:rPr>
          <w:rFonts w:ascii="Times New Roman" w:eastAsia="Times New Roman" w:hAnsi="Times New Roman" w:cs="Times New Roman"/>
          <w:bCs/>
          <w:sz w:val="24"/>
          <w:szCs w:val="24"/>
        </w:rPr>
        <w:t xml:space="preserve">.). Leitura, escrita e produção oral: proposta para o ensino superior. Caxias do Sul, RS: </w:t>
      </w:r>
      <w:proofErr w:type="spellStart"/>
      <w:r w:rsidRPr="00FF73E7">
        <w:rPr>
          <w:rFonts w:ascii="Times New Roman" w:eastAsia="Times New Roman" w:hAnsi="Times New Roman" w:cs="Times New Roman"/>
          <w:bCs/>
          <w:sz w:val="24"/>
          <w:szCs w:val="24"/>
        </w:rPr>
        <w:t>Educs</w:t>
      </w:r>
      <w:proofErr w:type="spellEnd"/>
      <w:r w:rsidRPr="00FF73E7">
        <w:rPr>
          <w:rFonts w:ascii="Times New Roman" w:eastAsia="Times New Roman" w:hAnsi="Times New Roman" w:cs="Times New Roman"/>
          <w:bCs/>
          <w:sz w:val="24"/>
          <w:szCs w:val="24"/>
        </w:rPr>
        <w:t>, 2011. (BV)</w:t>
      </w:r>
    </w:p>
    <w:p w14:paraId="71F999DB" w14:textId="77777777" w:rsidR="004A3D05" w:rsidRPr="00FF73E7" w:rsidRDefault="004A3D05" w:rsidP="004A3D05">
      <w:pPr>
        <w:jc w:val="both"/>
        <w:rPr>
          <w:rFonts w:ascii="Times New Roman" w:eastAsia="Times New Roman" w:hAnsi="Times New Roman" w:cs="Times New Roman"/>
          <w:bCs/>
          <w:sz w:val="24"/>
          <w:szCs w:val="24"/>
        </w:rPr>
      </w:pPr>
    </w:p>
    <w:p w14:paraId="0F905C93" w14:textId="77777777" w:rsidR="004A3D05" w:rsidRPr="00FF73E7"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LEÓN, Cleide </w:t>
      </w:r>
      <w:proofErr w:type="spellStart"/>
      <w:r w:rsidRPr="00FF73E7">
        <w:rPr>
          <w:rFonts w:ascii="Times New Roman" w:eastAsia="Times New Roman" w:hAnsi="Times New Roman" w:cs="Times New Roman"/>
          <w:bCs/>
          <w:sz w:val="24"/>
          <w:szCs w:val="24"/>
        </w:rPr>
        <w:t>Bacil</w:t>
      </w:r>
      <w:proofErr w:type="spellEnd"/>
      <w:r w:rsidRPr="00FF73E7">
        <w:rPr>
          <w:rFonts w:ascii="Times New Roman" w:eastAsia="Times New Roman" w:hAnsi="Times New Roman" w:cs="Times New Roman"/>
          <w:bCs/>
          <w:sz w:val="24"/>
          <w:szCs w:val="24"/>
        </w:rPr>
        <w:t xml:space="preserve"> </w:t>
      </w:r>
      <w:proofErr w:type="gramStart"/>
      <w:r w:rsidRPr="00FF73E7">
        <w:rPr>
          <w:rFonts w:ascii="Times New Roman" w:eastAsia="Times New Roman" w:hAnsi="Times New Roman" w:cs="Times New Roman"/>
          <w:bCs/>
          <w:sz w:val="24"/>
          <w:szCs w:val="24"/>
        </w:rPr>
        <w:t>de, et</w:t>
      </w:r>
      <w:proofErr w:type="gramEnd"/>
      <w:r w:rsidRPr="00FF73E7">
        <w:rPr>
          <w:rFonts w:ascii="Times New Roman" w:eastAsia="Times New Roman" w:hAnsi="Times New Roman" w:cs="Times New Roman"/>
          <w:bCs/>
          <w:sz w:val="24"/>
          <w:szCs w:val="24"/>
        </w:rPr>
        <w:t xml:space="preserve"> al. Comunicação e expressão. Curitiba: </w:t>
      </w:r>
      <w:proofErr w:type="spellStart"/>
      <w:r w:rsidRPr="00FF73E7">
        <w:rPr>
          <w:rFonts w:ascii="Times New Roman" w:eastAsia="Times New Roman" w:hAnsi="Times New Roman" w:cs="Times New Roman"/>
          <w:bCs/>
          <w:sz w:val="24"/>
          <w:szCs w:val="24"/>
        </w:rPr>
        <w:t>InterSaberes</w:t>
      </w:r>
      <w:proofErr w:type="spellEnd"/>
      <w:r w:rsidRPr="00FF73E7">
        <w:rPr>
          <w:rFonts w:ascii="Times New Roman" w:eastAsia="Times New Roman" w:hAnsi="Times New Roman" w:cs="Times New Roman"/>
          <w:bCs/>
          <w:sz w:val="24"/>
          <w:szCs w:val="24"/>
        </w:rPr>
        <w:t>, 2018. (BV)</w:t>
      </w:r>
    </w:p>
    <w:p w14:paraId="303C2A2D" w14:textId="77777777" w:rsidR="004A3D05" w:rsidRDefault="004A3D05" w:rsidP="004A3D05">
      <w:pPr>
        <w:jc w:val="both"/>
        <w:rPr>
          <w:rFonts w:ascii="Times New Roman" w:eastAsia="Times New Roman" w:hAnsi="Times New Roman" w:cs="Times New Roman"/>
          <w:bCs/>
          <w:sz w:val="24"/>
          <w:szCs w:val="24"/>
        </w:rPr>
      </w:pPr>
    </w:p>
    <w:p w14:paraId="0F2AD1B9" w14:textId="77777777" w:rsidR="004A3D05" w:rsidRPr="00FF73E7"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ALMEIDA, Rita de Cássia Santos. Práticas de leitura e produção de texto. Petrópolis, RJ: Vozes, 2015. (BV)</w:t>
      </w:r>
    </w:p>
    <w:p w14:paraId="78BC63B8" w14:textId="77777777" w:rsidR="004A3D05" w:rsidRDefault="004A3D05" w:rsidP="004A3D05">
      <w:pPr>
        <w:jc w:val="both"/>
        <w:rPr>
          <w:rFonts w:ascii="Times New Roman" w:eastAsia="Times New Roman" w:hAnsi="Times New Roman" w:cs="Times New Roman"/>
          <w:bCs/>
          <w:sz w:val="24"/>
          <w:szCs w:val="24"/>
        </w:rPr>
      </w:pPr>
    </w:p>
    <w:p w14:paraId="6E4A8EEA" w14:textId="77777777" w:rsidR="004A3D05" w:rsidRPr="00FF73E7"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KÖCHE, </w:t>
      </w:r>
      <w:proofErr w:type="spellStart"/>
      <w:r w:rsidRPr="00FF73E7">
        <w:rPr>
          <w:rFonts w:ascii="Times New Roman" w:eastAsia="Times New Roman" w:hAnsi="Times New Roman" w:cs="Times New Roman"/>
          <w:bCs/>
          <w:sz w:val="24"/>
          <w:szCs w:val="24"/>
        </w:rPr>
        <w:t>Vanilda</w:t>
      </w:r>
      <w:proofErr w:type="spellEnd"/>
      <w:r w:rsidRPr="00FF73E7">
        <w:rPr>
          <w:rFonts w:ascii="Times New Roman" w:eastAsia="Times New Roman" w:hAnsi="Times New Roman" w:cs="Times New Roman"/>
          <w:bCs/>
          <w:sz w:val="24"/>
          <w:szCs w:val="24"/>
        </w:rPr>
        <w:t xml:space="preserve"> </w:t>
      </w:r>
      <w:proofErr w:type="spellStart"/>
      <w:r w:rsidRPr="00FF73E7">
        <w:rPr>
          <w:rFonts w:ascii="Times New Roman" w:eastAsia="Times New Roman" w:hAnsi="Times New Roman" w:cs="Times New Roman"/>
          <w:bCs/>
          <w:sz w:val="24"/>
          <w:szCs w:val="24"/>
        </w:rPr>
        <w:t>Salton</w:t>
      </w:r>
      <w:proofErr w:type="spellEnd"/>
      <w:r w:rsidRPr="00FF73E7">
        <w:rPr>
          <w:rFonts w:ascii="Times New Roman" w:eastAsia="Times New Roman" w:hAnsi="Times New Roman" w:cs="Times New Roman"/>
          <w:bCs/>
          <w:sz w:val="24"/>
          <w:szCs w:val="24"/>
        </w:rPr>
        <w:t xml:space="preserve">; BOFF, Odete Maria Benetti; MARINELLO, </w:t>
      </w:r>
      <w:proofErr w:type="spellStart"/>
      <w:r w:rsidRPr="00FF73E7">
        <w:rPr>
          <w:rFonts w:ascii="Times New Roman" w:eastAsia="Times New Roman" w:hAnsi="Times New Roman" w:cs="Times New Roman"/>
          <w:bCs/>
          <w:sz w:val="24"/>
          <w:szCs w:val="24"/>
        </w:rPr>
        <w:t>Adiane</w:t>
      </w:r>
      <w:proofErr w:type="spellEnd"/>
      <w:r w:rsidRPr="00FF73E7">
        <w:rPr>
          <w:rFonts w:ascii="Times New Roman" w:eastAsia="Times New Roman" w:hAnsi="Times New Roman" w:cs="Times New Roman"/>
          <w:bCs/>
          <w:sz w:val="24"/>
          <w:szCs w:val="24"/>
        </w:rPr>
        <w:t xml:space="preserve"> </w:t>
      </w:r>
      <w:proofErr w:type="spellStart"/>
      <w:r w:rsidRPr="00FF73E7">
        <w:rPr>
          <w:rFonts w:ascii="Times New Roman" w:eastAsia="Times New Roman" w:hAnsi="Times New Roman" w:cs="Times New Roman"/>
          <w:bCs/>
          <w:sz w:val="24"/>
          <w:szCs w:val="24"/>
        </w:rPr>
        <w:t>Fogali</w:t>
      </w:r>
      <w:proofErr w:type="spellEnd"/>
      <w:r w:rsidRPr="00FF73E7">
        <w:rPr>
          <w:rFonts w:ascii="Times New Roman" w:eastAsia="Times New Roman" w:hAnsi="Times New Roman" w:cs="Times New Roman"/>
          <w:bCs/>
          <w:sz w:val="24"/>
          <w:szCs w:val="24"/>
        </w:rPr>
        <w:t>. Leitura e produção textual: gêneros textuais do argumentar e expor. 6. ed. Petrópolis, RJ: Vozes, 2017.  (BV)</w:t>
      </w:r>
    </w:p>
    <w:p w14:paraId="3D5997A0" w14:textId="77777777" w:rsidR="004A3D05" w:rsidRDefault="004A3D05" w:rsidP="004A3D05">
      <w:pPr>
        <w:jc w:val="both"/>
        <w:rPr>
          <w:rFonts w:ascii="Times New Roman" w:eastAsia="Times New Roman" w:hAnsi="Times New Roman" w:cs="Times New Roman"/>
          <w:b/>
          <w:sz w:val="24"/>
          <w:szCs w:val="24"/>
        </w:rPr>
      </w:pPr>
    </w:p>
    <w:p w14:paraId="75121D28" w14:textId="77777777" w:rsidR="004A3D05" w:rsidRDefault="004A3D05" w:rsidP="004A3D05">
      <w:pPr>
        <w:jc w:val="both"/>
        <w:rPr>
          <w:rFonts w:ascii="Times New Roman" w:eastAsia="Times New Roman" w:hAnsi="Times New Roman" w:cs="Times New Roman"/>
          <w:b/>
          <w:sz w:val="24"/>
          <w:szCs w:val="24"/>
        </w:rPr>
      </w:pPr>
      <w:bookmarkStart w:id="68" w:name="_heading=h.2iq8gzs" w:colFirst="0" w:colLast="0"/>
      <w:bookmarkEnd w:id="68"/>
      <w:r>
        <w:rPr>
          <w:rFonts w:ascii="Times New Roman" w:eastAsia="Times New Roman" w:hAnsi="Times New Roman" w:cs="Times New Roman"/>
          <w:b/>
          <w:sz w:val="24"/>
          <w:szCs w:val="24"/>
        </w:rPr>
        <w:t>DISCIPLINA: METODOLOGIA DA PESQUISA E DO TRABALHO CIENTÍFICO</w:t>
      </w:r>
    </w:p>
    <w:p w14:paraId="52F5748D"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D852A27" w14:textId="77777777" w:rsidR="004A3D05" w:rsidRDefault="004A3D05" w:rsidP="004A3D05">
      <w:pPr>
        <w:jc w:val="both"/>
        <w:rPr>
          <w:rFonts w:ascii="Times New Roman" w:eastAsia="Times New Roman" w:hAnsi="Times New Roman" w:cs="Times New Roman"/>
          <w:color w:val="222222"/>
          <w:sz w:val="24"/>
          <w:szCs w:val="24"/>
        </w:rPr>
      </w:pPr>
      <w:r>
        <w:rPr>
          <w:rFonts w:ascii="Times New Roman" w:eastAsia="Times New Roman" w:hAnsi="Times New Roman" w:cs="Times New Roman"/>
          <w:b/>
          <w:sz w:val="24"/>
          <w:szCs w:val="24"/>
        </w:rPr>
        <w:t>EMENTA:</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222222"/>
          <w:sz w:val="24"/>
          <w:szCs w:val="24"/>
        </w:rPr>
        <w:t>Esta disciplina foi pensada e estruturada visando a criação de um material prático e único que poderá ser utilizado em qualquer área de atuação, servindo de apoio tanto para os alunos na elaboração de seus trabalhos como também para que docentes possam orientar seus próprios alunos. A abordagem prática desta disciplina foi adotada para que os alunos tenham acesso a um material atualizado e útil em sua formação, enfatizando a importância da construção e apresentação do conhecimento científico, de forma ética e de qualidade.</w:t>
      </w:r>
    </w:p>
    <w:p w14:paraId="68AEE758" w14:textId="77777777" w:rsidR="004A3D05" w:rsidRDefault="004A3D05" w:rsidP="004A3D05">
      <w:pPr>
        <w:jc w:val="both"/>
        <w:rPr>
          <w:rFonts w:ascii="Times New Roman" w:eastAsia="Times New Roman" w:hAnsi="Times New Roman" w:cs="Times New Roman"/>
          <w:sz w:val="24"/>
          <w:szCs w:val="24"/>
        </w:rPr>
      </w:pPr>
    </w:p>
    <w:p w14:paraId="18EDF84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BIBLIOGRAFIA BÁSICA: </w:t>
      </w:r>
    </w:p>
    <w:p w14:paraId="7C59B4EB" w14:textId="77777777" w:rsidR="004A3D05" w:rsidRDefault="004A3D05" w:rsidP="004A3D05">
      <w:pPr>
        <w:jc w:val="both"/>
        <w:rPr>
          <w:rFonts w:ascii="Times New Roman" w:eastAsia="Times New Roman" w:hAnsi="Times New Roman" w:cs="Times New Roman"/>
          <w:b/>
          <w:sz w:val="24"/>
          <w:szCs w:val="24"/>
        </w:rPr>
      </w:pPr>
    </w:p>
    <w:p w14:paraId="187E9D60" w14:textId="77777777" w:rsidR="004A3D05"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SANTOS, José Heraldo dos. Manual de normas técnicas: de formatação de trabalho de conclusão de curso: relatórios, monografias dos cursos superiores, dissertações e teses. Rio de Janeiro: </w:t>
      </w:r>
      <w:proofErr w:type="spellStart"/>
      <w:r w:rsidRPr="00FF73E7">
        <w:rPr>
          <w:rFonts w:ascii="Times New Roman" w:eastAsia="Times New Roman" w:hAnsi="Times New Roman" w:cs="Times New Roman"/>
          <w:bCs/>
          <w:sz w:val="24"/>
          <w:szCs w:val="24"/>
        </w:rPr>
        <w:t>Interciência</w:t>
      </w:r>
      <w:proofErr w:type="spellEnd"/>
      <w:r w:rsidRPr="00FF73E7">
        <w:rPr>
          <w:rFonts w:ascii="Times New Roman" w:eastAsia="Times New Roman" w:hAnsi="Times New Roman" w:cs="Times New Roman"/>
          <w:bCs/>
          <w:sz w:val="24"/>
          <w:szCs w:val="24"/>
        </w:rPr>
        <w:t>, 2019. (BV)</w:t>
      </w:r>
    </w:p>
    <w:p w14:paraId="4C68250B" w14:textId="77777777" w:rsidR="004A3D05" w:rsidRPr="00FF73E7" w:rsidRDefault="004A3D05" w:rsidP="004A3D05">
      <w:pPr>
        <w:jc w:val="both"/>
        <w:rPr>
          <w:rFonts w:ascii="Times New Roman" w:eastAsia="Times New Roman" w:hAnsi="Times New Roman" w:cs="Times New Roman"/>
          <w:bCs/>
          <w:sz w:val="24"/>
          <w:szCs w:val="24"/>
        </w:rPr>
      </w:pPr>
    </w:p>
    <w:p w14:paraId="5262078A" w14:textId="77777777" w:rsidR="004A3D05"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CERVO, Amado L.; BERVIAN, Pedro A.; SILVA, Roberto da. Metodologia científica. 6. ed. São Paulo: Pearson, 2007.  (BV)</w:t>
      </w:r>
    </w:p>
    <w:p w14:paraId="15C80C3B" w14:textId="77777777" w:rsidR="004A3D05" w:rsidRPr="00FF73E7" w:rsidRDefault="004A3D05" w:rsidP="004A3D05">
      <w:pPr>
        <w:jc w:val="both"/>
        <w:rPr>
          <w:rFonts w:ascii="Times New Roman" w:eastAsia="Times New Roman" w:hAnsi="Times New Roman" w:cs="Times New Roman"/>
          <w:bCs/>
          <w:sz w:val="24"/>
          <w:szCs w:val="24"/>
        </w:rPr>
      </w:pPr>
    </w:p>
    <w:p w14:paraId="3689F7C5" w14:textId="77777777" w:rsidR="004A3D05"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CASARIN, Helen de Castro Silva; CASARIN, Samuel José. Pesquisa científica: da teoria à prática. Curitiba: </w:t>
      </w:r>
      <w:proofErr w:type="spellStart"/>
      <w:r w:rsidRPr="00FF73E7">
        <w:rPr>
          <w:rFonts w:ascii="Times New Roman" w:eastAsia="Times New Roman" w:hAnsi="Times New Roman" w:cs="Times New Roman"/>
          <w:bCs/>
          <w:sz w:val="24"/>
          <w:szCs w:val="24"/>
        </w:rPr>
        <w:t>InterSaberes</w:t>
      </w:r>
      <w:proofErr w:type="spellEnd"/>
      <w:r w:rsidRPr="00FF73E7">
        <w:rPr>
          <w:rFonts w:ascii="Times New Roman" w:eastAsia="Times New Roman" w:hAnsi="Times New Roman" w:cs="Times New Roman"/>
          <w:bCs/>
          <w:sz w:val="24"/>
          <w:szCs w:val="24"/>
        </w:rPr>
        <w:t>, 2012. (BV)</w:t>
      </w:r>
    </w:p>
    <w:p w14:paraId="65F30D37" w14:textId="77777777" w:rsidR="004A3D05" w:rsidRPr="00FF73E7" w:rsidRDefault="004A3D05" w:rsidP="004A3D05">
      <w:pPr>
        <w:jc w:val="both"/>
        <w:rPr>
          <w:rFonts w:ascii="Times New Roman" w:eastAsia="Times New Roman" w:hAnsi="Times New Roman" w:cs="Times New Roman"/>
          <w:bCs/>
          <w:sz w:val="24"/>
          <w:szCs w:val="24"/>
        </w:rPr>
      </w:pPr>
    </w:p>
    <w:p w14:paraId="384EF037" w14:textId="77777777" w:rsidR="004A3D05" w:rsidRPr="00FF73E7" w:rsidRDefault="004A3D05" w:rsidP="004A3D05">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FONTES-PEREIRA, Aldo. Escrita científica descomplicada: como produzir artigos de forma criativa, fluida e produtiva. São Paulo: Labrador, 2021. (BV)</w:t>
      </w:r>
    </w:p>
    <w:p w14:paraId="476243C6" w14:textId="77777777" w:rsidR="004A3D05" w:rsidRDefault="004A3D05" w:rsidP="004A3D05">
      <w:pPr>
        <w:jc w:val="both"/>
        <w:rPr>
          <w:rFonts w:ascii="Times New Roman" w:eastAsia="Times New Roman" w:hAnsi="Times New Roman" w:cs="Times New Roman"/>
          <w:sz w:val="24"/>
          <w:szCs w:val="24"/>
        </w:rPr>
      </w:pPr>
    </w:p>
    <w:p w14:paraId="1FCEDBF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5DD8A4A9" w14:textId="77777777" w:rsidR="004A3D05" w:rsidRDefault="004A3D05" w:rsidP="004A3D05">
      <w:pPr>
        <w:jc w:val="both"/>
        <w:rPr>
          <w:rFonts w:ascii="Times New Roman" w:eastAsia="Times New Roman" w:hAnsi="Times New Roman" w:cs="Times New Roman"/>
          <w:sz w:val="24"/>
          <w:szCs w:val="24"/>
        </w:rPr>
      </w:pPr>
    </w:p>
    <w:p w14:paraId="5B31C7C0" w14:textId="77777777" w:rsidR="004A3D05" w:rsidRPr="00FF73E7" w:rsidRDefault="004A3D05" w:rsidP="004A3D05">
      <w:pPr>
        <w:jc w:val="both"/>
        <w:rPr>
          <w:rFonts w:ascii="Times New Roman" w:eastAsia="Times New Roman" w:hAnsi="Times New Roman" w:cs="Times New Roman"/>
          <w:sz w:val="24"/>
          <w:szCs w:val="24"/>
        </w:rPr>
      </w:pPr>
      <w:r w:rsidRPr="00FF73E7">
        <w:rPr>
          <w:rFonts w:ascii="Times New Roman" w:eastAsia="Times New Roman" w:hAnsi="Times New Roman" w:cs="Times New Roman"/>
          <w:sz w:val="24"/>
          <w:szCs w:val="24"/>
        </w:rPr>
        <w:t xml:space="preserve">COSTA, Marco </w:t>
      </w:r>
      <w:proofErr w:type="spellStart"/>
      <w:r w:rsidRPr="00FF73E7">
        <w:rPr>
          <w:rFonts w:ascii="Times New Roman" w:eastAsia="Times New Roman" w:hAnsi="Times New Roman" w:cs="Times New Roman"/>
          <w:sz w:val="24"/>
          <w:szCs w:val="24"/>
        </w:rPr>
        <w:t>Antonio</w:t>
      </w:r>
      <w:proofErr w:type="spellEnd"/>
      <w:r w:rsidRPr="00FF73E7">
        <w:rPr>
          <w:rFonts w:ascii="Times New Roman" w:eastAsia="Times New Roman" w:hAnsi="Times New Roman" w:cs="Times New Roman"/>
          <w:sz w:val="24"/>
          <w:szCs w:val="24"/>
        </w:rPr>
        <w:t xml:space="preserve"> F. </w:t>
      </w:r>
      <w:proofErr w:type="spellStart"/>
      <w:r w:rsidRPr="00FF73E7">
        <w:rPr>
          <w:rFonts w:ascii="Times New Roman" w:eastAsia="Times New Roman" w:hAnsi="Times New Roman" w:cs="Times New Roman"/>
          <w:sz w:val="24"/>
          <w:szCs w:val="24"/>
        </w:rPr>
        <w:t>da</w:t>
      </w:r>
      <w:proofErr w:type="spellEnd"/>
      <w:r w:rsidRPr="00FF73E7">
        <w:rPr>
          <w:rFonts w:ascii="Times New Roman" w:eastAsia="Times New Roman" w:hAnsi="Times New Roman" w:cs="Times New Roman"/>
          <w:sz w:val="24"/>
          <w:szCs w:val="24"/>
        </w:rPr>
        <w:t xml:space="preserve">; COSTA, Maria de Fátima </w:t>
      </w:r>
      <w:proofErr w:type="spellStart"/>
      <w:r w:rsidRPr="00FF73E7">
        <w:rPr>
          <w:rFonts w:ascii="Times New Roman" w:eastAsia="Times New Roman" w:hAnsi="Times New Roman" w:cs="Times New Roman"/>
          <w:sz w:val="24"/>
          <w:szCs w:val="24"/>
        </w:rPr>
        <w:t>Barrozo</w:t>
      </w:r>
      <w:proofErr w:type="spellEnd"/>
      <w:r w:rsidRPr="00FF73E7">
        <w:rPr>
          <w:rFonts w:ascii="Times New Roman" w:eastAsia="Times New Roman" w:hAnsi="Times New Roman" w:cs="Times New Roman"/>
          <w:sz w:val="24"/>
          <w:szCs w:val="24"/>
        </w:rPr>
        <w:t xml:space="preserve"> da. Projeto de pesquisa: entenda e faça. 6. ed. Petrópolis, RJ: Vozes, 2015. (BV)</w:t>
      </w:r>
    </w:p>
    <w:p w14:paraId="1FC90138" w14:textId="77777777" w:rsidR="004A3D05" w:rsidRDefault="004A3D05" w:rsidP="004A3D05">
      <w:pPr>
        <w:jc w:val="both"/>
        <w:rPr>
          <w:rFonts w:ascii="Times New Roman" w:eastAsia="Times New Roman" w:hAnsi="Times New Roman" w:cs="Times New Roman"/>
          <w:sz w:val="24"/>
          <w:szCs w:val="24"/>
        </w:rPr>
      </w:pPr>
    </w:p>
    <w:p w14:paraId="7D408D78" w14:textId="77777777" w:rsidR="004A3D05" w:rsidRPr="00FF73E7" w:rsidRDefault="004A3D05" w:rsidP="004A3D05">
      <w:pPr>
        <w:jc w:val="both"/>
        <w:rPr>
          <w:rFonts w:ascii="Times New Roman" w:eastAsia="Times New Roman" w:hAnsi="Times New Roman" w:cs="Times New Roman"/>
          <w:sz w:val="24"/>
          <w:szCs w:val="24"/>
        </w:rPr>
      </w:pPr>
      <w:r w:rsidRPr="00FF73E7">
        <w:rPr>
          <w:rFonts w:ascii="Times New Roman" w:eastAsia="Times New Roman" w:hAnsi="Times New Roman" w:cs="Times New Roman"/>
          <w:sz w:val="24"/>
          <w:szCs w:val="24"/>
        </w:rPr>
        <w:t>KOCHE, José Carlos. Fundamentos de metodologia científica: teoria da ciência e iniciação à pesquisa. 34. ed. Petrópolis, RJ: Vozes, 2015. (BV)</w:t>
      </w:r>
    </w:p>
    <w:p w14:paraId="3080236A" w14:textId="77777777" w:rsidR="004A3D05" w:rsidRDefault="004A3D05" w:rsidP="004A3D05">
      <w:pPr>
        <w:jc w:val="both"/>
        <w:rPr>
          <w:rFonts w:ascii="Times New Roman" w:eastAsia="Times New Roman" w:hAnsi="Times New Roman" w:cs="Times New Roman"/>
          <w:sz w:val="24"/>
          <w:szCs w:val="24"/>
        </w:rPr>
      </w:pPr>
    </w:p>
    <w:p w14:paraId="3EDB65DC" w14:textId="77777777" w:rsidR="004A3D05" w:rsidRPr="00FF73E7" w:rsidRDefault="004A3D05" w:rsidP="004A3D05">
      <w:pPr>
        <w:jc w:val="both"/>
        <w:rPr>
          <w:rFonts w:ascii="Times New Roman" w:eastAsia="Times New Roman" w:hAnsi="Times New Roman" w:cs="Times New Roman"/>
          <w:sz w:val="24"/>
          <w:szCs w:val="24"/>
        </w:rPr>
      </w:pPr>
      <w:r w:rsidRPr="00FF73E7">
        <w:rPr>
          <w:rFonts w:ascii="Times New Roman" w:eastAsia="Times New Roman" w:hAnsi="Times New Roman" w:cs="Times New Roman"/>
          <w:sz w:val="24"/>
          <w:szCs w:val="24"/>
        </w:rPr>
        <w:t xml:space="preserve">LIMA, </w:t>
      </w:r>
      <w:proofErr w:type="spellStart"/>
      <w:r w:rsidRPr="00FF73E7">
        <w:rPr>
          <w:rFonts w:ascii="Times New Roman" w:eastAsia="Times New Roman" w:hAnsi="Times New Roman" w:cs="Times New Roman"/>
          <w:sz w:val="24"/>
          <w:szCs w:val="24"/>
        </w:rPr>
        <w:t>Valderez</w:t>
      </w:r>
      <w:proofErr w:type="spellEnd"/>
      <w:r w:rsidRPr="00FF73E7">
        <w:rPr>
          <w:rFonts w:ascii="Times New Roman" w:eastAsia="Times New Roman" w:hAnsi="Times New Roman" w:cs="Times New Roman"/>
          <w:sz w:val="24"/>
          <w:szCs w:val="24"/>
        </w:rPr>
        <w:t xml:space="preserve"> Marina do Rosário; RAMOS, </w:t>
      </w:r>
      <w:proofErr w:type="spellStart"/>
      <w:r w:rsidRPr="00FF73E7">
        <w:rPr>
          <w:rFonts w:ascii="Times New Roman" w:eastAsia="Times New Roman" w:hAnsi="Times New Roman" w:cs="Times New Roman"/>
          <w:sz w:val="24"/>
          <w:szCs w:val="24"/>
        </w:rPr>
        <w:t>Maurivan</w:t>
      </w:r>
      <w:proofErr w:type="spellEnd"/>
      <w:r w:rsidRPr="00FF73E7">
        <w:rPr>
          <w:rFonts w:ascii="Times New Roman" w:eastAsia="Times New Roman" w:hAnsi="Times New Roman" w:cs="Times New Roman"/>
          <w:sz w:val="24"/>
          <w:szCs w:val="24"/>
        </w:rPr>
        <w:t xml:space="preserve"> </w:t>
      </w:r>
      <w:proofErr w:type="spellStart"/>
      <w:proofErr w:type="gramStart"/>
      <w:r w:rsidRPr="00FF73E7">
        <w:rPr>
          <w:rFonts w:ascii="Times New Roman" w:eastAsia="Times New Roman" w:hAnsi="Times New Roman" w:cs="Times New Roman"/>
          <w:sz w:val="24"/>
          <w:szCs w:val="24"/>
        </w:rPr>
        <w:t>Guntzel</w:t>
      </w:r>
      <w:proofErr w:type="spellEnd"/>
      <w:r w:rsidRPr="00FF73E7">
        <w:rPr>
          <w:rFonts w:ascii="Times New Roman" w:eastAsia="Times New Roman" w:hAnsi="Times New Roman" w:cs="Times New Roman"/>
          <w:sz w:val="24"/>
          <w:szCs w:val="24"/>
        </w:rPr>
        <w:t xml:space="preserve"> ;</w:t>
      </w:r>
      <w:proofErr w:type="gramEnd"/>
      <w:r w:rsidRPr="00FF73E7">
        <w:rPr>
          <w:rFonts w:ascii="Times New Roman" w:eastAsia="Times New Roman" w:hAnsi="Times New Roman" w:cs="Times New Roman"/>
          <w:sz w:val="24"/>
          <w:szCs w:val="24"/>
        </w:rPr>
        <w:t xml:space="preserve"> PAULA, </w:t>
      </w:r>
      <w:proofErr w:type="spellStart"/>
      <w:r w:rsidRPr="00FF73E7">
        <w:rPr>
          <w:rFonts w:ascii="Times New Roman" w:eastAsia="Times New Roman" w:hAnsi="Times New Roman" w:cs="Times New Roman"/>
          <w:sz w:val="24"/>
          <w:szCs w:val="24"/>
        </w:rPr>
        <w:t>Marlúbia</w:t>
      </w:r>
      <w:proofErr w:type="spellEnd"/>
      <w:r w:rsidRPr="00FF73E7">
        <w:rPr>
          <w:rFonts w:ascii="Times New Roman" w:eastAsia="Times New Roman" w:hAnsi="Times New Roman" w:cs="Times New Roman"/>
          <w:sz w:val="24"/>
          <w:szCs w:val="24"/>
        </w:rPr>
        <w:t xml:space="preserve"> Corrêa de. (</w:t>
      </w:r>
      <w:proofErr w:type="spellStart"/>
      <w:r w:rsidRPr="00FF73E7">
        <w:rPr>
          <w:rFonts w:ascii="Times New Roman" w:eastAsia="Times New Roman" w:hAnsi="Times New Roman" w:cs="Times New Roman"/>
          <w:sz w:val="24"/>
          <w:szCs w:val="24"/>
        </w:rPr>
        <w:t>Orgs</w:t>
      </w:r>
      <w:proofErr w:type="spellEnd"/>
      <w:r w:rsidRPr="00FF73E7">
        <w:rPr>
          <w:rFonts w:ascii="Times New Roman" w:eastAsia="Times New Roman" w:hAnsi="Times New Roman" w:cs="Times New Roman"/>
          <w:sz w:val="24"/>
          <w:szCs w:val="24"/>
        </w:rPr>
        <w:t xml:space="preserve">.). Métodos de análise em pesquisa qualitativa: releituras atuais. Porto Alegre: </w:t>
      </w:r>
      <w:proofErr w:type="spellStart"/>
      <w:r w:rsidRPr="00FF73E7">
        <w:rPr>
          <w:rFonts w:ascii="Times New Roman" w:eastAsia="Times New Roman" w:hAnsi="Times New Roman" w:cs="Times New Roman"/>
          <w:sz w:val="24"/>
          <w:szCs w:val="24"/>
        </w:rPr>
        <w:t>EdiPUCRS</w:t>
      </w:r>
      <w:proofErr w:type="spellEnd"/>
      <w:r w:rsidRPr="00FF73E7">
        <w:rPr>
          <w:rFonts w:ascii="Times New Roman" w:eastAsia="Times New Roman" w:hAnsi="Times New Roman" w:cs="Times New Roman"/>
          <w:sz w:val="24"/>
          <w:szCs w:val="24"/>
        </w:rPr>
        <w:t>, 2019. (BV)</w:t>
      </w:r>
    </w:p>
    <w:p w14:paraId="01DF8649" w14:textId="77777777" w:rsidR="004A3D05" w:rsidRDefault="004A3D05" w:rsidP="004A3D05">
      <w:pPr>
        <w:jc w:val="both"/>
        <w:rPr>
          <w:rFonts w:ascii="Times New Roman" w:eastAsia="Times New Roman" w:hAnsi="Times New Roman" w:cs="Times New Roman"/>
          <w:sz w:val="24"/>
          <w:szCs w:val="24"/>
        </w:rPr>
      </w:pPr>
    </w:p>
    <w:p w14:paraId="772F5E6E" w14:textId="77777777" w:rsidR="004A3D05" w:rsidRPr="00FF73E7" w:rsidRDefault="004A3D05" w:rsidP="004A3D05">
      <w:pPr>
        <w:jc w:val="both"/>
        <w:rPr>
          <w:rFonts w:ascii="Times New Roman" w:eastAsia="Times New Roman" w:hAnsi="Times New Roman" w:cs="Times New Roman"/>
          <w:sz w:val="24"/>
          <w:szCs w:val="24"/>
        </w:rPr>
      </w:pPr>
      <w:r w:rsidRPr="00FF73E7">
        <w:rPr>
          <w:rFonts w:ascii="Times New Roman" w:eastAsia="Times New Roman" w:hAnsi="Times New Roman" w:cs="Times New Roman"/>
          <w:sz w:val="24"/>
          <w:szCs w:val="24"/>
        </w:rPr>
        <w:t xml:space="preserve">ALEXANDRE, Agripa Faria. Metodologia científica: princípios e fundamentos. 3.ed. São Paulo: </w:t>
      </w:r>
      <w:proofErr w:type="spellStart"/>
      <w:r w:rsidRPr="00FF73E7">
        <w:rPr>
          <w:rFonts w:ascii="Times New Roman" w:eastAsia="Times New Roman" w:hAnsi="Times New Roman" w:cs="Times New Roman"/>
          <w:sz w:val="24"/>
          <w:szCs w:val="24"/>
        </w:rPr>
        <w:t>Blucher</w:t>
      </w:r>
      <w:proofErr w:type="spellEnd"/>
      <w:r w:rsidRPr="00FF73E7">
        <w:rPr>
          <w:rFonts w:ascii="Times New Roman" w:eastAsia="Times New Roman" w:hAnsi="Times New Roman" w:cs="Times New Roman"/>
          <w:sz w:val="24"/>
          <w:szCs w:val="24"/>
        </w:rPr>
        <w:t>, 2021. (BV)</w:t>
      </w:r>
    </w:p>
    <w:p w14:paraId="6F469FD7" w14:textId="77777777" w:rsidR="004A3D05" w:rsidRPr="00FF73E7" w:rsidRDefault="004A3D05" w:rsidP="004A3D05">
      <w:pPr>
        <w:jc w:val="both"/>
        <w:rPr>
          <w:rFonts w:ascii="Times New Roman" w:eastAsia="Times New Roman" w:hAnsi="Times New Roman" w:cs="Times New Roman"/>
          <w:sz w:val="24"/>
          <w:szCs w:val="24"/>
        </w:rPr>
      </w:pPr>
    </w:p>
    <w:p w14:paraId="036EF205" w14:textId="77777777" w:rsidR="004A3D05" w:rsidRDefault="004A3D05" w:rsidP="004A3D05">
      <w:pPr>
        <w:jc w:val="both"/>
        <w:rPr>
          <w:rFonts w:ascii="Times New Roman" w:eastAsia="Times New Roman" w:hAnsi="Times New Roman" w:cs="Times New Roman"/>
          <w:sz w:val="24"/>
          <w:szCs w:val="24"/>
        </w:rPr>
      </w:pPr>
      <w:r w:rsidRPr="00FF73E7">
        <w:rPr>
          <w:rFonts w:ascii="Times New Roman" w:eastAsia="Times New Roman" w:hAnsi="Times New Roman" w:cs="Times New Roman"/>
          <w:sz w:val="24"/>
          <w:szCs w:val="24"/>
        </w:rPr>
        <w:t xml:space="preserve">COSTA, Marco </w:t>
      </w:r>
      <w:proofErr w:type="spellStart"/>
      <w:r w:rsidRPr="00FF73E7">
        <w:rPr>
          <w:rFonts w:ascii="Times New Roman" w:eastAsia="Times New Roman" w:hAnsi="Times New Roman" w:cs="Times New Roman"/>
          <w:sz w:val="24"/>
          <w:szCs w:val="24"/>
        </w:rPr>
        <w:t>Antonio</w:t>
      </w:r>
      <w:proofErr w:type="spellEnd"/>
      <w:r w:rsidRPr="00FF73E7">
        <w:rPr>
          <w:rFonts w:ascii="Times New Roman" w:eastAsia="Times New Roman" w:hAnsi="Times New Roman" w:cs="Times New Roman"/>
          <w:sz w:val="24"/>
          <w:szCs w:val="24"/>
        </w:rPr>
        <w:t xml:space="preserve"> F. </w:t>
      </w:r>
      <w:proofErr w:type="spellStart"/>
      <w:r w:rsidRPr="00FF73E7">
        <w:rPr>
          <w:rFonts w:ascii="Times New Roman" w:eastAsia="Times New Roman" w:hAnsi="Times New Roman" w:cs="Times New Roman"/>
          <w:sz w:val="24"/>
          <w:szCs w:val="24"/>
        </w:rPr>
        <w:t>da</w:t>
      </w:r>
      <w:proofErr w:type="spellEnd"/>
      <w:r w:rsidRPr="00FF73E7">
        <w:rPr>
          <w:rFonts w:ascii="Times New Roman" w:eastAsia="Times New Roman" w:hAnsi="Times New Roman" w:cs="Times New Roman"/>
          <w:sz w:val="24"/>
          <w:szCs w:val="24"/>
        </w:rPr>
        <w:t xml:space="preserve">; COSTA, Maria de Fátima </w:t>
      </w:r>
      <w:proofErr w:type="spellStart"/>
      <w:r w:rsidRPr="00FF73E7">
        <w:rPr>
          <w:rFonts w:ascii="Times New Roman" w:eastAsia="Times New Roman" w:hAnsi="Times New Roman" w:cs="Times New Roman"/>
          <w:sz w:val="24"/>
          <w:szCs w:val="24"/>
        </w:rPr>
        <w:t>Barrozo</w:t>
      </w:r>
      <w:proofErr w:type="spellEnd"/>
      <w:r w:rsidRPr="00FF73E7">
        <w:rPr>
          <w:rFonts w:ascii="Times New Roman" w:eastAsia="Times New Roman" w:hAnsi="Times New Roman" w:cs="Times New Roman"/>
          <w:sz w:val="24"/>
          <w:szCs w:val="24"/>
        </w:rPr>
        <w:t xml:space="preserve"> da. Projeto de pesquisa: entenda e faça. 6. ed. Petrópolis, RJ: Vozes, 2015. (BV)</w:t>
      </w:r>
    </w:p>
    <w:p w14:paraId="5247677B" w14:textId="77777777" w:rsidR="004A3D05" w:rsidRDefault="004A3D05" w:rsidP="004A3D05">
      <w:pPr>
        <w:rPr>
          <w:rFonts w:ascii="Times New Roman" w:eastAsia="Times New Roman" w:hAnsi="Times New Roman" w:cs="Times New Roman"/>
          <w:b/>
          <w:sz w:val="24"/>
          <w:szCs w:val="24"/>
        </w:rPr>
      </w:pPr>
    </w:p>
    <w:p w14:paraId="1859C655" w14:textId="77777777" w:rsidR="004A3D05" w:rsidRDefault="004A3D05" w:rsidP="004A3D05">
      <w:pPr>
        <w:rPr>
          <w:rFonts w:ascii="Times New Roman" w:eastAsia="Times New Roman" w:hAnsi="Times New Roman" w:cs="Times New Roman"/>
          <w:b/>
          <w:sz w:val="24"/>
          <w:szCs w:val="24"/>
        </w:rPr>
      </w:pPr>
    </w:p>
    <w:p w14:paraId="471A6CE4" w14:textId="77777777" w:rsidR="004A3D05" w:rsidRDefault="004A3D05" w:rsidP="004A3D05">
      <w:pPr>
        <w:jc w:val="both"/>
        <w:rPr>
          <w:rFonts w:ascii="Times New Roman" w:eastAsia="Times New Roman" w:hAnsi="Times New Roman" w:cs="Times New Roman"/>
          <w:b/>
          <w:sz w:val="24"/>
          <w:szCs w:val="24"/>
        </w:rPr>
      </w:pPr>
      <w:bookmarkStart w:id="69" w:name="_heading=h.xvir7l" w:colFirst="0" w:colLast="0"/>
      <w:bookmarkEnd w:id="69"/>
      <w:r>
        <w:rPr>
          <w:rFonts w:ascii="Times New Roman" w:eastAsia="Times New Roman" w:hAnsi="Times New Roman" w:cs="Times New Roman"/>
          <w:b/>
          <w:sz w:val="24"/>
          <w:szCs w:val="24"/>
        </w:rPr>
        <w:t>DISCIPLINA: MATEMÁTICA</w:t>
      </w:r>
    </w:p>
    <w:p w14:paraId="5BD041A4" w14:textId="77777777" w:rsidR="004A3D05" w:rsidRDefault="004A3D05" w:rsidP="004A3D05">
      <w:pPr>
        <w:jc w:val="both"/>
        <w:rPr>
          <w:rFonts w:ascii="Times New Roman" w:eastAsia="Times New Roman" w:hAnsi="Times New Roman" w:cs="Times New Roman"/>
          <w:b/>
          <w:sz w:val="24"/>
          <w:szCs w:val="24"/>
        </w:rPr>
      </w:pPr>
    </w:p>
    <w:p w14:paraId="5F73101C"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Noções de função. Função polinomial. Função de 2º grau. Função exponencial. Função logarítmica. Limites e continuidade. Derivadas. Integrais. </w:t>
      </w:r>
    </w:p>
    <w:p w14:paraId="5C3DF2B6" w14:textId="77777777" w:rsidR="004A3D05" w:rsidRDefault="004A3D05" w:rsidP="004A3D05">
      <w:pPr>
        <w:tabs>
          <w:tab w:val="left" w:pos="9214"/>
        </w:tabs>
        <w:jc w:val="both"/>
        <w:rPr>
          <w:rFonts w:ascii="Times New Roman" w:eastAsia="Times New Roman" w:hAnsi="Times New Roman" w:cs="Times New Roman"/>
          <w:b/>
          <w:sz w:val="24"/>
          <w:szCs w:val="24"/>
        </w:rPr>
      </w:pPr>
    </w:p>
    <w:p w14:paraId="4F952993" w14:textId="77777777" w:rsidR="004A3D05" w:rsidRDefault="004A3D05" w:rsidP="004A3D05">
      <w:pPr>
        <w:tabs>
          <w:tab w:val="left" w:pos="92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2868D71A" w14:textId="77777777" w:rsidR="004A3D05" w:rsidRDefault="004A3D05" w:rsidP="004A3D05">
      <w:pPr>
        <w:tabs>
          <w:tab w:val="left" w:pos="9214"/>
        </w:tabs>
        <w:jc w:val="both"/>
        <w:rPr>
          <w:rFonts w:ascii="Times New Roman" w:eastAsia="Times New Roman" w:hAnsi="Times New Roman" w:cs="Times New Roman"/>
          <w:bCs/>
          <w:sz w:val="24"/>
          <w:szCs w:val="24"/>
        </w:rPr>
      </w:pPr>
      <w:r w:rsidRPr="00C36D92">
        <w:rPr>
          <w:rFonts w:ascii="Times New Roman" w:eastAsia="Times New Roman" w:hAnsi="Times New Roman" w:cs="Times New Roman"/>
          <w:bCs/>
          <w:sz w:val="24"/>
          <w:szCs w:val="24"/>
        </w:rPr>
        <w:t xml:space="preserve">FROTA, Maria Clara Rezende; BIANCHINI, Barbara </w:t>
      </w:r>
      <w:proofErr w:type="spellStart"/>
      <w:r w:rsidRPr="00C36D92">
        <w:rPr>
          <w:rFonts w:ascii="Times New Roman" w:eastAsia="Times New Roman" w:hAnsi="Times New Roman" w:cs="Times New Roman"/>
          <w:bCs/>
          <w:sz w:val="24"/>
          <w:szCs w:val="24"/>
        </w:rPr>
        <w:t>Lutaif</w:t>
      </w:r>
      <w:proofErr w:type="spellEnd"/>
      <w:r w:rsidRPr="00C36D92">
        <w:rPr>
          <w:rFonts w:ascii="Times New Roman" w:eastAsia="Times New Roman" w:hAnsi="Times New Roman" w:cs="Times New Roman"/>
          <w:bCs/>
          <w:sz w:val="24"/>
          <w:szCs w:val="24"/>
        </w:rPr>
        <w:t>; CARVALHO, Ana Márcia F. Tucci de. (</w:t>
      </w:r>
      <w:proofErr w:type="spellStart"/>
      <w:r w:rsidRPr="00C36D92">
        <w:rPr>
          <w:rFonts w:ascii="Times New Roman" w:eastAsia="Times New Roman" w:hAnsi="Times New Roman" w:cs="Times New Roman"/>
          <w:bCs/>
          <w:sz w:val="24"/>
          <w:szCs w:val="24"/>
        </w:rPr>
        <w:t>Orgs</w:t>
      </w:r>
      <w:proofErr w:type="spellEnd"/>
      <w:r w:rsidRPr="00C36D92">
        <w:rPr>
          <w:rFonts w:ascii="Times New Roman" w:eastAsia="Times New Roman" w:hAnsi="Times New Roman" w:cs="Times New Roman"/>
          <w:bCs/>
          <w:sz w:val="24"/>
          <w:szCs w:val="24"/>
        </w:rPr>
        <w:t>.). Marcas da educação matemática no ensino superior. Campinas, SP: Papirus, 2017. (BV)</w:t>
      </w:r>
    </w:p>
    <w:p w14:paraId="5910CD19" w14:textId="77777777" w:rsidR="004A3D05" w:rsidRPr="00C36D92" w:rsidRDefault="004A3D05" w:rsidP="004A3D05">
      <w:pPr>
        <w:tabs>
          <w:tab w:val="left" w:pos="9214"/>
        </w:tabs>
        <w:jc w:val="both"/>
        <w:rPr>
          <w:rFonts w:ascii="Times New Roman" w:eastAsia="Times New Roman" w:hAnsi="Times New Roman" w:cs="Times New Roman"/>
          <w:bCs/>
          <w:sz w:val="24"/>
          <w:szCs w:val="24"/>
        </w:rPr>
      </w:pPr>
    </w:p>
    <w:p w14:paraId="74990AF3" w14:textId="77777777" w:rsidR="004A3D05" w:rsidRDefault="004A3D05" w:rsidP="004A3D05">
      <w:pPr>
        <w:tabs>
          <w:tab w:val="left" w:pos="9214"/>
        </w:tabs>
        <w:jc w:val="both"/>
        <w:rPr>
          <w:rFonts w:ascii="Times New Roman" w:eastAsia="Times New Roman" w:hAnsi="Times New Roman" w:cs="Times New Roman"/>
          <w:bCs/>
          <w:sz w:val="24"/>
          <w:szCs w:val="24"/>
        </w:rPr>
      </w:pPr>
      <w:r w:rsidRPr="00C36D92">
        <w:rPr>
          <w:rFonts w:ascii="Times New Roman" w:eastAsia="Times New Roman" w:hAnsi="Times New Roman" w:cs="Times New Roman"/>
          <w:bCs/>
          <w:sz w:val="24"/>
          <w:szCs w:val="24"/>
        </w:rPr>
        <w:t xml:space="preserve">ELIAS, Ana Paula de Andrade </w:t>
      </w:r>
      <w:proofErr w:type="spellStart"/>
      <w:r w:rsidRPr="00C36D92">
        <w:rPr>
          <w:rFonts w:ascii="Times New Roman" w:eastAsia="Times New Roman" w:hAnsi="Times New Roman" w:cs="Times New Roman"/>
          <w:bCs/>
          <w:sz w:val="24"/>
          <w:szCs w:val="24"/>
        </w:rPr>
        <w:t>Janz</w:t>
      </w:r>
      <w:proofErr w:type="spellEnd"/>
      <w:r w:rsidRPr="00C36D92">
        <w:rPr>
          <w:rFonts w:ascii="Times New Roman" w:eastAsia="Times New Roman" w:hAnsi="Times New Roman" w:cs="Times New Roman"/>
          <w:bCs/>
          <w:sz w:val="24"/>
          <w:szCs w:val="24"/>
        </w:rPr>
        <w:t xml:space="preserve">, et al. Fundamentos da matemática. Curitiba: </w:t>
      </w:r>
      <w:proofErr w:type="spellStart"/>
      <w:r w:rsidRPr="00C36D92">
        <w:rPr>
          <w:rFonts w:ascii="Times New Roman" w:eastAsia="Times New Roman" w:hAnsi="Times New Roman" w:cs="Times New Roman"/>
          <w:bCs/>
          <w:sz w:val="24"/>
          <w:szCs w:val="24"/>
        </w:rPr>
        <w:t>InterSaberes</w:t>
      </w:r>
      <w:proofErr w:type="spellEnd"/>
      <w:r w:rsidRPr="00C36D92">
        <w:rPr>
          <w:rFonts w:ascii="Times New Roman" w:eastAsia="Times New Roman" w:hAnsi="Times New Roman" w:cs="Times New Roman"/>
          <w:bCs/>
          <w:sz w:val="24"/>
          <w:szCs w:val="24"/>
        </w:rPr>
        <w:t>, 2020. (BV)</w:t>
      </w:r>
    </w:p>
    <w:p w14:paraId="2E46086F" w14:textId="77777777" w:rsidR="004A3D05" w:rsidRPr="00C36D92" w:rsidRDefault="004A3D05" w:rsidP="004A3D05">
      <w:pPr>
        <w:tabs>
          <w:tab w:val="left" w:pos="9214"/>
        </w:tabs>
        <w:jc w:val="both"/>
        <w:rPr>
          <w:rFonts w:ascii="Times New Roman" w:eastAsia="Times New Roman" w:hAnsi="Times New Roman" w:cs="Times New Roman"/>
          <w:bCs/>
          <w:sz w:val="24"/>
          <w:szCs w:val="24"/>
        </w:rPr>
      </w:pPr>
    </w:p>
    <w:p w14:paraId="4FBE636A" w14:textId="77777777" w:rsidR="004A3D05" w:rsidRPr="00C36D92" w:rsidRDefault="004A3D05" w:rsidP="004A3D05">
      <w:pPr>
        <w:tabs>
          <w:tab w:val="left" w:pos="9214"/>
        </w:tabs>
        <w:jc w:val="both"/>
        <w:rPr>
          <w:rFonts w:ascii="Times New Roman" w:eastAsia="Times New Roman" w:hAnsi="Times New Roman" w:cs="Times New Roman"/>
          <w:bCs/>
          <w:sz w:val="24"/>
          <w:szCs w:val="24"/>
        </w:rPr>
      </w:pPr>
      <w:r w:rsidRPr="00C36D92">
        <w:rPr>
          <w:rFonts w:ascii="Times New Roman" w:eastAsia="Times New Roman" w:hAnsi="Times New Roman" w:cs="Times New Roman"/>
          <w:bCs/>
          <w:sz w:val="24"/>
          <w:szCs w:val="24"/>
        </w:rPr>
        <w:t>BONAFINI, Fernanda Cesar. Matemática aplicada. São Paulo: Pearson, 2015. (BV)</w:t>
      </w:r>
    </w:p>
    <w:p w14:paraId="55F8B239" w14:textId="77777777" w:rsidR="004A3D05" w:rsidRDefault="004A3D05" w:rsidP="004A3D05">
      <w:pPr>
        <w:tabs>
          <w:tab w:val="left" w:pos="9214"/>
        </w:tabs>
        <w:jc w:val="both"/>
        <w:rPr>
          <w:rFonts w:ascii="Times New Roman" w:eastAsia="Times New Roman" w:hAnsi="Times New Roman" w:cs="Times New Roman"/>
          <w:b/>
          <w:sz w:val="24"/>
          <w:szCs w:val="24"/>
        </w:rPr>
      </w:pPr>
    </w:p>
    <w:p w14:paraId="40DA10F2"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08C8DE65" w14:textId="77777777" w:rsidR="004A3D05" w:rsidRDefault="004A3D05" w:rsidP="004A3D05">
      <w:pPr>
        <w:shd w:val="clear" w:color="auto" w:fill="FFFFFF"/>
        <w:jc w:val="both"/>
        <w:rPr>
          <w:rFonts w:ascii="Times New Roman" w:eastAsia="Times New Roman" w:hAnsi="Times New Roman" w:cs="Times New Roman"/>
          <w:b/>
          <w:color w:val="1B1B26"/>
          <w:sz w:val="24"/>
          <w:szCs w:val="24"/>
        </w:rPr>
      </w:pPr>
      <w:r>
        <w:rPr>
          <w:rFonts w:ascii="Times New Roman" w:eastAsia="Times New Roman" w:hAnsi="Times New Roman" w:cs="Times New Roman"/>
          <w:b/>
          <w:color w:val="1B1B26"/>
          <w:sz w:val="24"/>
          <w:szCs w:val="24"/>
        </w:rPr>
        <w:t>BIBLIOGRAFIA COMPLEMENTAR</w:t>
      </w:r>
    </w:p>
    <w:p w14:paraId="1D08914D"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6CBAEAD2" w14:textId="77777777" w:rsidR="004A3D05" w:rsidRPr="00C36D92" w:rsidRDefault="004A3D05" w:rsidP="004A3D05">
      <w:pPr>
        <w:jc w:val="both"/>
        <w:rPr>
          <w:rFonts w:ascii="Times New Roman" w:eastAsia="Times New Roman" w:hAnsi="Times New Roman" w:cs="Times New Roman"/>
          <w:sz w:val="24"/>
          <w:szCs w:val="24"/>
        </w:rPr>
      </w:pPr>
      <w:r w:rsidRPr="00C36D92">
        <w:rPr>
          <w:rFonts w:ascii="Times New Roman" w:eastAsia="Times New Roman" w:hAnsi="Times New Roman" w:cs="Times New Roman"/>
          <w:sz w:val="24"/>
          <w:szCs w:val="24"/>
        </w:rPr>
        <w:t>JACQUES, Ian. Matemática para economia e administração. 6.  ed.  São Paulo: Pearson, 2010. (BV)</w:t>
      </w:r>
    </w:p>
    <w:p w14:paraId="59CF6ECD" w14:textId="77777777" w:rsidR="004A3D05" w:rsidRDefault="004A3D05" w:rsidP="004A3D05">
      <w:pPr>
        <w:jc w:val="both"/>
        <w:rPr>
          <w:rFonts w:ascii="Times New Roman" w:eastAsia="Times New Roman" w:hAnsi="Times New Roman" w:cs="Times New Roman"/>
          <w:sz w:val="24"/>
          <w:szCs w:val="24"/>
        </w:rPr>
      </w:pPr>
    </w:p>
    <w:p w14:paraId="05DA99B3" w14:textId="77777777" w:rsidR="004A3D05" w:rsidRPr="00C36D92" w:rsidRDefault="004A3D05" w:rsidP="004A3D05">
      <w:pPr>
        <w:jc w:val="both"/>
        <w:rPr>
          <w:rFonts w:ascii="Times New Roman" w:eastAsia="Times New Roman" w:hAnsi="Times New Roman" w:cs="Times New Roman"/>
          <w:sz w:val="24"/>
          <w:szCs w:val="24"/>
        </w:rPr>
      </w:pPr>
      <w:r w:rsidRPr="00C36D92">
        <w:rPr>
          <w:rFonts w:ascii="Times New Roman" w:eastAsia="Times New Roman" w:hAnsi="Times New Roman" w:cs="Times New Roman"/>
          <w:sz w:val="24"/>
          <w:szCs w:val="24"/>
        </w:rPr>
        <w:t>BONAFINI, Fernanda Cesar. (Org.). Matemática e estatística. São Paulo: Pearson, 2015. (BV)</w:t>
      </w:r>
    </w:p>
    <w:p w14:paraId="2E4718BB" w14:textId="77777777" w:rsidR="004A3D05" w:rsidRPr="00C36D92" w:rsidRDefault="004A3D05" w:rsidP="004A3D05">
      <w:pPr>
        <w:jc w:val="both"/>
        <w:rPr>
          <w:rFonts w:ascii="Times New Roman" w:eastAsia="Times New Roman" w:hAnsi="Times New Roman" w:cs="Times New Roman"/>
          <w:sz w:val="24"/>
          <w:szCs w:val="24"/>
        </w:rPr>
      </w:pPr>
    </w:p>
    <w:p w14:paraId="788C9A51" w14:textId="77777777" w:rsidR="004A3D05" w:rsidRPr="00C36D92" w:rsidRDefault="004A3D05" w:rsidP="004A3D05">
      <w:pPr>
        <w:jc w:val="both"/>
        <w:rPr>
          <w:rFonts w:ascii="Times New Roman" w:eastAsia="Times New Roman" w:hAnsi="Times New Roman" w:cs="Times New Roman"/>
          <w:sz w:val="24"/>
          <w:szCs w:val="24"/>
        </w:rPr>
      </w:pPr>
      <w:r w:rsidRPr="00C36D92">
        <w:rPr>
          <w:rFonts w:ascii="Times New Roman" w:eastAsia="Times New Roman" w:hAnsi="Times New Roman" w:cs="Times New Roman"/>
          <w:sz w:val="24"/>
          <w:szCs w:val="24"/>
        </w:rPr>
        <w:t xml:space="preserve">OLIVEIRA, Carlos Alberto </w:t>
      </w:r>
      <w:proofErr w:type="spellStart"/>
      <w:r w:rsidRPr="00C36D92">
        <w:rPr>
          <w:rFonts w:ascii="Times New Roman" w:eastAsia="Times New Roman" w:hAnsi="Times New Roman" w:cs="Times New Roman"/>
          <w:sz w:val="24"/>
          <w:szCs w:val="24"/>
        </w:rPr>
        <w:t>Maziozeki</w:t>
      </w:r>
      <w:proofErr w:type="spellEnd"/>
      <w:r w:rsidRPr="00C36D92">
        <w:rPr>
          <w:rFonts w:ascii="Times New Roman" w:eastAsia="Times New Roman" w:hAnsi="Times New Roman" w:cs="Times New Roman"/>
          <w:sz w:val="24"/>
          <w:szCs w:val="24"/>
        </w:rPr>
        <w:t xml:space="preserve"> de. Matemática. Curitiba: </w:t>
      </w:r>
      <w:proofErr w:type="spellStart"/>
      <w:r w:rsidRPr="00C36D92">
        <w:rPr>
          <w:rFonts w:ascii="Times New Roman" w:eastAsia="Times New Roman" w:hAnsi="Times New Roman" w:cs="Times New Roman"/>
          <w:sz w:val="24"/>
          <w:szCs w:val="24"/>
        </w:rPr>
        <w:t>InterSaberes</w:t>
      </w:r>
      <w:proofErr w:type="spellEnd"/>
      <w:r w:rsidRPr="00C36D92">
        <w:rPr>
          <w:rFonts w:ascii="Times New Roman" w:eastAsia="Times New Roman" w:hAnsi="Times New Roman" w:cs="Times New Roman"/>
          <w:sz w:val="24"/>
          <w:szCs w:val="24"/>
        </w:rPr>
        <w:t>, 2016. (BV)</w:t>
      </w:r>
    </w:p>
    <w:p w14:paraId="45091434" w14:textId="77777777" w:rsidR="004A3D05" w:rsidRDefault="004A3D05" w:rsidP="004A3D05">
      <w:pPr>
        <w:jc w:val="both"/>
        <w:rPr>
          <w:rFonts w:ascii="Times New Roman" w:eastAsia="Times New Roman" w:hAnsi="Times New Roman" w:cs="Times New Roman"/>
          <w:sz w:val="24"/>
          <w:szCs w:val="24"/>
        </w:rPr>
      </w:pPr>
    </w:p>
    <w:p w14:paraId="0858F59F" w14:textId="77777777" w:rsidR="004A3D05" w:rsidRPr="00C36D92" w:rsidRDefault="004A3D05" w:rsidP="004A3D05">
      <w:pPr>
        <w:jc w:val="both"/>
        <w:rPr>
          <w:rFonts w:ascii="Times New Roman" w:eastAsia="Times New Roman" w:hAnsi="Times New Roman" w:cs="Times New Roman"/>
          <w:sz w:val="24"/>
          <w:szCs w:val="24"/>
        </w:rPr>
      </w:pPr>
      <w:r w:rsidRPr="00C36D92">
        <w:rPr>
          <w:rFonts w:ascii="Times New Roman" w:eastAsia="Times New Roman" w:hAnsi="Times New Roman" w:cs="Times New Roman"/>
          <w:sz w:val="24"/>
          <w:szCs w:val="24"/>
        </w:rPr>
        <w:t xml:space="preserve">ÁVILA, Geraldo. Introdução à análise matemática. 2. ed. São Paulo: </w:t>
      </w:r>
      <w:proofErr w:type="spellStart"/>
      <w:r w:rsidRPr="00C36D92">
        <w:rPr>
          <w:rFonts w:ascii="Times New Roman" w:eastAsia="Times New Roman" w:hAnsi="Times New Roman" w:cs="Times New Roman"/>
          <w:sz w:val="24"/>
          <w:szCs w:val="24"/>
        </w:rPr>
        <w:t>Blucher</w:t>
      </w:r>
      <w:proofErr w:type="spellEnd"/>
      <w:r w:rsidRPr="00C36D92">
        <w:rPr>
          <w:rFonts w:ascii="Times New Roman" w:eastAsia="Times New Roman" w:hAnsi="Times New Roman" w:cs="Times New Roman"/>
          <w:sz w:val="24"/>
          <w:szCs w:val="24"/>
        </w:rPr>
        <w:t>, 1999. (BV)</w:t>
      </w:r>
    </w:p>
    <w:p w14:paraId="57D3895C" w14:textId="77777777" w:rsidR="004A3D05" w:rsidRDefault="004A3D05" w:rsidP="004A3D05">
      <w:pPr>
        <w:jc w:val="both"/>
        <w:rPr>
          <w:rFonts w:ascii="Times New Roman" w:eastAsia="Times New Roman" w:hAnsi="Times New Roman" w:cs="Times New Roman"/>
          <w:sz w:val="24"/>
          <w:szCs w:val="24"/>
        </w:rPr>
      </w:pPr>
    </w:p>
    <w:p w14:paraId="69497BE4" w14:textId="77777777" w:rsidR="004A3D05" w:rsidRDefault="004A3D05" w:rsidP="004A3D05">
      <w:pPr>
        <w:jc w:val="both"/>
        <w:rPr>
          <w:rFonts w:ascii="Times New Roman" w:eastAsia="Times New Roman" w:hAnsi="Times New Roman" w:cs="Times New Roman"/>
          <w:sz w:val="24"/>
          <w:szCs w:val="24"/>
        </w:rPr>
      </w:pPr>
      <w:r w:rsidRPr="00C36D92">
        <w:rPr>
          <w:rFonts w:ascii="Times New Roman" w:eastAsia="Times New Roman" w:hAnsi="Times New Roman" w:cs="Times New Roman"/>
          <w:sz w:val="24"/>
          <w:szCs w:val="24"/>
        </w:rPr>
        <w:t xml:space="preserve">BARBOSA, Marcos </w:t>
      </w:r>
      <w:proofErr w:type="spellStart"/>
      <w:r w:rsidRPr="00C36D92">
        <w:rPr>
          <w:rFonts w:ascii="Times New Roman" w:eastAsia="Times New Roman" w:hAnsi="Times New Roman" w:cs="Times New Roman"/>
          <w:sz w:val="24"/>
          <w:szCs w:val="24"/>
        </w:rPr>
        <w:t>Antonio</w:t>
      </w:r>
      <w:proofErr w:type="spellEnd"/>
      <w:r w:rsidRPr="00C36D92">
        <w:rPr>
          <w:rFonts w:ascii="Times New Roman" w:eastAsia="Times New Roman" w:hAnsi="Times New Roman" w:cs="Times New Roman"/>
          <w:sz w:val="24"/>
          <w:szCs w:val="24"/>
        </w:rPr>
        <w:t xml:space="preserve">. Introdução à lógica matemática para acadêmicos. Curitiba: </w:t>
      </w:r>
      <w:proofErr w:type="spellStart"/>
      <w:r w:rsidRPr="00C36D92">
        <w:rPr>
          <w:rFonts w:ascii="Times New Roman" w:eastAsia="Times New Roman" w:hAnsi="Times New Roman" w:cs="Times New Roman"/>
          <w:sz w:val="24"/>
          <w:szCs w:val="24"/>
        </w:rPr>
        <w:t>InterSaberes</w:t>
      </w:r>
      <w:proofErr w:type="spellEnd"/>
      <w:r w:rsidRPr="00C36D92">
        <w:rPr>
          <w:rFonts w:ascii="Times New Roman" w:eastAsia="Times New Roman" w:hAnsi="Times New Roman" w:cs="Times New Roman"/>
          <w:sz w:val="24"/>
          <w:szCs w:val="24"/>
        </w:rPr>
        <w:t>, 2017. (BV)</w:t>
      </w:r>
    </w:p>
    <w:p w14:paraId="4322C221" w14:textId="77777777" w:rsidR="004A3D05" w:rsidRDefault="004A3D05" w:rsidP="004A3D05">
      <w:pPr>
        <w:jc w:val="both"/>
        <w:rPr>
          <w:rFonts w:ascii="Times New Roman" w:eastAsia="Times New Roman" w:hAnsi="Times New Roman" w:cs="Times New Roman"/>
          <w:sz w:val="24"/>
          <w:szCs w:val="24"/>
        </w:rPr>
      </w:pPr>
    </w:p>
    <w:p w14:paraId="277E3FD6"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DISCIPLINA: INTRODUÇÃO À ADMINISTRACAO</w:t>
      </w:r>
    </w:p>
    <w:p w14:paraId="3163B209" w14:textId="77777777" w:rsidR="004A3D05" w:rsidRDefault="004A3D05" w:rsidP="004A3D05">
      <w:pPr>
        <w:jc w:val="both"/>
        <w:rPr>
          <w:rFonts w:ascii="Times New Roman" w:eastAsia="Times New Roman" w:hAnsi="Times New Roman" w:cs="Times New Roman"/>
          <w:b/>
          <w:sz w:val="24"/>
          <w:szCs w:val="24"/>
        </w:rPr>
      </w:pPr>
    </w:p>
    <w:p w14:paraId="58B1CD13"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Conceitos e tipos de organizações.  Processo administrativo – planejar, organizar, dirigir e controlar: conceitos e ferramentas. Níveis hierárquicos – estratégico, tático e operacional. Estratégia e Planejamento – Conceitos, tipos e vantagem competitiva. Evolução das principais abordagens administrativas. Desafios e tendências na gestão das organizações contemporâneas. Fundamentos de Governança Corporativa. </w:t>
      </w:r>
    </w:p>
    <w:p w14:paraId="38152885" w14:textId="77777777" w:rsidR="004A3D05" w:rsidRDefault="004A3D05" w:rsidP="004A3D05">
      <w:pPr>
        <w:tabs>
          <w:tab w:val="left" w:pos="9214"/>
        </w:tabs>
        <w:jc w:val="both"/>
        <w:rPr>
          <w:rFonts w:ascii="Times New Roman" w:eastAsia="Times New Roman" w:hAnsi="Times New Roman" w:cs="Times New Roman"/>
          <w:b/>
          <w:sz w:val="24"/>
          <w:szCs w:val="24"/>
        </w:rPr>
      </w:pPr>
    </w:p>
    <w:p w14:paraId="1EC04F42" w14:textId="77777777" w:rsidR="004A3D05" w:rsidRDefault="004A3D05" w:rsidP="004A3D05">
      <w:pPr>
        <w:tabs>
          <w:tab w:val="left" w:pos="92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52AD61C1"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608C0D97" w14:textId="77777777" w:rsidR="004A3D05" w:rsidRPr="00C36D92" w:rsidRDefault="004A3D05" w:rsidP="004A3D05">
      <w:pPr>
        <w:shd w:val="clear" w:color="auto" w:fill="FFFFFF"/>
        <w:jc w:val="both"/>
        <w:rPr>
          <w:rFonts w:ascii="Times New Roman" w:eastAsia="Times New Roman" w:hAnsi="Times New Roman" w:cs="Times New Roman"/>
          <w:color w:val="1B1B26"/>
          <w:sz w:val="24"/>
          <w:szCs w:val="24"/>
        </w:rPr>
      </w:pPr>
      <w:r w:rsidRPr="00C36D92">
        <w:rPr>
          <w:rFonts w:ascii="Times New Roman" w:eastAsia="Times New Roman" w:hAnsi="Times New Roman" w:cs="Times New Roman"/>
          <w:color w:val="1B1B26"/>
          <w:sz w:val="24"/>
          <w:szCs w:val="24"/>
        </w:rPr>
        <w:t xml:space="preserve">COLTRE, Sandra Maria. Fundamentos da administração: um olhar transversal. Curitiba: </w:t>
      </w:r>
      <w:proofErr w:type="spellStart"/>
      <w:r w:rsidRPr="00C36D92">
        <w:rPr>
          <w:rFonts w:ascii="Times New Roman" w:eastAsia="Times New Roman" w:hAnsi="Times New Roman" w:cs="Times New Roman"/>
          <w:color w:val="1B1B26"/>
          <w:sz w:val="24"/>
          <w:szCs w:val="24"/>
        </w:rPr>
        <w:t>InterSaberes</w:t>
      </w:r>
      <w:proofErr w:type="spellEnd"/>
      <w:r w:rsidRPr="00C36D92">
        <w:rPr>
          <w:rFonts w:ascii="Times New Roman" w:eastAsia="Times New Roman" w:hAnsi="Times New Roman" w:cs="Times New Roman"/>
          <w:color w:val="1B1B26"/>
          <w:sz w:val="24"/>
          <w:szCs w:val="24"/>
        </w:rPr>
        <w:t>, 2014. (BV)</w:t>
      </w:r>
    </w:p>
    <w:p w14:paraId="77F249F2"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250BBEEE" w14:textId="77777777" w:rsidR="004A3D05" w:rsidRPr="00C36D92" w:rsidRDefault="004A3D05" w:rsidP="004A3D05">
      <w:pPr>
        <w:shd w:val="clear" w:color="auto" w:fill="FFFFFF"/>
        <w:jc w:val="both"/>
        <w:rPr>
          <w:rFonts w:ascii="Times New Roman" w:eastAsia="Times New Roman" w:hAnsi="Times New Roman" w:cs="Times New Roman"/>
          <w:color w:val="1B1B26"/>
          <w:sz w:val="24"/>
          <w:szCs w:val="24"/>
        </w:rPr>
      </w:pPr>
      <w:r w:rsidRPr="00C36D92">
        <w:rPr>
          <w:rFonts w:ascii="Times New Roman" w:eastAsia="Times New Roman" w:hAnsi="Times New Roman" w:cs="Times New Roman"/>
          <w:color w:val="1B1B26"/>
          <w:sz w:val="24"/>
          <w:szCs w:val="24"/>
        </w:rPr>
        <w:t xml:space="preserve">VIZEU, </w:t>
      </w:r>
      <w:proofErr w:type="spellStart"/>
      <w:r w:rsidRPr="00C36D92">
        <w:rPr>
          <w:rFonts w:ascii="Times New Roman" w:eastAsia="Times New Roman" w:hAnsi="Times New Roman" w:cs="Times New Roman"/>
          <w:color w:val="1B1B26"/>
          <w:sz w:val="24"/>
          <w:szCs w:val="24"/>
        </w:rPr>
        <w:t>Fabio.Teorias</w:t>
      </w:r>
      <w:proofErr w:type="spellEnd"/>
      <w:r w:rsidRPr="00C36D92">
        <w:rPr>
          <w:rFonts w:ascii="Times New Roman" w:eastAsia="Times New Roman" w:hAnsi="Times New Roman" w:cs="Times New Roman"/>
          <w:color w:val="1B1B26"/>
          <w:sz w:val="24"/>
          <w:szCs w:val="24"/>
        </w:rPr>
        <w:t xml:space="preserve"> da administração: origem, desenvolvimento e implicações. Curitiba: </w:t>
      </w:r>
      <w:proofErr w:type="spellStart"/>
      <w:r w:rsidRPr="00C36D92">
        <w:rPr>
          <w:rFonts w:ascii="Times New Roman" w:eastAsia="Times New Roman" w:hAnsi="Times New Roman" w:cs="Times New Roman"/>
          <w:color w:val="1B1B26"/>
          <w:sz w:val="24"/>
          <w:szCs w:val="24"/>
        </w:rPr>
        <w:t>InterSaberes</w:t>
      </w:r>
      <w:proofErr w:type="spellEnd"/>
      <w:r w:rsidRPr="00C36D92">
        <w:rPr>
          <w:rFonts w:ascii="Times New Roman" w:eastAsia="Times New Roman" w:hAnsi="Times New Roman" w:cs="Times New Roman"/>
          <w:color w:val="1B1B26"/>
          <w:sz w:val="24"/>
          <w:szCs w:val="24"/>
        </w:rPr>
        <w:t>, 2019.</w:t>
      </w:r>
    </w:p>
    <w:p w14:paraId="4EA8673C"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2D8D3A2C"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C36D92">
        <w:rPr>
          <w:rFonts w:ascii="Times New Roman" w:eastAsia="Times New Roman" w:hAnsi="Times New Roman" w:cs="Times New Roman"/>
          <w:color w:val="1B1B26"/>
          <w:sz w:val="24"/>
          <w:szCs w:val="24"/>
        </w:rPr>
        <w:t xml:space="preserve">MANHÃES, </w:t>
      </w:r>
      <w:proofErr w:type="spellStart"/>
      <w:r w:rsidRPr="00C36D92">
        <w:rPr>
          <w:rFonts w:ascii="Times New Roman" w:eastAsia="Times New Roman" w:hAnsi="Times New Roman" w:cs="Times New Roman"/>
          <w:color w:val="1B1B26"/>
          <w:sz w:val="24"/>
          <w:szCs w:val="24"/>
        </w:rPr>
        <w:t>Mario.Teoria</w:t>
      </w:r>
      <w:proofErr w:type="spellEnd"/>
      <w:r w:rsidRPr="00C36D92">
        <w:rPr>
          <w:rFonts w:ascii="Times New Roman" w:eastAsia="Times New Roman" w:hAnsi="Times New Roman" w:cs="Times New Roman"/>
          <w:color w:val="1B1B26"/>
          <w:sz w:val="24"/>
          <w:szCs w:val="24"/>
        </w:rPr>
        <w:t xml:space="preserve"> geral e administração avançada. Rio de Janeiro: </w:t>
      </w:r>
      <w:proofErr w:type="spellStart"/>
      <w:r w:rsidRPr="00C36D92">
        <w:rPr>
          <w:rFonts w:ascii="Times New Roman" w:eastAsia="Times New Roman" w:hAnsi="Times New Roman" w:cs="Times New Roman"/>
          <w:color w:val="1B1B26"/>
          <w:sz w:val="24"/>
          <w:szCs w:val="24"/>
        </w:rPr>
        <w:t>Interciência</w:t>
      </w:r>
      <w:proofErr w:type="spellEnd"/>
      <w:r w:rsidRPr="00C36D92">
        <w:rPr>
          <w:rFonts w:ascii="Times New Roman" w:eastAsia="Times New Roman" w:hAnsi="Times New Roman" w:cs="Times New Roman"/>
          <w:color w:val="1B1B26"/>
          <w:sz w:val="24"/>
          <w:szCs w:val="24"/>
        </w:rPr>
        <w:t>, 2013. (BV)</w:t>
      </w:r>
    </w:p>
    <w:p w14:paraId="1DFD6781"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1D787836" w14:textId="77777777" w:rsidR="004A3D05" w:rsidRDefault="004A3D05" w:rsidP="004A3D05">
      <w:pPr>
        <w:shd w:val="clear" w:color="auto" w:fill="FFFFFF"/>
        <w:jc w:val="both"/>
        <w:rPr>
          <w:rFonts w:ascii="Times New Roman" w:eastAsia="Times New Roman" w:hAnsi="Times New Roman" w:cs="Times New Roman"/>
          <w:b/>
          <w:color w:val="1B1B26"/>
          <w:sz w:val="24"/>
          <w:szCs w:val="24"/>
        </w:rPr>
      </w:pPr>
      <w:r>
        <w:rPr>
          <w:rFonts w:ascii="Times New Roman" w:eastAsia="Times New Roman" w:hAnsi="Times New Roman" w:cs="Times New Roman"/>
          <w:b/>
          <w:color w:val="1B1B26"/>
          <w:sz w:val="24"/>
          <w:szCs w:val="24"/>
        </w:rPr>
        <w:t>BIBLIOGRAFIA COMPLEMENTAR</w:t>
      </w:r>
    </w:p>
    <w:p w14:paraId="31A879DF" w14:textId="77777777" w:rsidR="004A3D05" w:rsidRDefault="004A3D05" w:rsidP="004A3D05">
      <w:pPr>
        <w:shd w:val="clear" w:color="auto" w:fill="FFFFFF"/>
        <w:jc w:val="both"/>
        <w:rPr>
          <w:rFonts w:ascii="Times New Roman" w:eastAsia="Times New Roman" w:hAnsi="Times New Roman" w:cs="Times New Roman"/>
          <w:b/>
          <w:color w:val="1B1B26"/>
          <w:sz w:val="24"/>
          <w:szCs w:val="24"/>
        </w:rPr>
      </w:pPr>
    </w:p>
    <w:p w14:paraId="27583A14" w14:textId="77777777" w:rsidR="004A3D05" w:rsidRDefault="004A3D05" w:rsidP="004A3D05">
      <w:pPr>
        <w:shd w:val="clear" w:color="auto" w:fill="FFFFFF"/>
        <w:jc w:val="both"/>
        <w:rPr>
          <w:rFonts w:ascii="Times New Roman" w:eastAsia="Times New Roman" w:hAnsi="Times New Roman" w:cs="Times New Roman"/>
          <w:bCs/>
          <w:color w:val="1B1B26"/>
          <w:sz w:val="24"/>
          <w:szCs w:val="24"/>
        </w:rPr>
      </w:pPr>
      <w:r w:rsidRPr="00C36D92">
        <w:rPr>
          <w:rFonts w:ascii="Times New Roman" w:eastAsia="Times New Roman" w:hAnsi="Times New Roman" w:cs="Times New Roman"/>
          <w:bCs/>
          <w:color w:val="1B1B26"/>
          <w:sz w:val="24"/>
          <w:szCs w:val="24"/>
        </w:rPr>
        <w:t>Fundamentos de administração. São Paulo: Pearson, 2012. (BV)</w:t>
      </w:r>
    </w:p>
    <w:p w14:paraId="7EB8D17A" w14:textId="77777777" w:rsidR="004A3D05" w:rsidRPr="00C36D92" w:rsidRDefault="004A3D05" w:rsidP="004A3D05">
      <w:pPr>
        <w:shd w:val="clear" w:color="auto" w:fill="FFFFFF"/>
        <w:jc w:val="both"/>
        <w:rPr>
          <w:rFonts w:ascii="Times New Roman" w:eastAsia="Times New Roman" w:hAnsi="Times New Roman" w:cs="Times New Roman"/>
          <w:bCs/>
          <w:color w:val="1B1B26"/>
          <w:sz w:val="24"/>
          <w:szCs w:val="24"/>
        </w:rPr>
      </w:pPr>
    </w:p>
    <w:p w14:paraId="134928B7" w14:textId="77777777" w:rsidR="004A3D05" w:rsidRPr="00C36D92" w:rsidRDefault="004A3D05" w:rsidP="004A3D05">
      <w:pPr>
        <w:shd w:val="clear" w:color="auto" w:fill="FFFFFF"/>
        <w:jc w:val="both"/>
        <w:rPr>
          <w:rFonts w:ascii="Times New Roman" w:eastAsia="Times New Roman" w:hAnsi="Times New Roman" w:cs="Times New Roman"/>
          <w:bCs/>
          <w:color w:val="1B1B26"/>
          <w:sz w:val="24"/>
          <w:szCs w:val="24"/>
        </w:rPr>
      </w:pPr>
      <w:r w:rsidRPr="00C36D92">
        <w:rPr>
          <w:rFonts w:ascii="Times New Roman" w:eastAsia="Times New Roman" w:hAnsi="Times New Roman" w:cs="Times New Roman"/>
          <w:bCs/>
          <w:color w:val="1B1B26"/>
          <w:sz w:val="24"/>
          <w:szCs w:val="24"/>
        </w:rPr>
        <w:t>ROBBINS, Stephen P.; DECENZO, David A. Fundamentos de administração: conceitos essenciais e aplicações. 4. ed. São Paulo: Pearson, 2004. (BV)</w:t>
      </w:r>
    </w:p>
    <w:p w14:paraId="78AB9D77" w14:textId="77777777" w:rsidR="004A3D05" w:rsidRDefault="004A3D05" w:rsidP="004A3D05">
      <w:pPr>
        <w:shd w:val="clear" w:color="auto" w:fill="FFFFFF"/>
        <w:jc w:val="both"/>
        <w:rPr>
          <w:rFonts w:ascii="Times New Roman" w:eastAsia="Times New Roman" w:hAnsi="Times New Roman" w:cs="Times New Roman"/>
          <w:bCs/>
          <w:color w:val="1B1B26"/>
          <w:sz w:val="24"/>
          <w:szCs w:val="24"/>
        </w:rPr>
      </w:pPr>
      <w:r w:rsidRPr="00C36D92">
        <w:rPr>
          <w:rFonts w:ascii="Times New Roman" w:eastAsia="Times New Roman" w:hAnsi="Times New Roman" w:cs="Times New Roman"/>
          <w:bCs/>
          <w:color w:val="1B1B26"/>
          <w:sz w:val="24"/>
          <w:szCs w:val="24"/>
        </w:rPr>
        <w:t xml:space="preserve">GRÜTZMANN, Lidiane. Fundamentos filosóficos da administração. Curitiba: </w:t>
      </w:r>
      <w:proofErr w:type="spellStart"/>
      <w:r w:rsidRPr="00C36D92">
        <w:rPr>
          <w:rFonts w:ascii="Times New Roman" w:eastAsia="Times New Roman" w:hAnsi="Times New Roman" w:cs="Times New Roman"/>
          <w:bCs/>
          <w:color w:val="1B1B26"/>
          <w:sz w:val="24"/>
          <w:szCs w:val="24"/>
        </w:rPr>
        <w:t>InterSaberes</w:t>
      </w:r>
      <w:proofErr w:type="spellEnd"/>
      <w:r w:rsidRPr="00C36D92">
        <w:rPr>
          <w:rFonts w:ascii="Times New Roman" w:eastAsia="Times New Roman" w:hAnsi="Times New Roman" w:cs="Times New Roman"/>
          <w:bCs/>
          <w:color w:val="1B1B26"/>
          <w:sz w:val="24"/>
          <w:szCs w:val="24"/>
        </w:rPr>
        <w:t>, 2014. (BV)</w:t>
      </w:r>
      <w:r w:rsidRPr="00C36D92">
        <w:rPr>
          <w:rFonts w:ascii="Times New Roman" w:eastAsia="Times New Roman" w:hAnsi="Times New Roman" w:cs="Times New Roman"/>
          <w:bCs/>
          <w:color w:val="1B1B26"/>
          <w:sz w:val="24"/>
          <w:szCs w:val="24"/>
        </w:rPr>
        <w:tab/>
      </w:r>
    </w:p>
    <w:p w14:paraId="6AC4C5C7" w14:textId="77777777" w:rsidR="004A3D05" w:rsidRPr="00C36D92" w:rsidRDefault="004A3D05" w:rsidP="004A3D05">
      <w:pPr>
        <w:shd w:val="clear" w:color="auto" w:fill="FFFFFF"/>
        <w:jc w:val="both"/>
        <w:rPr>
          <w:rFonts w:ascii="Times New Roman" w:eastAsia="Times New Roman" w:hAnsi="Times New Roman" w:cs="Times New Roman"/>
          <w:bCs/>
          <w:color w:val="1B1B26"/>
          <w:sz w:val="24"/>
          <w:szCs w:val="24"/>
        </w:rPr>
      </w:pPr>
    </w:p>
    <w:p w14:paraId="19E464B2" w14:textId="77777777" w:rsidR="004A3D05" w:rsidRDefault="004A3D05" w:rsidP="004A3D05">
      <w:pPr>
        <w:shd w:val="clear" w:color="auto" w:fill="FFFFFF"/>
        <w:jc w:val="both"/>
        <w:rPr>
          <w:rFonts w:ascii="Times New Roman" w:eastAsia="Times New Roman" w:hAnsi="Times New Roman" w:cs="Times New Roman"/>
          <w:bCs/>
          <w:color w:val="1B1B26"/>
          <w:sz w:val="24"/>
          <w:szCs w:val="24"/>
        </w:rPr>
      </w:pPr>
      <w:r w:rsidRPr="00C36D92">
        <w:rPr>
          <w:rFonts w:ascii="Times New Roman" w:eastAsia="Times New Roman" w:hAnsi="Times New Roman" w:cs="Times New Roman"/>
          <w:bCs/>
          <w:color w:val="1B1B26"/>
          <w:sz w:val="24"/>
          <w:szCs w:val="24"/>
        </w:rPr>
        <w:t>Valeriano, Dalton L. Gerenciamento estratégico e administração por projetos. São Paulo: Pearson, 1996. (BV)</w:t>
      </w:r>
    </w:p>
    <w:p w14:paraId="69F7CED0" w14:textId="77777777" w:rsidR="004A3D05" w:rsidRPr="00C36D92" w:rsidRDefault="004A3D05" w:rsidP="004A3D05">
      <w:pPr>
        <w:shd w:val="clear" w:color="auto" w:fill="FFFFFF"/>
        <w:jc w:val="both"/>
        <w:rPr>
          <w:rFonts w:ascii="Times New Roman" w:eastAsia="Times New Roman" w:hAnsi="Times New Roman" w:cs="Times New Roman"/>
          <w:bCs/>
          <w:color w:val="1B1B26"/>
          <w:sz w:val="24"/>
          <w:szCs w:val="24"/>
        </w:rPr>
      </w:pPr>
    </w:p>
    <w:p w14:paraId="62C5ECB5" w14:textId="77777777" w:rsidR="004A3D05" w:rsidRPr="00C36D92" w:rsidRDefault="004A3D05" w:rsidP="004A3D05">
      <w:pPr>
        <w:shd w:val="clear" w:color="auto" w:fill="FFFFFF"/>
        <w:jc w:val="both"/>
        <w:rPr>
          <w:rFonts w:ascii="Times New Roman" w:eastAsia="Times New Roman" w:hAnsi="Times New Roman" w:cs="Times New Roman"/>
          <w:bCs/>
          <w:color w:val="1B1B26"/>
          <w:sz w:val="24"/>
          <w:szCs w:val="24"/>
        </w:rPr>
      </w:pPr>
      <w:r w:rsidRPr="00C36D92">
        <w:rPr>
          <w:rFonts w:ascii="Times New Roman" w:eastAsia="Times New Roman" w:hAnsi="Times New Roman" w:cs="Times New Roman"/>
          <w:bCs/>
          <w:color w:val="1B1B26"/>
          <w:sz w:val="24"/>
          <w:szCs w:val="24"/>
        </w:rPr>
        <w:lastRenderedPageBreak/>
        <w:t xml:space="preserve">ORLICKAS, </w:t>
      </w:r>
      <w:proofErr w:type="spellStart"/>
      <w:r w:rsidRPr="00C36D92">
        <w:rPr>
          <w:rFonts w:ascii="Times New Roman" w:eastAsia="Times New Roman" w:hAnsi="Times New Roman" w:cs="Times New Roman"/>
          <w:bCs/>
          <w:color w:val="1B1B26"/>
          <w:sz w:val="24"/>
          <w:szCs w:val="24"/>
        </w:rPr>
        <w:t>Elizenda</w:t>
      </w:r>
      <w:proofErr w:type="spellEnd"/>
      <w:r w:rsidRPr="00C36D92">
        <w:rPr>
          <w:rFonts w:ascii="Times New Roman" w:eastAsia="Times New Roman" w:hAnsi="Times New Roman" w:cs="Times New Roman"/>
          <w:bCs/>
          <w:color w:val="1B1B26"/>
          <w:sz w:val="24"/>
          <w:szCs w:val="24"/>
        </w:rPr>
        <w:t xml:space="preserve">. Modelos de gestão: das teorias da administração à gestão estratégica. Curitiba: </w:t>
      </w:r>
      <w:proofErr w:type="spellStart"/>
      <w:r w:rsidRPr="00C36D92">
        <w:rPr>
          <w:rFonts w:ascii="Times New Roman" w:eastAsia="Times New Roman" w:hAnsi="Times New Roman" w:cs="Times New Roman"/>
          <w:bCs/>
          <w:color w:val="1B1B26"/>
          <w:sz w:val="24"/>
          <w:szCs w:val="24"/>
        </w:rPr>
        <w:t>InterSaberes</w:t>
      </w:r>
      <w:proofErr w:type="spellEnd"/>
      <w:r w:rsidRPr="00C36D92">
        <w:rPr>
          <w:rFonts w:ascii="Times New Roman" w:eastAsia="Times New Roman" w:hAnsi="Times New Roman" w:cs="Times New Roman"/>
          <w:bCs/>
          <w:color w:val="1B1B26"/>
          <w:sz w:val="24"/>
          <w:szCs w:val="24"/>
        </w:rPr>
        <w:t>, 2012.  (BV)</w:t>
      </w:r>
    </w:p>
    <w:p w14:paraId="5E16D237" w14:textId="77777777" w:rsidR="004A3D05" w:rsidRDefault="004A3D05" w:rsidP="004A3D05">
      <w:pPr>
        <w:shd w:val="clear" w:color="auto" w:fill="FFFFFF"/>
        <w:jc w:val="both"/>
        <w:rPr>
          <w:rFonts w:ascii="Times New Roman" w:eastAsia="Times New Roman" w:hAnsi="Times New Roman" w:cs="Times New Roman"/>
          <w:b/>
          <w:color w:val="1B1B26"/>
          <w:sz w:val="24"/>
          <w:szCs w:val="24"/>
        </w:rPr>
      </w:pPr>
    </w:p>
    <w:p w14:paraId="2C8B687D" w14:textId="77777777" w:rsidR="004A3D05" w:rsidRDefault="004A3D05" w:rsidP="004A3D05">
      <w:pPr>
        <w:jc w:val="both"/>
        <w:rPr>
          <w:rFonts w:ascii="Times New Roman" w:eastAsia="Times New Roman" w:hAnsi="Times New Roman" w:cs="Times New Roman"/>
          <w:sz w:val="24"/>
          <w:szCs w:val="24"/>
        </w:rPr>
      </w:pPr>
    </w:p>
    <w:p w14:paraId="7B345B73"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2A5350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INTRODUÇÃO A INFORMÁTICA</w:t>
      </w:r>
    </w:p>
    <w:p w14:paraId="36F016E6" w14:textId="77777777" w:rsidR="004A3D05" w:rsidRDefault="004A3D05" w:rsidP="004A3D05">
      <w:pPr>
        <w:jc w:val="both"/>
        <w:rPr>
          <w:rFonts w:ascii="Times New Roman" w:eastAsia="Times New Roman" w:hAnsi="Times New Roman" w:cs="Times New Roman"/>
          <w:b/>
          <w:sz w:val="24"/>
          <w:szCs w:val="24"/>
        </w:rPr>
      </w:pPr>
    </w:p>
    <w:p w14:paraId="33AB48BA"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Principais conceitos de introdução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Informática. Ferramentas de processamento de textos: Word. Ferramenta de apresentação de slides: PowerPoint. Ferramenta de planilha eletrônica: Excel. Hardware. Software. </w:t>
      </w:r>
      <w:proofErr w:type="spellStart"/>
      <w:r>
        <w:rPr>
          <w:rFonts w:ascii="Times New Roman" w:eastAsia="Times New Roman" w:hAnsi="Times New Roman" w:cs="Times New Roman"/>
          <w:sz w:val="24"/>
          <w:szCs w:val="24"/>
        </w:rPr>
        <w:t>Peopleware</w:t>
      </w:r>
      <w:proofErr w:type="spellEnd"/>
      <w:r>
        <w:rPr>
          <w:rFonts w:ascii="Times New Roman" w:eastAsia="Times New Roman" w:hAnsi="Times New Roman" w:cs="Times New Roman"/>
          <w:sz w:val="24"/>
          <w:szCs w:val="24"/>
        </w:rPr>
        <w:t>. Perspectivas acerca dos Sistemas de informações nas empresas. Redes de Computadores.</w:t>
      </w:r>
    </w:p>
    <w:p w14:paraId="4D11D2DF" w14:textId="77777777" w:rsidR="004A3D05" w:rsidRDefault="004A3D05" w:rsidP="004A3D05">
      <w:pPr>
        <w:jc w:val="both"/>
        <w:rPr>
          <w:rFonts w:ascii="Times New Roman" w:eastAsia="Times New Roman" w:hAnsi="Times New Roman" w:cs="Times New Roman"/>
          <w:b/>
          <w:sz w:val="24"/>
          <w:szCs w:val="24"/>
        </w:rPr>
      </w:pPr>
    </w:p>
    <w:p w14:paraId="3FD3A3E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3543CE87" w14:textId="77777777" w:rsidR="004A3D05" w:rsidRDefault="004A3D05" w:rsidP="004A3D05">
      <w:pPr>
        <w:jc w:val="both"/>
        <w:rPr>
          <w:rFonts w:ascii="Times New Roman" w:eastAsia="Times New Roman" w:hAnsi="Times New Roman" w:cs="Times New Roman"/>
          <w:b/>
          <w:sz w:val="24"/>
          <w:szCs w:val="24"/>
        </w:rPr>
      </w:pPr>
    </w:p>
    <w:p w14:paraId="0556E351" w14:textId="77777777" w:rsidR="004A3D05" w:rsidRPr="00C36D92" w:rsidRDefault="004A3D05" w:rsidP="004A3D05">
      <w:pPr>
        <w:jc w:val="both"/>
        <w:rPr>
          <w:rFonts w:ascii="Times New Roman" w:eastAsia="Times New Roman" w:hAnsi="Times New Roman" w:cs="Times New Roman"/>
          <w:sz w:val="24"/>
          <w:szCs w:val="24"/>
        </w:rPr>
      </w:pPr>
      <w:r w:rsidRPr="00C36D92">
        <w:rPr>
          <w:rFonts w:ascii="Times New Roman" w:eastAsia="Times New Roman" w:hAnsi="Times New Roman" w:cs="Times New Roman"/>
          <w:sz w:val="24"/>
          <w:szCs w:val="24"/>
        </w:rPr>
        <w:t>CAPRON, H. L.; JOHNSON, J. A. Introdução à Informática. 8. ed. São Paulo: Pearson, 2004. (BV)</w:t>
      </w:r>
    </w:p>
    <w:p w14:paraId="715B5ED5" w14:textId="77777777" w:rsidR="004A3D05" w:rsidRDefault="004A3D05" w:rsidP="004A3D05">
      <w:pPr>
        <w:jc w:val="both"/>
        <w:rPr>
          <w:rFonts w:ascii="Times New Roman" w:eastAsia="Times New Roman" w:hAnsi="Times New Roman" w:cs="Times New Roman"/>
          <w:sz w:val="24"/>
          <w:szCs w:val="24"/>
        </w:rPr>
      </w:pPr>
    </w:p>
    <w:p w14:paraId="59520B5C" w14:textId="77777777" w:rsidR="004A3D05" w:rsidRPr="00C36D92" w:rsidRDefault="004A3D05" w:rsidP="004A3D05">
      <w:pPr>
        <w:jc w:val="both"/>
        <w:rPr>
          <w:rFonts w:ascii="Times New Roman" w:eastAsia="Times New Roman" w:hAnsi="Times New Roman" w:cs="Times New Roman"/>
          <w:sz w:val="24"/>
          <w:szCs w:val="24"/>
        </w:rPr>
      </w:pPr>
      <w:r w:rsidRPr="00C36D92">
        <w:rPr>
          <w:rFonts w:ascii="Times New Roman" w:eastAsia="Times New Roman" w:hAnsi="Times New Roman" w:cs="Times New Roman"/>
          <w:sz w:val="24"/>
          <w:szCs w:val="24"/>
        </w:rPr>
        <w:t>JOÂO, Belmiro N. (Org.). Informática aplicada.  2. ed. São Paulo: Pearson, 2015. (BV)</w:t>
      </w:r>
    </w:p>
    <w:p w14:paraId="3B8ABD89" w14:textId="77777777" w:rsidR="004A3D05" w:rsidRPr="00C36D92" w:rsidRDefault="004A3D05" w:rsidP="004A3D05">
      <w:pPr>
        <w:jc w:val="both"/>
        <w:rPr>
          <w:rFonts w:ascii="Times New Roman" w:eastAsia="Times New Roman" w:hAnsi="Times New Roman" w:cs="Times New Roman"/>
          <w:sz w:val="24"/>
          <w:szCs w:val="24"/>
        </w:rPr>
      </w:pPr>
    </w:p>
    <w:p w14:paraId="549606F0" w14:textId="77777777" w:rsidR="004A3D05" w:rsidRDefault="004A3D05" w:rsidP="004A3D05">
      <w:pPr>
        <w:jc w:val="both"/>
        <w:rPr>
          <w:rFonts w:ascii="Times New Roman" w:eastAsia="Times New Roman" w:hAnsi="Times New Roman" w:cs="Times New Roman"/>
          <w:sz w:val="24"/>
          <w:szCs w:val="24"/>
        </w:rPr>
      </w:pPr>
      <w:r w:rsidRPr="00C36D92">
        <w:rPr>
          <w:rFonts w:ascii="Times New Roman" w:eastAsia="Times New Roman" w:hAnsi="Times New Roman" w:cs="Times New Roman"/>
          <w:sz w:val="24"/>
          <w:szCs w:val="24"/>
        </w:rPr>
        <w:t xml:space="preserve">OLIVEIRA, Fátima </w:t>
      </w:r>
      <w:proofErr w:type="spellStart"/>
      <w:r w:rsidRPr="00C36D92">
        <w:rPr>
          <w:rFonts w:ascii="Times New Roman" w:eastAsia="Times New Roman" w:hAnsi="Times New Roman" w:cs="Times New Roman"/>
          <w:sz w:val="24"/>
          <w:szCs w:val="24"/>
        </w:rPr>
        <w:t>Bayma</w:t>
      </w:r>
      <w:proofErr w:type="spellEnd"/>
      <w:r w:rsidRPr="00C36D92">
        <w:rPr>
          <w:rFonts w:ascii="Times New Roman" w:eastAsia="Times New Roman" w:hAnsi="Times New Roman" w:cs="Times New Roman"/>
          <w:sz w:val="24"/>
          <w:szCs w:val="24"/>
        </w:rPr>
        <w:t xml:space="preserve"> de (org.). Tecnologia da informação e da comunicação: a busca de uma visão ampla e estruturada. São Paulo: Pearson, 2007. (BV)</w:t>
      </w:r>
    </w:p>
    <w:p w14:paraId="1A94FAAF" w14:textId="77777777" w:rsidR="004A3D05" w:rsidRDefault="004A3D05" w:rsidP="004A3D05">
      <w:pPr>
        <w:jc w:val="both"/>
        <w:rPr>
          <w:rFonts w:ascii="Times New Roman" w:eastAsia="Times New Roman" w:hAnsi="Times New Roman" w:cs="Times New Roman"/>
          <w:b/>
          <w:sz w:val="24"/>
          <w:szCs w:val="24"/>
        </w:rPr>
      </w:pPr>
    </w:p>
    <w:p w14:paraId="6061C8B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225DF6B7" w14:textId="77777777" w:rsidR="004A3D05" w:rsidRDefault="004A3D05" w:rsidP="004A3D05">
      <w:pPr>
        <w:jc w:val="both"/>
        <w:rPr>
          <w:rFonts w:ascii="Times New Roman" w:eastAsia="Times New Roman" w:hAnsi="Times New Roman" w:cs="Times New Roman"/>
          <w:b/>
          <w:sz w:val="24"/>
          <w:szCs w:val="24"/>
        </w:rPr>
      </w:pPr>
    </w:p>
    <w:p w14:paraId="09CE82FB" w14:textId="77777777" w:rsidR="004A3D05" w:rsidRPr="00997ACF" w:rsidRDefault="004A3D05" w:rsidP="004A3D05">
      <w:pPr>
        <w:jc w:val="both"/>
        <w:rPr>
          <w:rFonts w:ascii="Times New Roman" w:eastAsia="Times New Roman" w:hAnsi="Times New Roman" w:cs="Times New Roman"/>
          <w:bCs/>
          <w:sz w:val="24"/>
          <w:szCs w:val="24"/>
        </w:rPr>
      </w:pPr>
      <w:r w:rsidRPr="00997ACF">
        <w:rPr>
          <w:rFonts w:ascii="Times New Roman" w:eastAsia="Times New Roman" w:hAnsi="Times New Roman" w:cs="Times New Roman"/>
          <w:bCs/>
          <w:sz w:val="24"/>
          <w:szCs w:val="24"/>
        </w:rPr>
        <w:t xml:space="preserve">MARTINO, Luís Mauro </w:t>
      </w:r>
      <w:proofErr w:type="spellStart"/>
      <w:proofErr w:type="gramStart"/>
      <w:r w:rsidRPr="00997ACF">
        <w:rPr>
          <w:rFonts w:ascii="Times New Roman" w:eastAsia="Times New Roman" w:hAnsi="Times New Roman" w:cs="Times New Roman"/>
          <w:bCs/>
          <w:sz w:val="24"/>
          <w:szCs w:val="24"/>
        </w:rPr>
        <w:t>Sá.Teoria</w:t>
      </w:r>
      <w:proofErr w:type="spellEnd"/>
      <w:proofErr w:type="gramEnd"/>
      <w:r w:rsidRPr="00997ACF">
        <w:rPr>
          <w:rFonts w:ascii="Times New Roman" w:eastAsia="Times New Roman" w:hAnsi="Times New Roman" w:cs="Times New Roman"/>
          <w:bCs/>
          <w:sz w:val="24"/>
          <w:szCs w:val="24"/>
        </w:rPr>
        <w:t xml:space="preserve"> das mídias digitais. Petrópolis, RJ: Vozes, 2014. (BV)</w:t>
      </w:r>
    </w:p>
    <w:p w14:paraId="52838903" w14:textId="77777777" w:rsidR="004A3D05" w:rsidRDefault="004A3D05" w:rsidP="004A3D05">
      <w:pPr>
        <w:jc w:val="both"/>
        <w:rPr>
          <w:rFonts w:ascii="Times New Roman" w:eastAsia="Times New Roman" w:hAnsi="Times New Roman" w:cs="Times New Roman"/>
          <w:bCs/>
          <w:sz w:val="24"/>
          <w:szCs w:val="24"/>
        </w:rPr>
      </w:pPr>
    </w:p>
    <w:p w14:paraId="1B2C09EA" w14:textId="77777777" w:rsidR="004A3D05" w:rsidRPr="00997ACF" w:rsidRDefault="004A3D05" w:rsidP="004A3D05">
      <w:pPr>
        <w:jc w:val="both"/>
        <w:rPr>
          <w:rFonts w:ascii="Times New Roman" w:eastAsia="Times New Roman" w:hAnsi="Times New Roman" w:cs="Times New Roman"/>
          <w:bCs/>
          <w:sz w:val="24"/>
          <w:szCs w:val="24"/>
        </w:rPr>
      </w:pPr>
      <w:r w:rsidRPr="00997ACF">
        <w:rPr>
          <w:rFonts w:ascii="Times New Roman" w:eastAsia="Times New Roman" w:hAnsi="Times New Roman" w:cs="Times New Roman"/>
          <w:bCs/>
          <w:sz w:val="24"/>
          <w:szCs w:val="24"/>
        </w:rPr>
        <w:t xml:space="preserve">MUNHOZ, </w:t>
      </w:r>
      <w:proofErr w:type="spellStart"/>
      <w:r w:rsidRPr="00997ACF">
        <w:rPr>
          <w:rFonts w:ascii="Times New Roman" w:eastAsia="Times New Roman" w:hAnsi="Times New Roman" w:cs="Times New Roman"/>
          <w:bCs/>
          <w:sz w:val="24"/>
          <w:szCs w:val="24"/>
        </w:rPr>
        <w:t>Antonio</w:t>
      </w:r>
      <w:proofErr w:type="spellEnd"/>
      <w:r w:rsidRPr="00997ACF">
        <w:rPr>
          <w:rFonts w:ascii="Times New Roman" w:eastAsia="Times New Roman" w:hAnsi="Times New Roman" w:cs="Times New Roman"/>
          <w:bCs/>
          <w:sz w:val="24"/>
          <w:szCs w:val="24"/>
        </w:rPr>
        <w:t xml:space="preserve"> </w:t>
      </w:r>
      <w:proofErr w:type="spellStart"/>
      <w:r w:rsidRPr="00997ACF">
        <w:rPr>
          <w:rFonts w:ascii="Times New Roman" w:eastAsia="Times New Roman" w:hAnsi="Times New Roman" w:cs="Times New Roman"/>
          <w:bCs/>
          <w:sz w:val="24"/>
          <w:szCs w:val="24"/>
        </w:rPr>
        <w:t>Siemsen</w:t>
      </w:r>
      <w:proofErr w:type="spellEnd"/>
      <w:r w:rsidRPr="00997ACF">
        <w:rPr>
          <w:rFonts w:ascii="Times New Roman" w:eastAsia="Times New Roman" w:hAnsi="Times New Roman" w:cs="Times New Roman"/>
          <w:bCs/>
          <w:sz w:val="24"/>
          <w:szCs w:val="24"/>
        </w:rPr>
        <w:t xml:space="preserve">. Fundamentos de tecnologia da informação e análise de sistemas para não analistas. Curitiba: </w:t>
      </w:r>
      <w:proofErr w:type="spellStart"/>
      <w:r w:rsidRPr="00997ACF">
        <w:rPr>
          <w:rFonts w:ascii="Times New Roman" w:eastAsia="Times New Roman" w:hAnsi="Times New Roman" w:cs="Times New Roman"/>
          <w:bCs/>
          <w:sz w:val="24"/>
          <w:szCs w:val="24"/>
        </w:rPr>
        <w:t>InterSaberes</w:t>
      </w:r>
      <w:proofErr w:type="spellEnd"/>
      <w:r w:rsidRPr="00997ACF">
        <w:rPr>
          <w:rFonts w:ascii="Times New Roman" w:eastAsia="Times New Roman" w:hAnsi="Times New Roman" w:cs="Times New Roman"/>
          <w:bCs/>
          <w:sz w:val="24"/>
          <w:szCs w:val="24"/>
        </w:rPr>
        <w:t>, 2017.</w:t>
      </w:r>
    </w:p>
    <w:p w14:paraId="038516FA" w14:textId="77777777" w:rsidR="004A3D05" w:rsidRPr="00997ACF" w:rsidRDefault="004A3D05" w:rsidP="004A3D05">
      <w:pPr>
        <w:jc w:val="both"/>
        <w:rPr>
          <w:rFonts w:ascii="Times New Roman" w:eastAsia="Times New Roman" w:hAnsi="Times New Roman" w:cs="Times New Roman"/>
          <w:bCs/>
          <w:sz w:val="24"/>
          <w:szCs w:val="24"/>
        </w:rPr>
      </w:pPr>
      <w:r w:rsidRPr="00997ACF">
        <w:rPr>
          <w:rFonts w:ascii="Times New Roman" w:eastAsia="Times New Roman" w:hAnsi="Times New Roman" w:cs="Times New Roman"/>
          <w:bCs/>
          <w:sz w:val="24"/>
          <w:szCs w:val="24"/>
        </w:rPr>
        <w:t xml:space="preserve"> (BV)</w:t>
      </w:r>
    </w:p>
    <w:p w14:paraId="23CF1471" w14:textId="77777777" w:rsidR="004A3D05" w:rsidRDefault="004A3D05" w:rsidP="004A3D05">
      <w:pPr>
        <w:jc w:val="both"/>
        <w:rPr>
          <w:rFonts w:ascii="Times New Roman" w:eastAsia="Times New Roman" w:hAnsi="Times New Roman" w:cs="Times New Roman"/>
          <w:bCs/>
          <w:sz w:val="24"/>
          <w:szCs w:val="24"/>
        </w:rPr>
      </w:pPr>
    </w:p>
    <w:p w14:paraId="5A4FFF8D" w14:textId="77777777" w:rsidR="004A3D05" w:rsidRPr="00997ACF" w:rsidRDefault="004A3D05" w:rsidP="004A3D05">
      <w:pPr>
        <w:jc w:val="both"/>
        <w:rPr>
          <w:rFonts w:ascii="Times New Roman" w:eastAsia="Times New Roman" w:hAnsi="Times New Roman" w:cs="Times New Roman"/>
          <w:bCs/>
          <w:sz w:val="24"/>
          <w:szCs w:val="24"/>
        </w:rPr>
      </w:pPr>
      <w:r w:rsidRPr="00997ACF">
        <w:rPr>
          <w:rFonts w:ascii="Times New Roman" w:eastAsia="Times New Roman" w:hAnsi="Times New Roman" w:cs="Times New Roman"/>
          <w:bCs/>
          <w:sz w:val="24"/>
          <w:szCs w:val="24"/>
        </w:rPr>
        <w:t xml:space="preserve">IBANOS, Ana Maria </w:t>
      </w:r>
      <w:proofErr w:type="spellStart"/>
      <w:r w:rsidRPr="00997ACF">
        <w:rPr>
          <w:rFonts w:ascii="Times New Roman" w:eastAsia="Times New Roman" w:hAnsi="Times New Roman" w:cs="Times New Roman"/>
          <w:bCs/>
          <w:sz w:val="24"/>
          <w:szCs w:val="24"/>
        </w:rPr>
        <w:t>Tramunt</w:t>
      </w:r>
      <w:proofErr w:type="spellEnd"/>
      <w:r w:rsidRPr="00997ACF">
        <w:rPr>
          <w:rFonts w:ascii="Times New Roman" w:eastAsia="Times New Roman" w:hAnsi="Times New Roman" w:cs="Times New Roman"/>
          <w:bCs/>
          <w:sz w:val="24"/>
          <w:szCs w:val="24"/>
        </w:rPr>
        <w:t xml:space="preserve">; PAIL, Daisy Batista. Fundamentos linguísticos e computação. Porto Alegre: </w:t>
      </w:r>
      <w:proofErr w:type="spellStart"/>
      <w:r w:rsidRPr="00997ACF">
        <w:rPr>
          <w:rFonts w:ascii="Times New Roman" w:eastAsia="Times New Roman" w:hAnsi="Times New Roman" w:cs="Times New Roman"/>
          <w:bCs/>
          <w:sz w:val="24"/>
          <w:szCs w:val="24"/>
        </w:rPr>
        <w:t>EdiPUC</w:t>
      </w:r>
      <w:proofErr w:type="spellEnd"/>
      <w:r w:rsidRPr="00997ACF">
        <w:rPr>
          <w:rFonts w:ascii="Times New Roman" w:eastAsia="Times New Roman" w:hAnsi="Times New Roman" w:cs="Times New Roman"/>
          <w:bCs/>
          <w:sz w:val="24"/>
          <w:szCs w:val="24"/>
        </w:rPr>
        <w:t>, 2017. (BV)</w:t>
      </w:r>
    </w:p>
    <w:p w14:paraId="4A0BAF85" w14:textId="77777777" w:rsidR="004A3D05" w:rsidRDefault="004A3D05" w:rsidP="004A3D05">
      <w:pPr>
        <w:jc w:val="both"/>
        <w:rPr>
          <w:rFonts w:ascii="Times New Roman" w:eastAsia="Times New Roman" w:hAnsi="Times New Roman" w:cs="Times New Roman"/>
          <w:bCs/>
          <w:sz w:val="24"/>
          <w:szCs w:val="24"/>
        </w:rPr>
      </w:pPr>
    </w:p>
    <w:p w14:paraId="3D595F5A" w14:textId="77777777" w:rsidR="004A3D05" w:rsidRPr="00997ACF" w:rsidRDefault="004A3D05" w:rsidP="004A3D05">
      <w:pPr>
        <w:jc w:val="both"/>
        <w:rPr>
          <w:rFonts w:ascii="Times New Roman" w:eastAsia="Times New Roman" w:hAnsi="Times New Roman" w:cs="Times New Roman"/>
          <w:bCs/>
          <w:sz w:val="24"/>
          <w:szCs w:val="24"/>
        </w:rPr>
      </w:pPr>
      <w:r w:rsidRPr="00997ACF">
        <w:rPr>
          <w:rFonts w:ascii="Times New Roman" w:eastAsia="Times New Roman" w:hAnsi="Times New Roman" w:cs="Times New Roman"/>
          <w:bCs/>
          <w:sz w:val="24"/>
          <w:szCs w:val="24"/>
        </w:rPr>
        <w:t xml:space="preserve">LAUDON, Kenneth C.; LAUDON, Jane </w:t>
      </w:r>
      <w:proofErr w:type="spellStart"/>
      <w:r w:rsidRPr="00997ACF">
        <w:rPr>
          <w:rFonts w:ascii="Times New Roman" w:eastAsia="Times New Roman" w:hAnsi="Times New Roman" w:cs="Times New Roman"/>
          <w:bCs/>
          <w:sz w:val="24"/>
          <w:szCs w:val="24"/>
        </w:rPr>
        <w:t>Price</w:t>
      </w:r>
      <w:proofErr w:type="spellEnd"/>
      <w:r w:rsidRPr="00997ACF">
        <w:rPr>
          <w:rFonts w:ascii="Times New Roman" w:eastAsia="Times New Roman" w:hAnsi="Times New Roman" w:cs="Times New Roman"/>
          <w:bCs/>
          <w:sz w:val="24"/>
          <w:szCs w:val="24"/>
        </w:rPr>
        <w:t>.</w:t>
      </w:r>
      <w:r>
        <w:rPr>
          <w:rFonts w:ascii="Times New Roman" w:eastAsia="Times New Roman" w:hAnsi="Times New Roman" w:cs="Times New Roman"/>
          <w:bCs/>
          <w:sz w:val="24"/>
          <w:szCs w:val="24"/>
        </w:rPr>
        <w:t xml:space="preserve"> </w:t>
      </w:r>
      <w:r w:rsidRPr="00997ACF">
        <w:rPr>
          <w:rFonts w:ascii="Times New Roman" w:eastAsia="Times New Roman" w:hAnsi="Times New Roman" w:cs="Times New Roman"/>
          <w:bCs/>
          <w:sz w:val="24"/>
          <w:szCs w:val="24"/>
        </w:rPr>
        <w:t>Sistemas de informação gerenciais: administrando a empresa digital. 5. ed. São Paulo: Pearson, 2014. (BV)</w:t>
      </w:r>
    </w:p>
    <w:p w14:paraId="28ABD7F6" w14:textId="77777777" w:rsidR="004A3D05" w:rsidRDefault="004A3D05" w:rsidP="004A3D05">
      <w:pPr>
        <w:jc w:val="both"/>
        <w:rPr>
          <w:rFonts w:ascii="Times New Roman" w:eastAsia="Times New Roman" w:hAnsi="Times New Roman" w:cs="Times New Roman"/>
          <w:bCs/>
          <w:sz w:val="24"/>
          <w:szCs w:val="24"/>
        </w:rPr>
      </w:pPr>
    </w:p>
    <w:p w14:paraId="6388D128" w14:textId="77777777" w:rsidR="004A3D05" w:rsidRPr="00997ACF" w:rsidRDefault="004A3D05" w:rsidP="004A3D05">
      <w:pPr>
        <w:jc w:val="both"/>
        <w:rPr>
          <w:rFonts w:ascii="Times New Roman" w:eastAsia="Times New Roman" w:hAnsi="Times New Roman" w:cs="Times New Roman"/>
          <w:bCs/>
          <w:sz w:val="24"/>
          <w:szCs w:val="24"/>
        </w:rPr>
      </w:pPr>
      <w:r w:rsidRPr="00997ACF">
        <w:rPr>
          <w:rFonts w:ascii="Times New Roman" w:eastAsia="Times New Roman" w:hAnsi="Times New Roman" w:cs="Times New Roman"/>
          <w:bCs/>
          <w:sz w:val="24"/>
          <w:szCs w:val="24"/>
        </w:rPr>
        <w:t>JOÃO, Belmiro N. Sistemas de Informação. São Paulo: Pearson, 2015. (BV)</w:t>
      </w:r>
    </w:p>
    <w:p w14:paraId="12CCCEBD" w14:textId="77777777" w:rsidR="004A3D05" w:rsidRDefault="004A3D05" w:rsidP="004A3D05">
      <w:pPr>
        <w:jc w:val="both"/>
        <w:rPr>
          <w:rFonts w:ascii="Times New Roman" w:eastAsia="Times New Roman" w:hAnsi="Times New Roman" w:cs="Times New Roman"/>
          <w:b/>
          <w:sz w:val="24"/>
          <w:szCs w:val="24"/>
        </w:rPr>
      </w:pPr>
    </w:p>
    <w:p w14:paraId="2F73E192"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DISCIPLINA: PROJETOS INTERDISCIPLINARES I (Planejamento de Carreira/Vivência I)</w:t>
      </w:r>
    </w:p>
    <w:p w14:paraId="0BA16BBE" w14:textId="77777777" w:rsidR="004A3D05" w:rsidRDefault="004A3D05" w:rsidP="004A3D05">
      <w:pPr>
        <w:jc w:val="both"/>
        <w:rPr>
          <w:rFonts w:ascii="Times New Roman" w:eastAsia="Times New Roman" w:hAnsi="Times New Roman" w:cs="Times New Roman"/>
          <w:b/>
          <w:sz w:val="24"/>
          <w:szCs w:val="24"/>
        </w:rPr>
      </w:pPr>
    </w:p>
    <w:p w14:paraId="4AAF195C"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Trata-se de um trabalho do tipo “Projeto”, orientado por docente especializado, objetivando constituir de maneira plena a necessária interdisciplinaridade, a partir da articulação entre as disciplinas do semestre. Este projeto envolve: o estudo e definição do tema: </w:t>
      </w:r>
      <w:r>
        <w:rPr>
          <w:rFonts w:ascii="Times New Roman" w:eastAsia="Times New Roman" w:hAnsi="Times New Roman" w:cs="Times New Roman"/>
          <w:b/>
          <w:sz w:val="24"/>
          <w:szCs w:val="24"/>
        </w:rPr>
        <w:t>A profissão de Administrador.</w:t>
      </w:r>
      <w:r>
        <w:rPr>
          <w:rFonts w:ascii="Times New Roman" w:eastAsia="Times New Roman" w:hAnsi="Times New Roman" w:cs="Times New Roman"/>
          <w:sz w:val="24"/>
          <w:szCs w:val="24"/>
        </w:rPr>
        <w:t xml:space="preserve"> O trabalho envolverá atividades de pesquisa das bases teóricas, discussão e sistematização de reflexões relacionadas ao tema, resultando em uma proposta de desenvolvimento de um estudo, análise e/ou projeto que abordará os seguintes conteúdos: </w:t>
      </w:r>
      <w:r>
        <w:rPr>
          <w:rFonts w:ascii="Times New Roman" w:eastAsia="Times New Roman" w:hAnsi="Times New Roman" w:cs="Times New Roman"/>
          <w:b/>
          <w:sz w:val="24"/>
          <w:szCs w:val="24"/>
        </w:rPr>
        <w:t xml:space="preserve">Introdução </w:t>
      </w:r>
      <w:proofErr w:type="spellStart"/>
      <w:r>
        <w:rPr>
          <w:rFonts w:ascii="Times New Roman" w:eastAsia="Times New Roman" w:hAnsi="Times New Roman" w:cs="Times New Roman"/>
          <w:b/>
          <w:sz w:val="24"/>
          <w:szCs w:val="24"/>
        </w:rPr>
        <w:t>á</w:t>
      </w:r>
      <w:proofErr w:type="spellEnd"/>
      <w:r>
        <w:rPr>
          <w:rFonts w:ascii="Times New Roman" w:eastAsia="Times New Roman" w:hAnsi="Times New Roman" w:cs="Times New Roman"/>
          <w:b/>
          <w:sz w:val="24"/>
          <w:szCs w:val="24"/>
        </w:rPr>
        <w:t xml:space="preserve"> Universidade. Introdução ao Curso. Técnicas de Elaboração de Projeto. Conhecendo a profissão. O profissional de Administração. Administração e o Mercado de Trabalho.</w:t>
      </w:r>
    </w:p>
    <w:p w14:paraId="3A6CC73F" w14:textId="77777777" w:rsidR="004A3D05" w:rsidRDefault="004A3D05" w:rsidP="004A3D05">
      <w:pPr>
        <w:jc w:val="both"/>
        <w:rPr>
          <w:rFonts w:ascii="Times New Roman" w:eastAsia="Times New Roman" w:hAnsi="Times New Roman" w:cs="Times New Roman"/>
          <w:b/>
          <w:sz w:val="24"/>
          <w:szCs w:val="24"/>
        </w:rPr>
      </w:pPr>
    </w:p>
    <w:p w14:paraId="7A249A25"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693A6A9C" w14:textId="77777777" w:rsidR="004A3D05" w:rsidRDefault="004A3D05" w:rsidP="004A3D05">
      <w:pPr>
        <w:jc w:val="both"/>
        <w:rPr>
          <w:rFonts w:ascii="Times New Roman" w:eastAsia="Times New Roman" w:hAnsi="Times New Roman" w:cs="Times New Roman"/>
          <w:b/>
          <w:sz w:val="24"/>
          <w:szCs w:val="24"/>
        </w:rPr>
      </w:pPr>
    </w:p>
    <w:p w14:paraId="0118D58B"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FVP - Normas para Projetos Interdisciplinares no Curso de Administração – Disponível em </w:t>
      </w:r>
      <w:hyperlink r:id="rId50" w:history="1">
        <w:r w:rsidRPr="004451A4">
          <w:rPr>
            <w:rStyle w:val="Hyperlink"/>
            <w:rFonts w:ascii="Times New Roman" w:eastAsia="Times New Roman" w:hAnsi="Times New Roman" w:cs="Times New Roman"/>
            <w:sz w:val="24"/>
            <w:szCs w:val="24"/>
          </w:rPr>
          <w:t>www.faculdadevaledopajeu.edu.br</w:t>
        </w:r>
      </w:hyperlink>
    </w:p>
    <w:p w14:paraId="30C4D411" w14:textId="77777777" w:rsidR="004A3D05" w:rsidRDefault="004A3D05" w:rsidP="004A3D05">
      <w:pPr>
        <w:jc w:val="both"/>
        <w:rPr>
          <w:rFonts w:ascii="Times New Roman" w:eastAsia="Times New Roman" w:hAnsi="Times New Roman" w:cs="Times New Roman"/>
          <w:sz w:val="24"/>
          <w:szCs w:val="24"/>
        </w:rPr>
      </w:pPr>
    </w:p>
    <w:p w14:paraId="0A086E37" w14:textId="77777777" w:rsidR="004A3D05" w:rsidRDefault="004A3D05" w:rsidP="004A3D05">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Por tratar-se de uma disciplina com foco na pesquisa e nas práticas interdisciplinares, as bibliografias serão todas aquelas disponibilizadas para as disciplinas do período e as referências citadas pelo professor orientador, em especial a seguinte:</w:t>
      </w:r>
    </w:p>
    <w:p w14:paraId="0078F163" w14:textId="77777777" w:rsidR="004A3D05" w:rsidRDefault="004A3D05" w:rsidP="004A3D05">
      <w:pPr>
        <w:jc w:val="both"/>
        <w:rPr>
          <w:rFonts w:ascii="Times New Roman" w:eastAsia="Times New Roman" w:hAnsi="Times New Roman" w:cs="Times New Roman"/>
          <w:b/>
          <w:sz w:val="24"/>
          <w:szCs w:val="24"/>
        </w:rPr>
      </w:pPr>
    </w:p>
    <w:p w14:paraId="3AD1240A" w14:textId="77777777" w:rsidR="004A3D05" w:rsidRDefault="004A3D05" w:rsidP="004A3D05">
      <w:pPr>
        <w:jc w:val="both"/>
        <w:rPr>
          <w:rFonts w:ascii="Times New Roman" w:eastAsia="Times New Roman" w:hAnsi="Times New Roman" w:cs="Times New Roman"/>
          <w:bCs/>
          <w:sz w:val="24"/>
          <w:szCs w:val="24"/>
        </w:rPr>
      </w:pPr>
      <w:r w:rsidRPr="00D24366">
        <w:rPr>
          <w:rFonts w:ascii="Times New Roman" w:eastAsia="Times New Roman" w:hAnsi="Times New Roman" w:cs="Times New Roman"/>
          <w:bCs/>
          <w:sz w:val="24"/>
          <w:szCs w:val="24"/>
        </w:rPr>
        <w:t xml:space="preserve">FONSECA, Valéria Silva da. Introdução à teoria geral da administração. Curitiba: </w:t>
      </w:r>
      <w:proofErr w:type="spellStart"/>
      <w:r w:rsidRPr="00D24366">
        <w:rPr>
          <w:rFonts w:ascii="Times New Roman" w:eastAsia="Times New Roman" w:hAnsi="Times New Roman" w:cs="Times New Roman"/>
          <w:bCs/>
          <w:sz w:val="24"/>
          <w:szCs w:val="24"/>
        </w:rPr>
        <w:t>Contentus</w:t>
      </w:r>
      <w:proofErr w:type="spellEnd"/>
      <w:r w:rsidRPr="00D24366">
        <w:rPr>
          <w:rFonts w:ascii="Times New Roman" w:eastAsia="Times New Roman" w:hAnsi="Times New Roman" w:cs="Times New Roman"/>
          <w:bCs/>
          <w:sz w:val="24"/>
          <w:szCs w:val="24"/>
        </w:rPr>
        <w:t>, 2020. (BV)</w:t>
      </w:r>
    </w:p>
    <w:p w14:paraId="04607741" w14:textId="77777777" w:rsidR="004A3D05" w:rsidRPr="00D24366" w:rsidRDefault="004A3D05" w:rsidP="004A3D05">
      <w:pPr>
        <w:jc w:val="both"/>
        <w:rPr>
          <w:rFonts w:ascii="Times New Roman" w:eastAsia="Times New Roman" w:hAnsi="Times New Roman" w:cs="Times New Roman"/>
          <w:bCs/>
          <w:sz w:val="24"/>
          <w:szCs w:val="24"/>
        </w:rPr>
      </w:pPr>
    </w:p>
    <w:p w14:paraId="03CBB742" w14:textId="77777777" w:rsidR="004A3D05" w:rsidRDefault="004A3D05" w:rsidP="004A3D05">
      <w:pPr>
        <w:jc w:val="both"/>
        <w:rPr>
          <w:rFonts w:ascii="Times New Roman" w:eastAsia="Times New Roman" w:hAnsi="Times New Roman" w:cs="Times New Roman"/>
          <w:bCs/>
          <w:sz w:val="24"/>
          <w:szCs w:val="24"/>
        </w:rPr>
      </w:pPr>
      <w:r w:rsidRPr="00D24366">
        <w:rPr>
          <w:rFonts w:ascii="Times New Roman" w:eastAsia="Times New Roman" w:hAnsi="Times New Roman" w:cs="Times New Roman"/>
          <w:bCs/>
          <w:sz w:val="24"/>
          <w:szCs w:val="24"/>
        </w:rPr>
        <w:lastRenderedPageBreak/>
        <w:t xml:space="preserve">VIZEU, Fabio. Teorias da administração: origem, desenvolvimento e implicações. Curitiba: </w:t>
      </w:r>
      <w:proofErr w:type="spellStart"/>
      <w:r w:rsidRPr="00D24366">
        <w:rPr>
          <w:rFonts w:ascii="Times New Roman" w:eastAsia="Times New Roman" w:hAnsi="Times New Roman" w:cs="Times New Roman"/>
          <w:bCs/>
          <w:sz w:val="24"/>
          <w:szCs w:val="24"/>
        </w:rPr>
        <w:t>InterSaberes</w:t>
      </w:r>
      <w:proofErr w:type="spellEnd"/>
      <w:r w:rsidRPr="00D24366">
        <w:rPr>
          <w:rFonts w:ascii="Times New Roman" w:eastAsia="Times New Roman" w:hAnsi="Times New Roman" w:cs="Times New Roman"/>
          <w:bCs/>
          <w:sz w:val="24"/>
          <w:szCs w:val="24"/>
        </w:rPr>
        <w:t>, 2019. (BV)</w:t>
      </w:r>
    </w:p>
    <w:p w14:paraId="39420CC2" w14:textId="77777777" w:rsidR="004A3D05" w:rsidRPr="00D24366" w:rsidRDefault="004A3D05" w:rsidP="004A3D05">
      <w:pPr>
        <w:jc w:val="both"/>
        <w:rPr>
          <w:rFonts w:ascii="Times New Roman" w:eastAsia="Times New Roman" w:hAnsi="Times New Roman" w:cs="Times New Roman"/>
          <w:bCs/>
          <w:sz w:val="24"/>
          <w:szCs w:val="24"/>
        </w:rPr>
      </w:pPr>
    </w:p>
    <w:p w14:paraId="35F047A4" w14:textId="3D631AB0" w:rsidR="004A3D05" w:rsidRDefault="004A3D05" w:rsidP="004A3D05">
      <w:pPr>
        <w:jc w:val="both"/>
        <w:rPr>
          <w:rFonts w:ascii="Times New Roman" w:eastAsia="Times New Roman" w:hAnsi="Times New Roman" w:cs="Times New Roman"/>
          <w:bCs/>
          <w:sz w:val="24"/>
          <w:szCs w:val="24"/>
        </w:rPr>
      </w:pPr>
      <w:r w:rsidRPr="00D24366">
        <w:rPr>
          <w:rFonts w:ascii="Times New Roman" w:eastAsia="Times New Roman" w:hAnsi="Times New Roman" w:cs="Times New Roman"/>
          <w:bCs/>
          <w:sz w:val="24"/>
          <w:szCs w:val="24"/>
        </w:rPr>
        <w:t xml:space="preserve">COLTRE, Sandra Maria. Fundamentos da administração: um olhar transversal. 4. ed. Curitiba: </w:t>
      </w:r>
      <w:proofErr w:type="spellStart"/>
      <w:r w:rsidRPr="00D24366">
        <w:rPr>
          <w:rFonts w:ascii="Times New Roman" w:eastAsia="Times New Roman" w:hAnsi="Times New Roman" w:cs="Times New Roman"/>
          <w:bCs/>
          <w:sz w:val="24"/>
          <w:szCs w:val="24"/>
        </w:rPr>
        <w:t>InterSaberes</w:t>
      </w:r>
      <w:proofErr w:type="spellEnd"/>
      <w:r w:rsidRPr="00D24366">
        <w:rPr>
          <w:rFonts w:ascii="Times New Roman" w:eastAsia="Times New Roman" w:hAnsi="Times New Roman" w:cs="Times New Roman"/>
          <w:bCs/>
          <w:sz w:val="24"/>
          <w:szCs w:val="24"/>
        </w:rPr>
        <w:t>, 2014. (BV)</w:t>
      </w:r>
    </w:p>
    <w:p w14:paraId="6C54D281" w14:textId="77777777" w:rsidR="00915848" w:rsidRDefault="00915848" w:rsidP="00915848">
      <w:pPr>
        <w:jc w:val="both"/>
        <w:rPr>
          <w:rFonts w:ascii="Times New Roman" w:eastAsia="Times New Roman" w:hAnsi="Times New Roman" w:cs="Times New Roman"/>
          <w:bCs/>
          <w:sz w:val="24"/>
          <w:szCs w:val="24"/>
        </w:rPr>
      </w:pPr>
    </w:p>
    <w:p w14:paraId="0C5514D1" w14:textId="370C4236" w:rsidR="00915848" w:rsidRDefault="00915848" w:rsidP="00915848">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SANTOS, José Heraldo dos. Manual de normas técnicas: de formatação de trabalho de conclusão de curso: relatórios, monografias dos cursos superiores, dissertações e teses. Rio de Janeiro: </w:t>
      </w:r>
      <w:proofErr w:type="spellStart"/>
      <w:r w:rsidRPr="00FF73E7">
        <w:rPr>
          <w:rFonts w:ascii="Times New Roman" w:eastAsia="Times New Roman" w:hAnsi="Times New Roman" w:cs="Times New Roman"/>
          <w:bCs/>
          <w:sz w:val="24"/>
          <w:szCs w:val="24"/>
        </w:rPr>
        <w:t>Interciência</w:t>
      </w:r>
      <w:proofErr w:type="spellEnd"/>
      <w:r w:rsidRPr="00FF73E7">
        <w:rPr>
          <w:rFonts w:ascii="Times New Roman" w:eastAsia="Times New Roman" w:hAnsi="Times New Roman" w:cs="Times New Roman"/>
          <w:bCs/>
          <w:sz w:val="24"/>
          <w:szCs w:val="24"/>
        </w:rPr>
        <w:t>, 2019. (BV)</w:t>
      </w:r>
    </w:p>
    <w:p w14:paraId="1E03A170" w14:textId="77777777" w:rsidR="00915848" w:rsidRPr="00D24366" w:rsidRDefault="00915848" w:rsidP="004A3D05">
      <w:pPr>
        <w:jc w:val="both"/>
        <w:rPr>
          <w:rFonts w:ascii="Times New Roman" w:eastAsia="Times New Roman" w:hAnsi="Times New Roman" w:cs="Times New Roman"/>
          <w:bCs/>
          <w:sz w:val="24"/>
          <w:szCs w:val="24"/>
        </w:rPr>
      </w:pPr>
    </w:p>
    <w:p w14:paraId="5DF93E43" w14:textId="77777777" w:rsidR="004A3D05" w:rsidRDefault="004A3D05" w:rsidP="004A3D05">
      <w:pPr>
        <w:jc w:val="both"/>
        <w:rPr>
          <w:rFonts w:ascii="Times New Roman" w:eastAsia="Times New Roman" w:hAnsi="Times New Roman" w:cs="Times New Roman"/>
          <w:sz w:val="24"/>
          <w:szCs w:val="24"/>
        </w:rPr>
      </w:pPr>
    </w:p>
    <w:p w14:paraId="3DD66875"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65721B5B" w14:textId="77777777" w:rsidR="004A3D05" w:rsidRDefault="004A3D05" w:rsidP="004A3D05">
      <w:pPr>
        <w:ind w:right="170"/>
        <w:jc w:val="both"/>
        <w:rPr>
          <w:rFonts w:ascii="Times New Roman" w:eastAsia="Times New Roman" w:hAnsi="Times New Roman" w:cs="Times New Roman"/>
          <w:sz w:val="24"/>
          <w:szCs w:val="24"/>
        </w:rPr>
      </w:pPr>
    </w:p>
    <w:p w14:paraId="65905D81" w14:textId="77777777" w:rsidR="004A3D05" w:rsidRDefault="004A3D05" w:rsidP="004A3D05">
      <w:pPr>
        <w:ind w:right="170"/>
        <w:jc w:val="both"/>
        <w:rPr>
          <w:rFonts w:ascii="Times New Roman" w:eastAsia="Times New Roman" w:hAnsi="Times New Roman" w:cs="Times New Roman"/>
          <w:sz w:val="24"/>
          <w:szCs w:val="24"/>
        </w:rPr>
      </w:pPr>
      <w:r w:rsidRPr="00D24366">
        <w:rPr>
          <w:rFonts w:ascii="Times New Roman" w:eastAsia="Times New Roman" w:hAnsi="Times New Roman" w:cs="Times New Roman"/>
          <w:sz w:val="24"/>
          <w:szCs w:val="24"/>
        </w:rPr>
        <w:t xml:space="preserve">ROBBINS, </w:t>
      </w:r>
      <w:proofErr w:type="spellStart"/>
      <w:r w:rsidRPr="00D24366">
        <w:rPr>
          <w:rFonts w:ascii="Times New Roman" w:eastAsia="Times New Roman" w:hAnsi="Times New Roman" w:cs="Times New Roman"/>
          <w:sz w:val="24"/>
          <w:szCs w:val="24"/>
        </w:rPr>
        <w:t>Stephn</w:t>
      </w:r>
      <w:proofErr w:type="spellEnd"/>
      <w:r w:rsidRPr="00D24366">
        <w:rPr>
          <w:rFonts w:ascii="Times New Roman" w:eastAsia="Times New Roman" w:hAnsi="Times New Roman" w:cs="Times New Roman"/>
          <w:sz w:val="24"/>
          <w:szCs w:val="24"/>
        </w:rPr>
        <w:t xml:space="preserve"> P.; DECENZO, David A. Fundamentos de administração: conceitos essenciais. São Paulo: Pearson, 2004. (BV)</w:t>
      </w:r>
    </w:p>
    <w:p w14:paraId="6E6009D5" w14:textId="77777777" w:rsidR="004A3D05" w:rsidRPr="00D24366" w:rsidRDefault="004A3D05" w:rsidP="004A3D05">
      <w:pPr>
        <w:ind w:right="170"/>
        <w:jc w:val="both"/>
        <w:rPr>
          <w:rFonts w:ascii="Times New Roman" w:eastAsia="Times New Roman" w:hAnsi="Times New Roman" w:cs="Times New Roman"/>
          <w:sz w:val="24"/>
          <w:szCs w:val="24"/>
        </w:rPr>
      </w:pPr>
    </w:p>
    <w:p w14:paraId="756626C3" w14:textId="77777777" w:rsidR="004A3D05" w:rsidRDefault="004A3D05" w:rsidP="004A3D05">
      <w:pPr>
        <w:ind w:right="170"/>
        <w:jc w:val="both"/>
        <w:rPr>
          <w:rFonts w:ascii="Times New Roman" w:eastAsia="Times New Roman" w:hAnsi="Times New Roman" w:cs="Times New Roman"/>
          <w:sz w:val="24"/>
          <w:szCs w:val="24"/>
        </w:rPr>
      </w:pPr>
      <w:r w:rsidRPr="00D24366">
        <w:rPr>
          <w:rFonts w:ascii="Times New Roman" w:eastAsia="Times New Roman" w:hAnsi="Times New Roman" w:cs="Times New Roman"/>
          <w:sz w:val="24"/>
          <w:szCs w:val="24"/>
        </w:rPr>
        <w:t xml:space="preserve">SOBRAL, Filipe; PECI, </w:t>
      </w:r>
      <w:proofErr w:type="spellStart"/>
      <w:r w:rsidRPr="00D24366">
        <w:rPr>
          <w:rFonts w:ascii="Times New Roman" w:eastAsia="Times New Roman" w:hAnsi="Times New Roman" w:cs="Times New Roman"/>
          <w:sz w:val="24"/>
          <w:szCs w:val="24"/>
        </w:rPr>
        <w:t>Alketa</w:t>
      </w:r>
      <w:proofErr w:type="spellEnd"/>
      <w:r w:rsidRPr="00D24366">
        <w:rPr>
          <w:rFonts w:ascii="Times New Roman" w:eastAsia="Times New Roman" w:hAnsi="Times New Roman" w:cs="Times New Roman"/>
          <w:sz w:val="24"/>
          <w:szCs w:val="24"/>
        </w:rPr>
        <w:t>. Fundamentos de administração. São Paulo: Pearson, 2012. (BV)</w:t>
      </w:r>
    </w:p>
    <w:p w14:paraId="6AEA06BD" w14:textId="77777777" w:rsidR="004A3D05" w:rsidRPr="00D24366" w:rsidRDefault="004A3D05" w:rsidP="004A3D05">
      <w:pPr>
        <w:ind w:right="170"/>
        <w:jc w:val="both"/>
        <w:rPr>
          <w:rFonts w:ascii="Times New Roman" w:eastAsia="Times New Roman" w:hAnsi="Times New Roman" w:cs="Times New Roman"/>
          <w:sz w:val="24"/>
          <w:szCs w:val="24"/>
        </w:rPr>
      </w:pPr>
    </w:p>
    <w:p w14:paraId="2F118343" w14:textId="77777777" w:rsidR="004A3D05" w:rsidRDefault="004A3D05" w:rsidP="004A3D05">
      <w:pPr>
        <w:ind w:right="170"/>
        <w:jc w:val="both"/>
        <w:rPr>
          <w:rFonts w:ascii="Times New Roman" w:eastAsia="Times New Roman" w:hAnsi="Times New Roman" w:cs="Times New Roman"/>
          <w:sz w:val="24"/>
          <w:szCs w:val="24"/>
        </w:rPr>
      </w:pPr>
      <w:r w:rsidRPr="00D24366">
        <w:rPr>
          <w:rFonts w:ascii="Times New Roman" w:eastAsia="Times New Roman" w:hAnsi="Times New Roman" w:cs="Times New Roman"/>
          <w:sz w:val="24"/>
          <w:szCs w:val="24"/>
        </w:rPr>
        <w:t xml:space="preserve">LUZ, Adão Eleutério da. Introdução à administração financeira e orçamentária. Curitiba: </w:t>
      </w:r>
      <w:proofErr w:type="spellStart"/>
      <w:r w:rsidRPr="00D24366">
        <w:rPr>
          <w:rFonts w:ascii="Times New Roman" w:eastAsia="Times New Roman" w:hAnsi="Times New Roman" w:cs="Times New Roman"/>
          <w:sz w:val="24"/>
          <w:szCs w:val="24"/>
        </w:rPr>
        <w:t>InterSaberes</w:t>
      </w:r>
      <w:proofErr w:type="spellEnd"/>
      <w:r w:rsidRPr="00D24366">
        <w:rPr>
          <w:rFonts w:ascii="Times New Roman" w:eastAsia="Times New Roman" w:hAnsi="Times New Roman" w:cs="Times New Roman"/>
          <w:sz w:val="24"/>
          <w:szCs w:val="24"/>
        </w:rPr>
        <w:t>, 2014. (BV)</w:t>
      </w:r>
    </w:p>
    <w:p w14:paraId="4DE56BE5" w14:textId="77777777" w:rsidR="004A3D05" w:rsidRPr="00D24366" w:rsidRDefault="004A3D05" w:rsidP="004A3D05">
      <w:pPr>
        <w:ind w:right="170"/>
        <w:jc w:val="both"/>
        <w:rPr>
          <w:rFonts w:ascii="Times New Roman" w:eastAsia="Times New Roman" w:hAnsi="Times New Roman" w:cs="Times New Roman"/>
          <w:sz w:val="24"/>
          <w:szCs w:val="24"/>
        </w:rPr>
      </w:pPr>
    </w:p>
    <w:p w14:paraId="7568FFC3" w14:textId="77777777" w:rsidR="004A3D05" w:rsidRDefault="004A3D05" w:rsidP="004A3D05">
      <w:pPr>
        <w:ind w:right="170"/>
        <w:jc w:val="both"/>
        <w:rPr>
          <w:rFonts w:ascii="Times New Roman" w:eastAsia="Times New Roman" w:hAnsi="Times New Roman" w:cs="Times New Roman"/>
          <w:sz w:val="24"/>
          <w:szCs w:val="24"/>
        </w:rPr>
      </w:pPr>
      <w:r w:rsidRPr="00D24366">
        <w:rPr>
          <w:rFonts w:ascii="Times New Roman" w:eastAsia="Times New Roman" w:hAnsi="Times New Roman" w:cs="Times New Roman"/>
          <w:sz w:val="24"/>
          <w:szCs w:val="24"/>
        </w:rPr>
        <w:t xml:space="preserve">ABRANTES, José. Teoria geral da administração - </w:t>
      </w:r>
      <w:proofErr w:type="spellStart"/>
      <w:r w:rsidRPr="00D24366">
        <w:rPr>
          <w:rFonts w:ascii="Times New Roman" w:eastAsia="Times New Roman" w:hAnsi="Times New Roman" w:cs="Times New Roman"/>
          <w:sz w:val="24"/>
          <w:szCs w:val="24"/>
        </w:rPr>
        <w:t>tga</w:t>
      </w:r>
      <w:proofErr w:type="spellEnd"/>
      <w:r w:rsidRPr="00D24366">
        <w:rPr>
          <w:rFonts w:ascii="Times New Roman" w:eastAsia="Times New Roman" w:hAnsi="Times New Roman" w:cs="Times New Roman"/>
          <w:sz w:val="24"/>
          <w:szCs w:val="24"/>
        </w:rPr>
        <w:t xml:space="preserve">: a antropologia empresarial e a problemática ambiental. Rio de Janeiro: </w:t>
      </w:r>
      <w:proofErr w:type="spellStart"/>
      <w:r w:rsidRPr="00D24366">
        <w:rPr>
          <w:rFonts w:ascii="Times New Roman" w:eastAsia="Times New Roman" w:hAnsi="Times New Roman" w:cs="Times New Roman"/>
          <w:sz w:val="24"/>
          <w:szCs w:val="24"/>
        </w:rPr>
        <w:t>Interciência</w:t>
      </w:r>
      <w:proofErr w:type="spellEnd"/>
      <w:r w:rsidRPr="00D24366">
        <w:rPr>
          <w:rFonts w:ascii="Times New Roman" w:eastAsia="Times New Roman" w:hAnsi="Times New Roman" w:cs="Times New Roman"/>
          <w:sz w:val="24"/>
          <w:szCs w:val="24"/>
        </w:rPr>
        <w:t>, 2012. (BV)</w:t>
      </w:r>
    </w:p>
    <w:p w14:paraId="5828D84B" w14:textId="77777777" w:rsidR="004A3D05" w:rsidRPr="00D24366" w:rsidRDefault="004A3D05" w:rsidP="004A3D05">
      <w:pPr>
        <w:ind w:right="170"/>
        <w:jc w:val="both"/>
        <w:rPr>
          <w:rFonts w:ascii="Times New Roman" w:eastAsia="Times New Roman" w:hAnsi="Times New Roman" w:cs="Times New Roman"/>
          <w:sz w:val="24"/>
          <w:szCs w:val="24"/>
        </w:rPr>
      </w:pPr>
    </w:p>
    <w:p w14:paraId="31FEAA36" w14:textId="77777777" w:rsidR="004A3D05" w:rsidRDefault="004A3D05" w:rsidP="004A3D05">
      <w:pPr>
        <w:ind w:right="170"/>
        <w:jc w:val="both"/>
        <w:rPr>
          <w:rFonts w:ascii="Times New Roman" w:eastAsia="Times New Roman" w:hAnsi="Times New Roman" w:cs="Times New Roman"/>
          <w:sz w:val="24"/>
          <w:szCs w:val="24"/>
        </w:rPr>
      </w:pPr>
      <w:r w:rsidRPr="00D24366">
        <w:rPr>
          <w:rFonts w:ascii="Times New Roman" w:eastAsia="Times New Roman" w:hAnsi="Times New Roman" w:cs="Times New Roman"/>
          <w:sz w:val="24"/>
          <w:szCs w:val="24"/>
        </w:rPr>
        <w:t>CERTO, Samuel C. Administração moderna. 9. ed. São Paulo: Pearson, 2003. São Paulo: Pearson, 2003. (BV)</w:t>
      </w:r>
    </w:p>
    <w:p w14:paraId="11D4A1DA" w14:textId="77777777" w:rsidR="004A3D05" w:rsidRDefault="004A3D05" w:rsidP="004A3D05">
      <w:pPr>
        <w:ind w:right="170"/>
        <w:jc w:val="both"/>
        <w:rPr>
          <w:rFonts w:ascii="Times New Roman" w:eastAsia="Times New Roman" w:hAnsi="Times New Roman" w:cs="Times New Roman"/>
          <w:sz w:val="24"/>
          <w:szCs w:val="24"/>
        </w:rPr>
      </w:pPr>
    </w:p>
    <w:p w14:paraId="2551DF92" w14:textId="77777777" w:rsidR="004A3D05" w:rsidRDefault="004A3D05" w:rsidP="004A3D05">
      <w:pPr>
        <w:ind w:right="170"/>
        <w:jc w:val="both"/>
        <w:rPr>
          <w:rFonts w:ascii="Times New Roman" w:eastAsia="Times New Roman" w:hAnsi="Times New Roman" w:cs="Times New Roman"/>
          <w:sz w:val="24"/>
          <w:szCs w:val="24"/>
        </w:rPr>
      </w:pPr>
    </w:p>
    <w:p w14:paraId="50FAA06E"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 PRÁTICA DE EXTENSÃO I:</w:t>
      </w:r>
    </w:p>
    <w:p w14:paraId="39E9853C"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4EA93081"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EMENTA:</w:t>
      </w:r>
    </w:p>
    <w:p w14:paraId="4BB6994F" w14:textId="77777777" w:rsidR="004A3D05" w:rsidRDefault="004A3D05" w:rsidP="004A3D05">
      <w:pPr>
        <w:spacing w:line="240" w:lineRule="auto"/>
        <w:jc w:val="both"/>
        <w:rPr>
          <w:rFonts w:ascii="Times New Roman" w:eastAsia="Times New Roman" w:hAnsi="Times New Roman" w:cs="Times New Roman"/>
          <w:color w:val="000000"/>
          <w:sz w:val="24"/>
          <w:szCs w:val="24"/>
        </w:rPr>
      </w:pPr>
    </w:p>
    <w:p w14:paraId="37243A60" w14:textId="77777777" w:rsidR="004A3D05" w:rsidRDefault="004A3D05" w:rsidP="0091584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Extensão universitária: conceitos, histórico, políticas, tendências e bases filosóficas. A extensão universitária como interface para o desenvolvimento humano, social, econômico e cultural. Linhas orientadoras da extensão: transformação social, bilateralidade, interdisciplinaridade e a indissociabilidade entre ensino pesquisa e extensão. Metodologias e elaboração de projetos de extensão universitária.</w:t>
      </w:r>
    </w:p>
    <w:p w14:paraId="03E04414"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4DA06684"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 E COMPLEMENTAR:</w:t>
      </w:r>
    </w:p>
    <w:p w14:paraId="1D89B916"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FVP - Normas para Práticas de Extensão Universitária. Disponível em www.faculdadevaledopajeu.edu.br</w:t>
      </w:r>
    </w:p>
    <w:p w14:paraId="478E4062" w14:textId="77777777" w:rsidR="004A3D05" w:rsidRDefault="004A3D05" w:rsidP="004A3D05">
      <w:pPr>
        <w:ind w:right="170"/>
        <w:jc w:val="both"/>
        <w:rPr>
          <w:rFonts w:ascii="Times New Roman" w:eastAsia="Times New Roman" w:hAnsi="Times New Roman" w:cs="Times New Roman"/>
          <w:sz w:val="24"/>
          <w:szCs w:val="24"/>
        </w:rPr>
      </w:pPr>
    </w:p>
    <w:p w14:paraId="3748BCB4" w14:textId="77777777" w:rsidR="004A3D05" w:rsidRDefault="004A3D05" w:rsidP="004A3D05">
      <w:pPr>
        <w:ind w:right="170"/>
        <w:jc w:val="both"/>
        <w:rPr>
          <w:rFonts w:ascii="Times New Roman" w:eastAsia="Times New Roman" w:hAnsi="Times New Roman" w:cs="Times New Roman"/>
          <w:sz w:val="24"/>
          <w:szCs w:val="24"/>
        </w:rPr>
      </w:pPr>
    </w:p>
    <w:p w14:paraId="7C7C1BB4" w14:textId="77777777" w:rsidR="004A3D05" w:rsidRDefault="004A3D05" w:rsidP="004A3D05">
      <w:pPr>
        <w:ind w:right="170"/>
        <w:jc w:val="both"/>
        <w:rPr>
          <w:rFonts w:ascii="Times New Roman" w:eastAsia="Times New Roman" w:hAnsi="Times New Roman" w:cs="Times New Roman"/>
          <w:sz w:val="24"/>
          <w:szCs w:val="24"/>
        </w:rPr>
      </w:pPr>
    </w:p>
    <w:p w14:paraId="403FD22F"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ATIVIDADES COMPLEMENTARES I </w:t>
      </w:r>
    </w:p>
    <w:p w14:paraId="6B6F3069" w14:textId="77777777" w:rsidR="004A3D05" w:rsidRDefault="004A3D05" w:rsidP="004A3D05">
      <w:pPr>
        <w:jc w:val="both"/>
        <w:rPr>
          <w:rFonts w:ascii="Times New Roman" w:eastAsia="Times New Roman" w:hAnsi="Times New Roman" w:cs="Times New Roman"/>
          <w:sz w:val="24"/>
          <w:szCs w:val="24"/>
        </w:rPr>
      </w:pPr>
    </w:p>
    <w:p w14:paraId="23A11618"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As atividades acadêmicas complementares são fundamentais para o desenvolvimento de habilidades pertinentes à formação do profissional Administrador. Podem ser realizadas pelos alunos fora do horário de aula dos demais componentes curriculares, estabelecido pela Coordenação do curso e incluem atividades culturais, técnicas e científicas de natureza diversa. O aluno poderá optar por eventos na área de Gestão, na própria FVP ou em outras IES que lhe possibilitem compreender a importância da pesquisa, da criatividade, do empreendedorismo nesta área bem como a necessidade de se ter uma visão interdisciplinar na busca do conhecimento e do desenvolvimento do raciocínio pela lógica e da cidadania. O aluno será estimulado a participar em projetos de iniciação científica e extensão.</w:t>
      </w:r>
    </w:p>
    <w:p w14:paraId="75D96A90" w14:textId="77777777" w:rsidR="004A3D05" w:rsidRDefault="004A3D05" w:rsidP="004A3D05">
      <w:pPr>
        <w:jc w:val="both"/>
        <w:rPr>
          <w:rFonts w:ascii="Times New Roman" w:eastAsia="Times New Roman" w:hAnsi="Times New Roman" w:cs="Times New Roman"/>
          <w:sz w:val="24"/>
          <w:szCs w:val="24"/>
        </w:rPr>
      </w:pPr>
    </w:p>
    <w:p w14:paraId="30D9F9F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3557690D" w14:textId="77777777" w:rsidR="004A3D05" w:rsidRDefault="004A3D05" w:rsidP="004A3D05">
      <w:pPr>
        <w:jc w:val="both"/>
        <w:rPr>
          <w:rFonts w:ascii="Times New Roman" w:eastAsia="Times New Roman" w:hAnsi="Times New Roman" w:cs="Times New Roman"/>
          <w:sz w:val="24"/>
          <w:szCs w:val="24"/>
        </w:rPr>
      </w:pPr>
    </w:p>
    <w:p w14:paraId="7565D5E9"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FVP - Normas para Atividades Complementares – Disponível em </w:t>
      </w:r>
      <w:r>
        <w:rPr>
          <w:rFonts w:ascii="Times New Roman" w:eastAsia="Times New Roman" w:hAnsi="Times New Roman" w:cs="Times New Roman"/>
          <w:color w:val="000000"/>
          <w:sz w:val="24"/>
          <w:szCs w:val="24"/>
        </w:rPr>
        <w:t>www.faculdadevaledopajeu.edu.br</w:t>
      </w:r>
    </w:p>
    <w:p w14:paraId="5ECC42B4" w14:textId="77777777" w:rsidR="004A3D05" w:rsidRDefault="004A3D05" w:rsidP="004A3D05">
      <w:pPr>
        <w:jc w:val="both"/>
        <w:rPr>
          <w:rFonts w:ascii="Times New Roman" w:eastAsia="Times New Roman" w:hAnsi="Times New Roman" w:cs="Times New Roman"/>
          <w:sz w:val="24"/>
          <w:szCs w:val="24"/>
        </w:rPr>
      </w:pPr>
    </w:p>
    <w:p w14:paraId="5D27E55B" w14:textId="77777777" w:rsidR="004A3D05" w:rsidRDefault="004A3D05" w:rsidP="004A3D05">
      <w:pPr>
        <w:ind w:right="170"/>
        <w:jc w:val="both"/>
        <w:rPr>
          <w:rFonts w:ascii="Times New Roman" w:eastAsia="Times New Roman" w:hAnsi="Times New Roman" w:cs="Times New Roman"/>
          <w:sz w:val="24"/>
          <w:szCs w:val="24"/>
        </w:rPr>
      </w:pPr>
    </w:p>
    <w:p w14:paraId="5E96B876" w14:textId="77777777" w:rsidR="004A3D05" w:rsidRDefault="004A3D05" w:rsidP="004A3D05">
      <w:pPr>
        <w:ind w:right="170"/>
        <w:jc w:val="both"/>
        <w:rPr>
          <w:rFonts w:ascii="Times New Roman" w:eastAsia="Times New Roman" w:hAnsi="Times New Roman" w:cs="Times New Roman"/>
          <w:sz w:val="24"/>
          <w:szCs w:val="24"/>
        </w:rPr>
      </w:pPr>
    </w:p>
    <w:p w14:paraId="572F6FFE" w14:textId="77777777" w:rsidR="004A3D05" w:rsidRDefault="004A3D05" w:rsidP="004A3D05">
      <w:pPr>
        <w:ind w:right="170"/>
        <w:jc w:val="both"/>
        <w:rPr>
          <w:rFonts w:ascii="Times New Roman" w:eastAsia="Times New Roman" w:hAnsi="Times New Roman" w:cs="Times New Roman"/>
          <w:sz w:val="24"/>
          <w:szCs w:val="24"/>
        </w:rPr>
      </w:pPr>
    </w:p>
    <w:p w14:paraId="51E8370B" w14:textId="77777777" w:rsidR="004A3D05" w:rsidRDefault="004A3D05" w:rsidP="004A3D05">
      <w:pPr>
        <w:ind w:right="170"/>
        <w:jc w:val="both"/>
        <w:rPr>
          <w:rFonts w:ascii="Times New Roman" w:eastAsia="Times New Roman" w:hAnsi="Times New Roman" w:cs="Times New Roman"/>
          <w:sz w:val="24"/>
          <w:szCs w:val="24"/>
        </w:rPr>
      </w:pPr>
    </w:p>
    <w:p w14:paraId="54947DAE" w14:textId="77777777" w:rsidR="004A3D05" w:rsidRDefault="004A3D05" w:rsidP="00915848">
      <w:pPr>
        <w:shd w:val="clear" w:color="auto" w:fill="548DD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 SEMESTRE</w:t>
      </w:r>
    </w:p>
    <w:p w14:paraId="5FA6707F" w14:textId="77777777" w:rsidR="004A3D05" w:rsidRDefault="004A3D05" w:rsidP="004A3D05">
      <w:pPr>
        <w:jc w:val="both"/>
        <w:rPr>
          <w:rFonts w:ascii="Times New Roman" w:eastAsia="Times New Roman" w:hAnsi="Times New Roman" w:cs="Times New Roman"/>
          <w:b/>
          <w:sz w:val="24"/>
          <w:szCs w:val="24"/>
        </w:rPr>
      </w:pPr>
    </w:p>
    <w:p w14:paraId="0F36B4BF"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INTRODUÇÃO A CONTABILIDADE</w:t>
      </w:r>
    </w:p>
    <w:p w14:paraId="40C0B97C" w14:textId="77777777" w:rsidR="004A3D05" w:rsidRDefault="004A3D05" w:rsidP="004A3D05">
      <w:pPr>
        <w:jc w:val="both"/>
        <w:rPr>
          <w:rFonts w:ascii="Times New Roman" w:eastAsia="Times New Roman" w:hAnsi="Times New Roman" w:cs="Times New Roman"/>
          <w:b/>
          <w:sz w:val="24"/>
          <w:szCs w:val="24"/>
        </w:rPr>
      </w:pPr>
    </w:p>
    <w:p w14:paraId="3C98A96E"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EMENTA: </w:t>
      </w:r>
      <w:r>
        <w:rPr>
          <w:rFonts w:ascii="Times New Roman" w:eastAsia="Times New Roman" w:hAnsi="Times New Roman" w:cs="Times New Roman"/>
          <w:color w:val="000000"/>
          <w:sz w:val="24"/>
          <w:szCs w:val="24"/>
        </w:rPr>
        <w:t>Contabilidade como ciência. O patrimônio. Contas e plano de contas. Variações do patrimônio líquido e resultado. Princípios fundamentais de contabilidade. Regimes de competência e de caixa. Balancete de verificação. Balanço patrimonial. Demonstração do resultado do exercício.</w:t>
      </w:r>
    </w:p>
    <w:p w14:paraId="47A8C391" w14:textId="77777777" w:rsidR="004A3D05" w:rsidRDefault="004A3D05" w:rsidP="004A3D05">
      <w:pPr>
        <w:spacing w:line="240" w:lineRule="auto"/>
        <w:jc w:val="both"/>
        <w:rPr>
          <w:rFonts w:ascii="Times New Roman" w:eastAsia="Times New Roman" w:hAnsi="Times New Roman" w:cs="Times New Roman"/>
          <w:color w:val="000000"/>
          <w:sz w:val="24"/>
          <w:szCs w:val="24"/>
        </w:rPr>
      </w:pPr>
    </w:p>
    <w:p w14:paraId="30636D04" w14:textId="77777777" w:rsidR="004A3D05" w:rsidRDefault="004A3D05" w:rsidP="004A3D05">
      <w:pPr>
        <w:spacing w:line="240" w:lineRule="auto"/>
        <w:ind w:righ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w:t>
      </w:r>
    </w:p>
    <w:p w14:paraId="7159F609" w14:textId="77777777" w:rsidR="004A3D05" w:rsidRDefault="004A3D05" w:rsidP="004A3D05">
      <w:pPr>
        <w:spacing w:line="240" w:lineRule="auto"/>
        <w:ind w:right="142"/>
        <w:jc w:val="both"/>
        <w:rPr>
          <w:rFonts w:ascii="Times New Roman" w:eastAsia="Times New Roman" w:hAnsi="Times New Roman" w:cs="Times New Roman"/>
          <w:b/>
          <w:color w:val="000000"/>
          <w:sz w:val="24"/>
          <w:szCs w:val="24"/>
        </w:rPr>
      </w:pPr>
    </w:p>
    <w:p w14:paraId="2340B154" w14:textId="7F5A44D4" w:rsidR="004A3D05" w:rsidRDefault="004A3D05" w:rsidP="004A3D05">
      <w:pPr>
        <w:spacing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MOURA, Ivanildo Viana.</w:t>
      </w:r>
      <w:r w:rsidR="009158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 xml:space="preserve">Abordagens </w:t>
      </w:r>
      <w:proofErr w:type="spellStart"/>
      <w:r>
        <w:rPr>
          <w:rFonts w:ascii="Times New Roman" w:eastAsia="Times New Roman" w:hAnsi="Times New Roman" w:cs="Times New Roman"/>
          <w:b/>
          <w:color w:val="000000"/>
          <w:sz w:val="24"/>
          <w:szCs w:val="24"/>
        </w:rPr>
        <w:t>teóricas</w:t>
      </w:r>
      <w:proofErr w:type="spellEnd"/>
      <w:r>
        <w:rPr>
          <w:rFonts w:ascii="Times New Roman" w:eastAsia="Times New Roman" w:hAnsi="Times New Roman" w:cs="Times New Roman"/>
          <w:b/>
          <w:color w:val="000000"/>
          <w:sz w:val="24"/>
          <w:szCs w:val="24"/>
        </w:rPr>
        <w:t xml:space="preserve"> da contabilidade</w:t>
      </w:r>
      <w:r>
        <w:rPr>
          <w:rFonts w:ascii="Times New Roman" w:eastAsia="Times New Roman" w:hAnsi="Times New Roman" w:cs="Times New Roman"/>
          <w:color w:val="000000"/>
          <w:sz w:val="24"/>
          <w:szCs w:val="24"/>
        </w:rPr>
        <w:t xml:space="preserve">. Curitiba: </w:t>
      </w:r>
      <w:proofErr w:type="spellStart"/>
      <w:r>
        <w:rPr>
          <w:rFonts w:ascii="Times New Roman" w:eastAsia="Times New Roman" w:hAnsi="Times New Roman" w:cs="Times New Roman"/>
          <w:color w:val="000000"/>
          <w:sz w:val="24"/>
          <w:szCs w:val="24"/>
        </w:rPr>
        <w:t>Contentus</w:t>
      </w:r>
      <w:proofErr w:type="spellEnd"/>
      <w:r>
        <w:rPr>
          <w:rFonts w:ascii="Times New Roman" w:eastAsia="Times New Roman" w:hAnsi="Times New Roman" w:cs="Times New Roman"/>
          <w:color w:val="000000"/>
          <w:sz w:val="24"/>
          <w:szCs w:val="24"/>
        </w:rPr>
        <w:t xml:space="preserve">, 2019.  </w:t>
      </w:r>
    </w:p>
    <w:p w14:paraId="03DFB950"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p>
    <w:p w14:paraId="38D4E4B7"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PEREIRA, Adriano Toledo.</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Métodos quantitativos aplicados à contabilidade</w:t>
      </w:r>
      <w:r>
        <w:rPr>
          <w:rFonts w:ascii="Times New Roman" w:eastAsia="Times New Roman" w:hAnsi="Times New Roman" w:cs="Times New Roman"/>
          <w:color w:val="000000"/>
          <w:sz w:val="24"/>
          <w:szCs w:val="24"/>
        </w:rPr>
        <w:t xml:space="preserve">. Curitiba: </w:t>
      </w:r>
      <w:proofErr w:type="spellStart"/>
      <w:r>
        <w:rPr>
          <w:rFonts w:ascii="Times New Roman" w:eastAsia="Times New Roman" w:hAnsi="Times New Roman" w:cs="Times New Roman"/>
          <w:color w:val="000000"/>
          <w:sz w:val="24"/>
          <w:szCs w:val="24"/>
        </w:rPr>
        <w:t>InterSaberes</w:t>
      </w:r>
      <w:proofErr w:type="spellEnd"/>
      <w:r>
        <w:rPr>
          <w:rFonts w:ascii="Times New Roman" w:eastAsia="Times New Roman" w:hAnsi="Times New Roman" w:cs="Times New Roman"/>
          <w:color w:val="000000"/>
          <w:sz w:val="24"/>
          <w:szCs w:val="24"/>
        </w:rPr>
        <w:t>, 2014.</w:t>
      </w:r>
    </w:p>
    <w:p w14:paraId="5A57123A"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p>
    <w:p w14:paraId="59631B6D" w14:textId="450F6895" w:rsidR="004A3D05" w:rsidRDefault="004A3D05" w:rsidP="004A3D05">
      <w:pPr>
        <w:spacing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CORTIANO, José Carlos.</w:t>
      </w:r>
      <w:r w:rsidR="0091584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color w:val="000000"/>
          <w:sz w:val="24"/>
          <w:szCs w:val="24"/>
        </w:rPr>
        <w:t>Processos básicos de contabilidade e custos: uma prática saudável para administradores</w:t>
      </w:r>
      <w:r>
        <w:rPr>
          <w:rFonts w:ascii="Times New Roman" w:eastAsia="Times New Roman" w:hAnsi="Times New Roman" w:cs="Times New Roman"/>
          <w:color w:val="000000"/>
          <w:sz w:val="24"/>
          <w:szCs w:val="24"/>
        </w:rPr>
        <w:t xml:space="preserve">. Curitiba: </w:t>
      </w:r>
      <w:proofErr w:type="spellStart"/>
      <w:r>
        <w:rPr>
          <w:rFonts w:ascii="Times New Roman" w:eastAsia="Times New Roman" w:hAnsi="Times New Roman" w:cs="Times New Roman"/>
          <w:color w:val="000000"/>
          <w:sz w:val="24"/>
          <w:szCs w:val="24"/>
        </w:rPr>
        <w:t>InterSaberes</w:t>
      </w:r>
      <w:proofErr w:type="spellEnd"/>
      <w:r>
        <w:rPr>
          <w:rFonts w:ascii="Times New Roman" w:eastAsia="Times New Roman" w:hAnsi="Times New Roman" w:cs="Times New Roman"/>
          <w:color w:val="000000"/>
          <w:sz w:val="24"/>
          <w:szCs w:val="24"/>
        </w:rPr>
        <w:t>, 2014.</w:t>
      </w:r>
    </w:p>
    <w:p w14:paraId="4A201511"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p>
    <w:p w14:paraId="4BD4F94D"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p>
    <w:p w14:paraId="446CEDCB" w14:textId="77777777" w:rsidR="004A3D05" w:rsidRDefault="004A3D05" w:rsidP="004A3D05">
      <w:pPr>
        <w:spacing w:line="240" w:lineRule="auto"/>
        <w:ind w:right="142"/>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COMPLEMENTAR:</w:t>
      </w:r>
    </w:p>
    <w:p w14:paraId="21EB5106" w14:textId="77777777" w:rsidR="004A3D05" w:rsidRDefault="004A3D05" w:rsidP="004A3D05">
      <w:pPr>
        <w:spacing w:line="240" w:lineRule="auto"/>
        <w:ind w:right="142"/>
        <w:jc w:val="both"/>
        <w:rPr>
          <w:rFonts w:ascii="Times New Roman" w:eastAsia="Times New Roman" w:hAnsi="Times New Roman" w:cs="Times New Roman"/>
          <w:b/>
          <w:color w:val="000000"/>
          <w:sz w:val="24"/>
          <w:szCs w:val="24"/>
        </w:rPr>
      </w:pPr>
    </w:p>
    <w:p w14:paraId="5B902992"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LUZ, Érico Eleutério da. (Org.</w:t>
      </w:r>
      <w:proofErr w:type="gramStart"/>
      <w:r>
        <w:rPr>
          <w:rFonts w:ascii="Times New Roman" w:eastAsia="Times New Roman" w:hAnsi="Times New Roman" w:cs="Times New Roman"/>
          <w:color w:val="000000"/>
          <w:sz w:val="24"/>
          <w:szCs w:val="24"/>
        </w:rPr>
        <w:t>).</w:t>
      </w:r>
      <w:r>
        <w:rPr>
          <w:rFonts w:ascii="Times New Roman" w:eastAsia="Times New Roman" w:hAnsi="Times New Roman" w:cs="Times New Roman"/>
          <w:b/>
          <w:color w:val="000000"/>
          <w:sz w:val="24"/>
          <w:szCs w:val="24"/>
        </w:rPr>
        <w:t>Teoria</w:t>
      </w:r>
      <w:proofErr w:type="gramEnd"/>
      <w:r>
        <w:rPr>
          <w:rFonts w:ascii="Times New Roman" w:eastAsia="Times New Roman" w:hAnsi="Times New Roman" w:cs="Times New Roman"/>
          <w:b/>
          <w:color w:val="000000"/>
          <w:sz w:val="24"/>
          <w:szCs w:val="24"/>
        </w:rPr>
        <w:t xml:space="preserve"> da contabilidade</w:t>
      </w:r>
      <w:r>
        <w:rPr>
          <w:rFonts w:ascii="Times New Roman" w:eastAsia="Times New Roman" w:hAnsi="Times New Roman" w:cs="Times New Roman"/>
          <w:color w:val="000000"/>
          <w:sz w:val="24"/>
          <w:szCs w:val="24"/>
        </w:rPr>
        <w:t xml:space="preserve">. Curitiba: </w:t>
      </w:r>
      <w:proofErr w:type="spellStart"/>
      <w:r>
        <w:rPr>
          <w:rFonts w:ascii="Times New Roman" w:eastAsia="Times New Roman" w:hAnsi="Times New Roman" w:cs="Times New Roman"/>
          <w:color w:val="000000"/>
          <w:sz w:val="24"/>
          <w:szCs w:val="24"/>
        </w:rPr>
        <w:t>InterSaberes</w:t>
      </w:r>
      <w:proofErr w:type="spellEnd"/>
      <w:r>
        <w:rPr>
          <w:rFonts w:ascii="Times New Roman" w:eastAsia="Times New Roman" w:hAnsi="Times New Roman" w:cs="Times New Roman"/>
          <w:color w:val="000000"/>
          <w:sz w:val="24"/>
          <w:szCs w:val="24"/>
        </w:rPr>
        <w:t>, 2014</w:t>
      </w:r>
    </w:p>
    <w:p w14:paraId="4497B070"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p>
    <w:p w14:paraId="0A588FD5"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SANTOS, </w:t>
      </w:r>
      <w:proofErr w:type="spellStart"/>
      <w:r>
        <w:rPr>
          <w:rFonts w:ascii="Times New Roman" w:eastAsia="Times New Roman" w:hAnsi="Times New Roman" w:cs="Times New Roman"/>
          <w:color w:val="000000"/>
          <w:sz w:val="24"/>
          <w:szCs w:val="24"/>
        </w:rPr>
        <w:t>Tassiani</w:t>
      </w:r>
      <w:proofErr w:type="spellEnd"/>
      <w:r>
        <w:rPr>
          <w:rFonts w:ascii="Times New Roman" w:eastAsia="Times New Roman" w:hAnsi="Times New Roman" w:cs="Times New Roman"/>
          <w:color w:val="000000"/>
          <w:sz w:val="24"/>
          <w:szCs w:val="24"/>
        </w:rPr>
        <w:t xml:space="preserve"> Aparecida dos.</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 xml:space="preserve">Teoria </w:t>
      </w:r>
      <w:proofErr w:type="spellStart"/>
      <w:r>
        <w:rPr>
          <w:rFonts w:ascii="Times New Roman" w:eastAsia="Times New Roman" w:hAnsi="Times New Roman" w:cs="Times New Roman"/>
          <w:b/>
          <w:color w:val="000000"/>
          <w:sz w:val="24"/>
          <w:szCs w:val="24"/>
        </w:rPr>
        <w:t>contábil</w:t>
      </w:r>
      <w:proofErr w:type="spellEnd"/>
      <w:r>
        <w:rPr>
          <w:rFonts w:ascii="Times New Roman" w:eastAsia="Times New Roman" w:hAnsi="Times New Roman" w:cs="Times New Roman"/>
          <w:b/>
          <w:color w:val="000000"/>
          <w:sz w:val="24"/>
          <w:szCs w:val="24"/>
        </w:rPr>
        <w:t xml:space="preserve"> </w:t>
      </w:r>
      <w:proofErr w:type="spellStart"/>
      <w:r>
        <w:rPr>
          <w:rFonts w:ascii="Times New Roman" w:eastAsia="Times New Roman" w:hAnsi="Times New Roman" w:cs="Times New Roman"/>
          <w:b/>
          <w:color w:val="000000"/>
          <w:sz w:val="24"/>
          <w:szCs w:val="24"/>
        </w:rPr>
        <w:t>avançada</w:t>
      </w:r>
      <w:proofErr w:type="spellEnd"/>
      <w:r>
        <w:rPr>
          <w:rFonts w:ascii="Times New Roman" w:eastAsia="Times New Roman" w:hAnsi="Times New Roman" w:cs="Times New Roman"/>
          <w:color w:val="000000"/>
          <w:sz w:val="24"/>
          <w:szCs w:val="24"/>
        </w:rPr>
        <w:t xml:space="preserve">. Curitiba: </w:t>
      </w:r>
      <w:proofErr w:type="spellStart"/>
      <w:r>
        <w:rPr>
          <w:rFonts w:ascii="Times New Roman" w:eastAsia="Times New Roman" w:hAnsi="Times New Roman" w:cs="Times New Roman"/>
          <w:color w:val="000000"/>
          <w:sz w:val="24"/>
          <w:szCs w:val="24"/>
        </w:rPr>
        <w:t>Contentus</w:t>
      </w:r>
      <w:proofErr w:type="spellEnd"/>
      <w:r>
        <w:rPr>
          <w:rFonts w:ascii="Times New Roman" w:eastAsia="Times New Roman" w:hAnsi="Times New Roman" w:cs="Times New Roman"/>
          <w:color w:val="000000"/>
          <w:sz w:val="24"/>
          <w:szCs w:val="24"/>
        </w:rPr>
        <w:t>, 2018.</w:t>
      </w:r>
    </w:p>
    <w:p w14:paraId="02929B60"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p>
    <w:p w14:paraId="4D5F5FCE"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ZANIN, </w:t>
      </w:r>
      <w:proofErr w:type="spellStart"/>
      <w:r>
        <w:rPr>
          <w:rFonts w:ascii="Times New Roman" w:eastAsia="Times New Roman" w:hAnsi="Times New Roman" w:cs="Times New Roman"/>
          <w:color w:val="000000"/>
          <w:sz w:val="24"/>
          <w:szCs w:val="24"/>
        </w:rPr>
        <w:t>Diones</w:t>
      </w:r>
      <w:proofErr w:type="spellEnd"/>
      <w:r>
        <w:rPr>
          <w:rFonts w:ascii="Times New Roman" w:eastAsia="Times New Roman" w:hAnsi="Times New Roman" w:cs="Times New Roman"/>
          <w:color w:val="000000"/>
          <w:sz w:val="24"/>
          <w:szCs w:val="24"/>
        </w:rPr>
        <w:t xml:space="preserve"> Fernandes.</w:t>
      </w:r>
      <w:r>
        <w:rPr>
          <w:rFonts w:ascii="Times New Roman" w:eastAsia="Times New Roman" w:hAnsi="Times New Roman" w:cs="Times New Roman"/>
          <w:color w:val="000000"/>
          <w:sz w:val="24"/>
          <w:szCs w:val="24"/>
        </w:rPr>
        <w:tab/>
      </w:r>
      <w:r>
        <w:rPr>
          <w:rFonts w:ascii="Times New Roman" w:eastAsia="Times New Roman" w:hAnsi="Times New Roman" w:cs="Times New Roman"/>
          <w:b/>
          <w:color w:val="000000"/>
          <w:sz w:val="24"/>
          <w:szCs w:val="24"/>
        </w:rPr>
        <w:t>Teoria contábil e sua aplicação no Brasil</w:t>
      </w:r>
      <w:r>
        <w:rPr>
          <w:rFonts w:ascii="Times New Roman" w:eastAsia="Times New Roman" w:hAnsi="Times New Roman" w:cs="Times New Roman"/>
          <w:color w:val="000000"/>
          <w:sz w:val="24"/>
          <w:szCs w:val="24"/>
        </w:rPr>
        <w:t xml:space="preserve">. Curitiba: </w:t>
      </w:r>
      <w:proofErr w:type="spellStart"/>
      <w:r>
        <w:rPr>
          <w:rFonts w:ascii="Times New Roman" w:eastAsia="Times New Roman" w:hAnsi="Times New Roman" w:cs="Times New Roman"/>
          <w:color w:val="000000"/>
          <w:sz w:val="24"/>
          <w:szCs w:val="24"/>
        </w:rPr>
        <w:t>InterSaberes</w:t>
      </w:r>
      <w:proofErr w:type="spellEnd"/>
      <w:r>
        <w:rPr>
          <w:rFonts w:ascii="Times New Roman" w:eastAsia="Times New Roman" w:hAnsi="Times New Roman" w:cs="Times New Roman"/>
          <w:color w:val="000000"/>
          <w:sz w:val="24"/>
          <w:szCs w:val="24"/>
        </w:rPr>
        <w:t>, 2014.</w:t>
      </w:r>
    </w:p>
    <w:p w14:paraId="5EEB48F0"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p>
    <w:p w14:paraId="035A0DA3"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p>
    <w:p w14:paraId="30C9CFA7" w14:textId="77777777" w:rsidR="004A3D05" w:rsidRDefault="004A3D05" w:rsidP="004A3D05">
      <w:pPr>
        <w:spacing w:line="240" w:lineRule="auto"/>
        <w:ind w:right="142"/>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DANTAS, Inácio. </w:t>
      </w:r>
      <w:r>
        <w:rPr>
          <w:rFonts w:ascii="Times New Roman" w:eastAsia="Times New Roman" w:hAnsi="Times New Roman" w:cs="Times New Roman"/>
          <w:b/>
          <w:color w:val="000000"/>
          <w:sz w:val="24"/>
          <w:szCs w:val="24"/>
        </w:rPr>
        <w:t>Contabilidade: introdução e intermediária</w:t>
      </w:r>
      <w:r>
        <w:rPr>
          <w:rFonts w:ascii="Times New Roman" w:eastAsia="Times New Roman" w:hAnsi="Times New Roman" w:cs="Times New Roman"/>
          <w:color w:val="000000"/>
          <w:sz w:val="24"/>
          <w:szCs w:val="24"/>
        </w:rPr>
        <w:t>. Rio de Janeiro: Freitas Bastos, 2016.</w:t>
      </w:r>
    </w:p>
    <w:p w14:paraId="492FFE4D" w14:textId="77777777" w:rsidR="004A3D05" w:rsidRDefault="004A3D05" w:rsidP="004A3D05">
      <w:pPr>
        <w:spacing w:line="240" w:lineRule="auto"/>
        <w:ind w:right="142"/>
        <w:jc w:val="both"/>
        <w:rPr>
          <w:rFonts w:ascii="Times New Roman" w:eastAsia="Times New Roman" w:hAnsi="Times New Roman" w:cs="Times New Roman"/>
          <w:b/>
          <w:color w:val="000000"/>
          <w:sz w:val="24"/>
          <w:szCs w:val="24"/>
        </w:rPr>
      </w:pPr>
    </w:p>
    <w:p w14:paraId="513BB87F" w14:textId="77777777" w:rsidR="004A3D05" w:rsidRDefault="004A3D05" w:rsidP="004A3D05">
      <w:pPr>
        <w:jc w:val="both"/>
        <w:rPr>
          <w:rFonts w:ascii="Times New Roman" w:eastAsia="Times New Roman" w:hAnsi="Times New Roman" w:cs="Times New Roman"/>
          <w:sz w:val="24"/>
          <w:szCs w:val="24"/>
        </w:rPr>
      </w:pPr>
    </w:p>
    <w:p w14:paraId="7B21C8E2" w14:textId="77777777" w:rsidR="004A3D05" w:rsidRDefault="004A3D05" w:rsidP="004A3D05">
      <w:pPr>
        <w:jc w:val="both"/>
        <w:rPr>
          <w:rFonts w:ascii="Times New Roman" w:eastAsia="Times New Roman" w:hAnsi="Times New Roman" w:cs="Times New Roman"/>
          <w:b/>
          <w:sz w:val="24"/>
          <w:szCs w:val="24"/>
        </w:rPr>
      </w:pPr>
    </w:p>
    <w:p w14:paraId="5A2483C1"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DIREITOS HUMANOS</w:t>
      </w:r>
    </w:p>
    <w:p w14:paraId="45DF747B" w14:textId="77777777" w:rsidR="004A3D05" w:rsidRDefault="004A3D05" w:rsidP="004A3D05">
      <w:pPr>
        <w:jc w:val="both"/>
        <w:rPr>
          <w:rFonts w:ascii="Times New Roman" w:eastAsia="Times New Roman" w:hAnsi="Times New Roman" w:cs="Times New Roman"/>
          <w:b/>
          <w:sz w:val="24"/>
          <w:szCs w:val="24"/>
        </w:rPr>
      </w:pPr>
    </w:p>
    <w:p w14:paraId="288465B5"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color w:val="000000"/>
          <w:sz w:val="24"/>
          <w:szCs w:val="24"/>
        </w:rPr>
        <w:t xml:space="preserve">De acordo com a ONU Brasil: “Os direitos humanos são direitos inerentes a todos os seres humanos, independentemente de raça, sexo, nacionalidade, etnia, idioma, religião ou qualquer outra condição.” Incluem-se “o direito à vida e à liberdade, à liberdade de opinião e de expressão, o direito ao trabalho e à educação, entre e muitos outros. Todos merecem estes </w:t>
      </w:r>
      <w:r>
        <w:rPr>
          <w:rFonts w:ascii="Times New Roman" w:eastAsia="Times New Roman" w:hAnsi="Times New Roman" w:cs="Times New Roman"/>
          <w:color w:val="000000"/>
          <w:sz w:val="24"/>
          <w:szCs w:val="24"/>
        </w:rPr>
        <w:lastRenderedPageBreak/>
        <w:t>direitos, sem discriminação.” Este material traz uma noção geral dos direitos humanos, instrumentalizando e conscientizando o aluno como aluno, profissional, cidadão e ser humano.</w:t>
      </w:r>
    </w:p>
    <w:p w14:paraId="7A3E8E1E" w14:textId="77777777" w:rsidR="004A3D05" w:rsidRDefault="004A3D05" w:rsidP="004A3D05">
      <w:pPr>
        <w:jc w:val="both"/>
        <w:rPr>
          <w:rFonts w:ascii="Times New Roman" w:eastAsia="Times New Roman" w:hAnsi="Times New Roman" w:cs="Times New Roman"/>
          <w:b/>
          <w:sz w:val="24"/>
          <w:szCs w:val="24"/>
        </w:rPr>
      </w:pPr>
    </w:p>
    <w:p w14:paraId="4CDF0C09"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23DD87EB" w14:textId="77777777" w:rsidR="004A3D05" w:rsidRDefault="004A3D05" w:rsidP="004A3D05">
      <w:pPr>
        <w:jc w:val="both"/>
        <w:rPr>
          <w:rFonts w:ascii="Times New Roman" w:eastAsia="Times New Roman" w:hAnsi="Times New Roman" w:cs="Times New Roman"/>
          <w:b/>
          <w:sz w:val="24"/>
          <w:szCs w:val="24"/>
        </w:rPr>
      </w:pPr>
    </w:p>
    <w:p w14:paraId="04B40343" w14:textId="77777777" w:rsidR="004A3D05" w:rsidRDefault="004A3D05" w:rsidP="004A3D05">
      <w:pPr>
        <w:jc w:val="both"/>
        <w:rPr>
          <w:rFonts w:ascii="Times New Roman" w:eastAsia="Times New Roman" w:hAnsi="Times New Roman" w:cs="Times New Roman"/>
          <w:bCs/>
          <w:sz w:val="24"/>
          <w:szCs w:val="24"/>
        </w:rPr>
      </w:pPr>
      <w:r w:rsidRPr="00CB2567">
        <w:rPr>
          <w:rFonts w:ascii="Times New Roman" w:eastAsia="Times New Roman" w:hAnsi="Times New Roman" w:cs="Times New Roman"/>
          <w:bCs/>
          <w:sz w:val="24"/>
          <w:szCs w:val="24"/>
        </w:rPr>
        <w:t xml:space="preserve">AUGUSTIN, Sérgio; OLIVEIRA, Mara de. Direitos humanos: emancipação e ruptura.  Caxias do Sul, RS: </w:t>
      </w:r>
      <w:proofErr w:type="spellStart"/>
      <w:r w:rsidRPr="00CB2567">
        <w:rPr>
          <w:rFonts w:ascii="Times New Roman" w:eastAsia="Times New Roman" w:hAnsi="Times New Roman" w:cs="Times New Roman"/>
          <w:bCs/>
          <w:sz w:val="24"/>
          <w:szCs w:val="24"/>
        </w:rPr>
        <w:t>Educs</w:t>
      </w:r>
      <w:proofErr w:type="spellEnd"/>
      <w:r w:rsidRPr="00CB2567">
        <w:rPr>
          <w:rFonts w:ascii="Times New Roman" w:eastAsia="Times New Roman" w:hAnsi="Times New Roman" w:cs="Times New Roman"/>
          <w:bCs/>
          <w:sz w:val="24"/>
          <w:szCs w:val="24"/>
        </w:rPr>
        <w:t>, 2020. (BV)</w:t>
      </w:r>
    </w:p>
    <w:p w14:paraId="08EDE05C" w14:textId="77777777" w:rsidR="004A3D05" w:rsidRPr="00CB2567" w:rsidRDefault="004A3D05" w:rsidP="004A3D05">
      <w:pPr>
        <w:jc w:val="both"/>
        <w:rPr>
          <w:rFonts w:ascii="Times New Roman" w:eastAsia="Times New Roman" w:hAnsi="Times New Roman" w:cs="Times New Roman"/>
          <w:bCs/>
          <w:sz w:val="24"/>
          <w:szCs w:val="24"/>
        </w:rPr>
      </w:pPr>
    </w:p>
    <w:p w14:paraId="28C4D3AF" w14:textId="77777777" w:rsidR="004A3D05" w:rsidRDefault="004A3D05" w:rsidP="004A3D05">
      <w:pPr>
        <w:jc w:val="both"/>
        <w:rPr>
          <w:rFonts w:ascii="Times New Roman" w:eastAsia="Times New Roman" w:hAnsi="Times New Roman" w:cs="Times New Roman"/>
          <w:bCs/>
          <w:sz w:val="24"/>
          <w:szCs w:val="24"/>
        </w:rPr>
      </w:pPr>
      <w:r w:rsidRPr="00CB2567">
        <w:rPr>
          <w:rFonts w:ascii="Times New Roman" w:eastAsia="Times New Roman" w:hAnsi="Times New Roman" w:cs="Times New Roman"/>
          <w:bCs/>
          <w:sz w:val="24"/>
          <w:szCs w:val="24"/>
        </w:rPr>
        <w:t xml:space="preserve">CESAR, Fernando; GALHANO, Novaes. Direitos humanos.  2. ed. São Paulo: </w:t>
      </w:r>
      <w:proofErr w:type="spellStart"/>
      <w:r w:rsidRPr="00CB2567">
        <w:rPr>
          <w:rFonts w:ascii="Times New Roman" w:eastAsia="Times New Roman" w:hAnsi="Times New Roman" w:cs="Times New Roman"/>
          <w:bCs/>
          <w:sz w:val="24"/>
          <w:szCs w:val="24"/>
        </w:rPr>
        <w:t>Rideel</w:t>
      </w:r>
      <w:proofErr w:type="spellEnd"/>
      <w:r w:rsidRPr="00CB2567">
        <w:rPr>
          <w:rFonts w:ascii="Times New Roman" w:eastAsia="Times New Roman" w:hAnsi="Times New Roman" w:cs="Times New Roman"/>
          <w:bCs/>
          <w:sz w:val="24"/>
          <w:szCs w:val="24"/>
        </w:rPr>
        <w:t>, 2016. (BV)</w:t>
      </w:r>
    </w:p>
    <w:p w14:paraId="21F9A523" w14:textId="77777777" w:rsidR="004A3D05" w:rsidRPr="00CB2567" w:rsidRDefault="004A3D05" w:rsidP="004A3D05">
      <w:pPr>
        <w:jc w:val="both"/>
        <w:rPr>
          <w:rFonts w:ascii="Times New Roman" w:eastAsia="Times New Roman" w:hAnsi="Times New Roman" w:cs="Times New Roman"/>
          <w:bCs/>
          <w:sz w:val="24"/>
          <w:szCs w:val="24"/>
        </w:rPr>
      </w:pPr>
    </w:p>
    <w:p w14:paraId="0140EAEA" w14:textId="77777777" w:rsidR="004A3D05" w:rsidRPr="00CB2567" w:rsidRDefault="004A3D05" w:rsidP="004A3D05">
      <w:pPr>
        <w:jc w:val="both"/>
        <w:rPr>
          <w:rFonts w:ascii="Times New Roman" w:eastAsia="Times New Roman" w:hAnsi="Times New Roman" w:cs="Times New Roman"/>
          <w:bCs/>
          <w:sz w:val="24"/>
          <w:szCs w:val="24"/>
        </w:rPr>
      </w:pPr>
      <w:r w:rsidRPr="00CB2567">
        <w:rPr>
          <w:rFonts w:ascii="Times New Roman" w:eastAsia="Times New Roman" w:hAnsi="Times New Roman" w:cs="Times New Roman"/>
          <w:bCs/>
          <w:sz w:val="24"/>
          <w:szCs w:val="24"/>
        </w:rPr>
        <w:t xml:space="preserve">GOMES, Eduardo </w:t>
      </w:r>
      <w:proofErr w:type="spellStart"/>
      <w:r w:rsidRPr="00CB2567">
        <w:rPr>
          <w:rFonts w:ascii="Times New Roman" w:eastAsia="Times New Roman" w:hAnsi="Times New Roman" w:cs="Times New Roman"/>
          <w:bCs/>
          <w:sz w:val="24"/>
          <w:szCs w:val="24"/>
        </w:rPr>
        <w:t>Biacchi</w:t>
      </w:r>
      <w:proofErr w:type="spellEnd"/>
      <w:r w:rsidRPr="00CB2567">
        <w:rPr>
          <w:rFonts w:ascii="Times New Roman" w:eastAsia="Times New Roman" w:hAnsi="Times New Roman" w:cs="Times New Roman"/>
          <w:bCs/>
          <w:sz w:val="24"/>
          <w:szCs w:val="24"/>
        </w:rPr>
        <w:t xml:space="preserve">. Teorias de direitos humanos e sistema internacional de proteção. Curitiba: </w:t>
      </w:r>
      <w:proofErr w:type="spellStart"/>
      <w:r w:rsidRPr="00CB2567">
        <w:rPr>
          <w:rFonts w:ascii="Times New Roman" w:eastAsia="Times New Roman" w:hAnsi="Times New Roman" w:cs="Times New Roman"/>
          <w:bCs/>
          <w:sz w:val="24"/>
          <w:szCs w:val="24"/>
        </w:rPr>
        <w:t>Contentus</w:t>
      </w:r>
      <w:proofErr w:type="spellEnd"/>
      <w:r w:rsidRPr="00CB2567">
        <w:rPr>
          <w:rFonts w:ascii="Times New Roman" w:eastAsia="Times New Roman" w:hAnsi="Times New Roman" w:cs="Times New Roman"/>
          <w:bCs/>
          <w:sz w:val="24"/>
          <w:szCs w:val="24"/>
        </w:rPr>
        <w:t>, 2020. (BV)</w:t>
      </w:r>
    </w:p>
    <w:p w14:paraId="3280B327" w14:textId="77777777" w:rsidR="004A3D05" w:rsidRDefault="004A3D05" w:rsidP="004A3D05">
      <w:pPr>
        <w:jc w:val="both"/>
        <w:rPr>
          <w:rFonts w:ascii="Times New Roman" w:eastAsia="Times New Roman" w:hAnsi="Times New Roman" w:cs="Times New Roman"/>
          <w:b/>
          <w:sz w:val="24"/>
          <w:szCs w:val="24"/>
        </w:rPr>
      </w:pPr>
    </w:p>
    <w:p w14:paraId="0E65B61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COMPLMENTAR:</w:t>
      </w:r>
    </w:p>
    <w:p w14:paraId="6F0743F1" w14:textId="77777777" w:rsidR="004A3D05" w:rsidRDefault="004A3D05" w:rsidP="004A3D05">
      <w:pPr>
        <w:jc w:val="both"/>
        <w:rPr>
          <w:rFonts w:ascii="Times New Roman" w:eastAsia="Times New Roman" w:hAnsi="Times New Roman" w:cs="Times New Roman"/>
          <w:b/>
          <w:sz w:val="24"/>
          <w:szCs w:val="24"/>
        </w:rPr>
      </w:pPr>
    </w:p>
    <w:p w14:paraId="04C663DC" w14:textId="77777777" w:rsidR="004A3D05" w:rsidRPr="006D1977" w:rsidRDefault="004A3D05" w:rsidP="004A3D05">
      <w:pPr>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LIESEN, Maurício. Comunicação e direitos humanos: elementos para um jornalismo responsável. Curitiba: </w:t>
      </w:r>
      <w:proofErr w:type="spellStart"/>
      <w:r w:rsidRPr="006D1977">
        <w:rPr>
          <w:rFonts w:ascii="Times New Roman" w:eastAsia="Times New Roman" w:hAnsi="Times New Roman" w:cs="Times New Roman"/>
          <w:bCs/>
          <w:sz w:val="24"/>
          <w:szCs w:val="24"/>
        </w:rPr>
        <w:t>InterSaberes</w:t>
      </w:r>
      <w:proofErr w:type="spellEnd"/>
      <w:r w:rsidRPr="006D1977">
        <w:rPr>
          <w:rFonts w:ascii="Times New Roman" w:eastAsia="Times New Roman" w:hAnsi="Times New Roman" w:cs="Times New Roman"/>
          <w:bCs/>
          <w:sz w:val="24"/>
          <w:szCs w:val="24"/>
        </w:rPr>
        <w:t xml:space="preserve">, </w:t>
      </w:r>
      <w:proofErr w:type="gramStart"/>
      <w:r w:rsidRPr="006D1977">
        <w:rPr>
          <w:rFonts w:ascii="Times New Roman" w:eastAsia="Times New Roman" w:hAnsi="Times New Roman" w:cs="Times New Roman"/>
          <w:bCs/>
          <w:sz w:val="24"/>
          <w:szCs w:val="24"/>
        </w:rPr>
        <w:t>2020 .</w:t>
      </w:r>
      <w:proofErr w:type="gramEnd"/>
      <w:r w:rsidRPr="006D1977">
        <w:rPr>
          <w:rFonts w:ascii="Times New Roman" w:eastAsia="Times New Roman" w:hAnsi="Times New Roman" w:cs="Times New Roman"/>
          <w:bCs/>
          <w:sz w:val="24"/>
          <w:szCs w:val="24"/>
        </w:rPr>
        <w:t>(BV)</w:t>
      </w:r>
    </w:p>
    <w:p w14:paraId="49F1AEFC" w14:textId="77777777" w:rsidR="004A3D05" w:rsidRDefault="004A3D05" w:rsidP="004A3D05">
      <w:pPr>
        <w:jc w:val="both"/>
        <w:rPr>
          <w:rFonts w:ascii="Times New Roman" w:eastAsia="Times New Roman" w:hAnsi="Times New Roman" w:cs="Times New Roman"/>
          <w:bCs/>
          <w:sz w:val="24"/>
          <w:szCs w:val="24"/>
        </w:rPr>
      </w:pPr>
    </w:p>
    <w:p w14:paraId="57D2DF00" w14:textId="77777777" w:rsidR="004A3D05" w:rsidRPr="006D1977" w:rsidRDefault="004A3D05" w:rsidP="004A3D05">
      <w:pPr>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RIOS, Mariza; CARVALHO, Newton Teixeira. Direitos humanos e democracia em construção: desafios atuais. São Paulo: Conhecimento Livraria e Distribuidora, 2020. (BV)</w:t>
      </w:r>
    </w:p>
    <w:p w14:paraId="4FC1DA97" w14:textId="77777777" w:rsidR="004A3D05" w:rsidRDefault="004A3D05" w:rsidP="004A3D05">
      <w:pPr>
        <w:jc w:val="both"/>
        <w:rPr>
          <w:rFonts w:ascii="Times New Roman" w:eastAsia="Times New Roman" w:hAnsi="Times New Roman" w:cs="Times New Roman"/>
          <w:bCs/>
          <w:sz w:val="24"/>
          <w:szCs w:val="24"/>
        </w:rPr>
      </w:pPr>
    </w:p>
    <w:p w14:paraId="5AEBB9A8" w14:textId="77777777" w:rsidR="004A3D05" w:rsidRPr="006D1977" w:rsidRDefault="004A3D05" w:rsidP="004A3D05">
      <w:pPr>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GARBIN, Isabela. Direitos humanos e relações internacionais. São Paulo: Contexto, 2021. (BV)</w:t>
      </w:r>
    </w:p>
    <w:p w14:paraId="203E43F7" w14:textId="77777777" w:rsidR="004A3D05" w:rsidRDefault="004A3D05" w:rsidP="004A3D05">
      <w:pPr>
        <w:jc w:val="both"/>
        <w:rPr>
          <w:rFonts w:ascii="Times New Roman" w:eastAsia="Times New Roman" w:hAnsi="Times New Roman" w:cs="Times New Roman"/>
          <w:bCs/>
          <w:sz w:val="24"/>
          <w:szCs w:val="24"/>
        </w:rPr>
      </w:pPr>
    </w:p>
    <w:p w14:paraId="0FC21DB8" w14:textId="77777777" w:rsidR="004A3D05" w:rsidRPr="006D1977" w:rsidRDefault="004A3D05" w:rsidP="004A3D05">
      <w:pPr>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BÜHRING, Marcia Andrea; FUHRMANN, </w:t>
      </w:r>
      <w:proofErr w:type="spellStart"/>
      <w:r w:rsidRPr="006D1977">
        <w:rPr>
          <w:rFonts w:ascii="Times New Roman" w:eastAsia="Times New Roman" w:hAnsi="Times New Roman" w:cs="Times New Roman"/>
          <w:bCs/>
          <w:sz w:val="24"/>
          <w:szCs w:val="24"/>
        </w:rPr>
        <w:t>Italo</w:t>
      </w:r>
      <w:proofErr w:type="spellEnd"/>
      <w:r w:rsidRPr="006D1977">
        <w:rPr>
          <w:rFonts w:ascii="Times New Roman" w:eastAsia="Times New Roman" w:hAnsi="Times New Roman" w:cs="Times New Roman"/>
          <w:bCs/>
          <w:sz w:val="24"/>
          <w:szCs w:val="24"/>
        </w:rPr>
        <w:t xml:space="preserve"> Roberto; TABARELLI, Liane. (</w:t>
      </w:r>
      <w:proofErr w:type="spellStart"/>
      <w:r w:rsidRPr="006D1977">
        <w:rPr>
          <w:rFonts w:ascii="Times New Roman" w:eastAsia="Times New Roman" w:hAnsi="Times New Roman" w:cs="Times New Roman"/>
          <w:bCs/>
          <w:sz w:val="24"/>
          <w:szCs w:val="24"/>
        </w:rPr>
        <w:t>Orgs</w:t>
      </w:r>
      <w:proofErr w:type="spellEnd"/>
      <w:r w:rsidRPr="006D1977">
        <w:rPr>
          <w:rFonts w:ascii="Times New Roman" w:eastAsia="Times New Roman" w:hAnsi="Times New Roman" w:cs="Times New Roman"/>
          <w:bCs/>
          <w:sz w:val="24"/>
          <w:szCs w:val="24"/>
        </w:rPr>
        <w:t xml:space="preserve">.). Direitos fundamentais: direito ambiental e os novos direitos para o desenvolvimento socioeconômico. Caxias do Sul, RS: </w:t>
      </w:r>
      <w:proofErr w:type="spellStart"/>
      <w:r w:rsidRPr="006D1977">
        <w:rPr>
          <w:rFonts w:ascii="Times New Roman" w:eastAsia="Times New Roman" w:hAnsi="Times New Roman" w:cs="Times New Roman"/>
          <w:bCs/>
          <w:sz w:val="24"/>
          <w:szCs w:val="24"/>
        </w:rPr>
        <w:t>Educs</w:t>
      </w:r>
      <w:proofErr w:type="spellEnd"/>
      <w:r w:rsidRPr="006D1977">
        <w:rPr>
          <w:rFonts w:ascii="Times New Roman" w:eastAsia="Times New Roman" w:hAnsi="Times New Roman" w:cs="Times New Roman"/>
          <w:bCs/>
          <w:sz w:val="24"/>
          <w:szCs w:val="24"/>
        </w:rPr>
        <w:t>, 2018. (BV)</w:t>
      </w:r>
    </w:p>
    <w:p w14:paraId="24FADE28" w14:textId="77777777" w:rsidR="004A3D05" w:rsidRDefault="004A3D05" w:rsidP="004A3D05">
      <w:pPr>
        <w:jc w:val="both"/>
        <w:rPr>
          <w:rFonts w:ascii="Times New Roman" w:eastAsia="Times New Roman" w:hAnsi="Times New Roman" w:cs="Times New Roman"/>
          <w:b/>
          <w:sz w:val="24"/>
          <w:szCs w:val="24"/>
        </w:rPr>
      </w:pPr>
    </w:p>
    <w:p w14:paraId="472974DB"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DISCIPLINA: FILOSOFIA DAS CIÊNCIAS SOCIAIS</w:t>
      </w:r>
    </w:p>
    <w:p w14:paraId="1C74C49C" w14:textId="77777777" w:rsidR="004A3D05" w:rsidRDefault="004A3D05" w:rsidP="004A3D05">
      <w:pPr>
        <w:ind w:right="176"/>
        <w:jc w:val="both"/>
        <w:rPr>
          <w:rFonts w:ascii="Times New Roman" w:eastAsia="Times New Roman" w:hAnsi="Times New Roman" w:cs="Times New Roman"/>
          <w:b/>
          <w:sz w:val="24"/>
          <w:szCs w:val="24"/>
        </w:rPr>
      </w:pPr>
    </w:p>
    <w:p w14:paraId="46A76059" w14:textId="77777777" w:rsidR="004A3D05" w:rsidRDefault="004A3D05" w:rsidP="004A3D05">
      <w:pPr>
        <w:ind w:right="17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EMENTA: </w:t>
      </w:r>
      <w:r>
        <w:rPr>
          <w:rFonts w:ascii="Times New Roman" w:eastAsia="Times New Roman" w:hAnsi="Times New Roman" w:cs="Times New Roman"/>
          <w:sz w:val="24"/>
          <w:szCs w:val="24"/>
        </w:rPr>
        <w:t>Filosofia. Filosofia na História. Campo da lógica. Questões fundamentais da Filosofia: Epistemologia, Antropologia, Ontologia e Ética. Ética e Moral. Comportamento Profissional.</w:t>
      </w:r>
    </w:p>
    <w:p w14:paraId="1E2821B5" w14:textId="77777777" w:rsidR="004A3D05" w:rsidRDefault="004A3D05" w:rsidP="004A3D05">
      <w:pPr>
        <w:ind w:right="142"/>
        <w:jc w:val="both"/>
        <w:rPr>
          <w:rFonts w:ascii="Times New Roman" w:eastAsia="Times New Roman" w:hAnsi="Times New Roman" w:cs="Times New Roman"/>
          <w:b/>
          <w:sz w:val="24"/>
          <w:szCs w:val="24"/>
        </w:rPr>
      </w:pPr>
    </w:p>
    <w:p w14:paraId="04A1DB66" w14:textId="77777777" w:rsidR="004A3D05" w:rsidRDefault="004A3D05" w:rsidP="004A3D05">
      <w:pPr>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506A85D6" w14:textId="77777777" w:rsidR="004A3D05" w:rsidRDefault="004A3D05" w:rsidP="004A3D05">
      <w:pPr>
        <w:ind w:right="142"/>
        <w:jc w:val="both"/>
        <w:rPr>
          <w:rFonts w:ascii="Times New Roman" w:eastAsia="Times New Roman" w:hAnsi="Times New Roman" w:cs="Times New Roman"/>
          <w:sz w:val="24"/>
          <w:szCs w:val="24"/>
        </w:rPr>
      </w:pPr>
    </w:p>
    <w:p w14:paraId="219D3BE9" w14:textId="77777777" w:rsidR="004A3D05" w:rsidRDefault="004A3D05" w:rsidP="004A3D05">
      <w:pPr>
        <w:ind w:right="142"/>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NOYAMA, </w:t>
      </w:r>
      <w:proofErr w:type="spellStart"/>
      <w:r w:rsidRPr="006D1977">
        <w:rPr>
          <w:rFonts w:ascii="Times New Roman" w:eastAsia="Times New Roman" w:hAnsi="Times New Roman" w:cs="Times New Roman"/>
          <w:bCs/>
          <w:sz w:val="24"/>
          <w:szCs w:val="24"/>
        </w:rPr>
        <w:t>Samon</w:t>
      </w:r>
      <w:proofErr w:type="spellEnd"/>
      <w:r w:rsidRPr="006D1977">
        <w:rPr>
          <w:rFonts w:ascii="Times New Roman" w:eastAsia="Times New Roman" w:hAnsi="Times New Roman" w:cs="Times New Roman"/>
          <w:bCs/>
          <w:sz w:val="24"/>
          <w:szCs w:val="24"/>
        </w:rPr>
        <w:t xml:space="preserve">; TAVARES, Renata. Textos clássicos de filosofia antiga: uma introdução a Platão e Aristóteles. Curitiba: </w:t>
      </w:r>
      <w:proofErr w:type="spellStart"/>
      <w:r w:rsidRPr="006D1977">
        <w:rPr>
          <w:rFonts w:ascii="Times New Roman" w:eastAsia="Times New Roman" w:hAnsi="Times New Roman" w:cs="Times New Roman"/>
          <w:bCs/>
          <w:sz w:val="24"/>
          <w:szCs w:val="24"/>
        </w:rPr>
        <w:t>InterSaberes</w:t>
      </w:r>
      <w:proofErr w:type="spellEnd"/>
      <w:r w:rsidRPr="006D1977">
        <w:rPr>
          <w:rFonts w:ascii="Times New Roman" w:eastAsia="Times New Roman" w:hAnsi="Times New Roman" w:cs="Times New Roman"/>
          <w:bCs/>
          <w:sz w:val="24"/>
          <w:szCs w:val="24"/>
        </w:rPr>
        <w:t>, 2017.  (BV)</w:t>
      </w:r>
    </w:p>
    <w:p w14:paraId="281012F7" w14:textId="77777777" w:rsidR="004A3D05" w:rsidRPr="006D1977" w:rsidRDefault="004A3D05" w:rsidP="004A3D05">
      <w:pPr>
        <w:ind w:right="142"/>
        <w:jc w:val="both"/>
        <w:rPr>
          <w:rFonts w:ascii="Times New Roman" w:eastAsia="Times New Roman" w:hAnsi="Times New Roman" w:cs="Times New Roman"/>
          <w:bCs/>
          <w:sz w:val="24"/>
          <w:szCs w:val="24"/>
        </w:rPr>
      </w:pPr>
    </w:p>
    <w:p w14:paraId="0BB465DA" w14:textId="77777777" w:rsidR="004A3D05" w:rsidRDefault="004A3D05" w:rsidP="004A3D05">
      <w:pPr>
        <w:ind w:right="142"/>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STANGUE, Fábio. Tópicos de filosofia moderna.  Curitiba: </w:t>
      </w:r>
      <w:proofErr w:type="spellStart"/>
      <w:r w:rsidRPr="006D1977">
        <w:rPr>
          <w:rFonts w:ascii="Times New Roman" w:eastAsia="Times New Roman" w:hAnsi="Times New Roman" w:cs="Times New Roman"/>
          <w:bCs/>
          <w:sz w:val="24"/>
          <w:szCs w:val="24"/>
        </w:rPr>
        <w:t>InterSaberes</w:t>
      </w:r>
      <w:proofErr w:type="spellEnd"/>
      <w:r w:rsidRPr="006D1977">
        <w:rPr>
          <w:rFonts w:ascii="Times New Roman" w:eastAsia="Times New Roman" w:hAnsi="Times New Roman" w:cs="Times New Roman"/>
          <w:bCs/>
          <w:sz w:val="24"/>
          <w:szCs w:val="24"/>
        </w:rPr>
        <w:t>, 2017. (BV)</w:t>
      </w:r>
    </w:p>
    <w:p w14:paraId="22B400B0" w14:textId="77777777" w:rsidR="004A3D05" w:rsidRPr="006D1977" w:rsidRDefault="004A3D05" w:rsidP="004A3D05">
      <w:pPr>
        <w:ind w:right="142"/>
        <w:jc w:val="both"/>
        <w:rPr>
          <w:rFonts w:ascii="Times New Roman" w:eastAsia="Times New Roman" w:hAnsi="Times New Roman" w:cs="Times New Roman"/>
          <w:bCs/>
          <w:sz w:val="24"/>
          <w:szCs w:val="24"/>
        </w:rPr>
      </w:pPr>
    </w:p>
    <w:p w14:paraId="6E8B2505" w14:textId="77777777" w:rsidR="004A3D05" w:rsidRDefault="004A3D05" w:rsidP="004A3D05">
      <w:pPr>
        <w:ind w:right="142"/>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PAVIANI, Jayme. Uma introdução à filosofia. Caxias do Sul, RS: </w:t>
      </w:r>
      <w:proofErr w:type="spellStart"/>
      <w:r w:rsidRPr="006D1977">
        <w:rPr>
          <w:rFonts w:ascii="Times New Roman" w:eastAsia="Times New Roman" w:hAnsi="Times New Roman" w:cs="Times New Roman"/>
          <w:bCs/>
          <w:sz w:val="24"/>
          <w:szCs w:val="24"/>
        </w:rPr>
        <w:t>Educs</w:t>
      </w:r>
      <w:proofErr w:type="spellEnd"/>
      <w:r w:rsidRPr="006D1977">
        <w:rPr>
          <w:rFonts w:ascii="Times New Roman" w:eastAsia="Times New Roman" w:hAnsi="Times New Roman" w:cs="Times New Roman"/>
          <w:bCs/>
          <w:sz w:val="24"/>
          <w:szCs w:val="24"/>
        </w:rPr>
        <w:t>, 2014. (BV)</w:t>
      </w:r>
    </w:p>
    <w:p w14:paraId="6B181CC9" w14:textId="77777777" w:rsidR="004A3D05" w:rsidRPr="006D1977" w:rsidRDefault="004A3D05" w:rsidP="004A3D05">
      <w:pPr>
        <w:ind w:right="142"/>
        <w:jc w:val="both"/>
        <w:rPr>
          <w:rFonts w:ascii="Times New Roman" w:eastAsia="Times New Roman" w:hAnsi="Times New Roman" w:cs="Times New Roman"/>
          <w:bCs/>
          <w:sz w:val="24"/>
          <w:szCs w:val="24"/>
        </w:rPr>
      </w:pPr>
    </w:p>
    <w:p w14:paraId="1715417C" w14:textId="77777777" w:rsidR="004A3D05" w:rsidRDefault="004A3D05" w:rsidP="004A3D05">
      <w:pPr>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257DEC45" w14:textId="77777777" w:rsidR="004A3D05" w:rsidRDefault="004A3D05" w:rsidP="004A3D05">
      <w:pPr>
        <w:ind w:right="142"/>
        <w:jc w:val="both"/>
        <w:rPr>
          <w:rFonts w:ascii="Times New Roman" w:eastAsia="Times New Roman" w:hAnsi="Times New Roman" w:cs="Times New Roman"/>
          <w:sz w:val="24"/>
          <w:szCs w:val="24"/>
        </w:rPr>
      </w:pPr>
    </w:p>
    <w:p w14:paraId="6ADDCBB6" w14:textId="77777777" w:rsidR="004A3D05" w:rsidRDefault="004A3D05" w:rsidP="004A3D05">
      <w:pPr>
        <w:ind w:right="176"/>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CAES, Valdinei. Tópicos especiais de filosofia contemporânea. Curitiba: </w:t>
      </w:r>
      <w:proofErr w:type="spellStart"/>
      <w:r w:rsidRPr="006D1977">
        <w:rPr>
          <w:rFonts w:ascii="Times New Roman" w:eastAsia="Times New Roman" w:hAnsi="Times New Roman" w:cs="Times New Roman"/>
          <w:bCs/>
          <w:sz w:val="24"/>
          <w:szCs w:val="24"/>
        </w:rPr>
        <w:t>InterSaberes</w:t>
      </w:r>
      <w:proofErr w:type="spellEnd"/>
      <w:r w:rsidRPr="006D1977">
        <w:rPr>
          <w:rFonts w:ascii="Times New Roman" w:eastAsia="Times New Roman" w:hAnsi="Times New Roman" w:cs="Times New Roman"/>
          <w:bCs/>
          <w:sz w:val="24"/>
          <w:szCs w:val="24"/>
        </w:rPr>
        <w:t>, 2017. (BV)</w:t>
      </w:r>
    </w:p>
    <w:p w14:paraId="59DCEB3E" w14:textId="77777777" w:rsidR="004A3D05" w:rsidRPr="006D1977" w:rsidRDefault="004A3D05" w:rsidP="004A3D05">
      <w:pPr>
        <w:ind w:right="176"/>
        <w:jc w:val="both"/>
        <w:rPr>
          <w:rFonts w:ascii="Times New Roman" w:eastAsia="Times New Roman" w:hAnsi="Times New Roman" w:cs="Times New Roman"/>
          <w:bCs/>
          <w:sz w:val="24"/>
          <w:szCs w:val="24"/>
        </w:rPr>
      </w:pPr>
    </w:p>
    <w:p w14:paraId="0B39998B" w14:textId="77777777" w:rsidR="004A3D05" w:rsidRDefault="004A3D05" w:rsidP="004A3D05">
      <w:pPr>
        <w:ind w:right="176"/>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COSTA, Max William Alexandre da. Uma introdução à filosofia da linguagem. Curitiba: </w:t>
      </w:r>
      <w:proofErr w:type="spellStart"/>
      <w:r w:rsidRPr="006D1977">
        <w:rPr>
          <w:rFonts w:ascii="Times New Roman" w:eastAsia="Times New Roman" w:hAnsi="Times New Roman" w:cs="Times New Roman"/>
          <w:bCs/>
          <w:sz w:val="24"/>
          <w:szCs w:val="24"/>
        </w:rPr>
        <w:t>InterSaberes</w:t>
      </w:r>
      <w:proofErr w:type="spellEnd"/>
      <w:r w:rsidRPr="006D1977">
        <w:rPr>
          <w:rFonts w:ascii="Times New Roman" w:eastAsia="Times New Roman" w:hAnsi="Times New Roman" w:cs="Times New Roman"/>
          <w:bCs/>
          <w:sz w:val="24"/>
          <w:szCs w:val="24"/>
        </w:rPr>
        <w:t>, 2015. (BV)</w:t>
      </w:r>
    </w:p>
    <w:p w14:paraId="3BC4322D" w14:textId="77777777" w:rsidR="004A3D05" w:rsidRPr="006D1977" w:rsidRDefault="004A3D05" w:rsidP="004A3D05">
      <w:pPr>
        <w:ind w:right="176"/>
        <w:jc w:val="both"/>
        <w:rPr>
          <w:rFonts w:ascii="Times New Roman" w:eastAsia="Times New Roman" w:hAnsi="Times New Roman" w:cs="Times New Roman"/>
          <w:bCs/>
          <w:sz w:val="24"/>
          <w:szCs w:val="24"/>
        </w:rPr>
      </w:pPr>
    </w:p>
    <w:p w14:paraId="70C5C987" w14:textId="77777777" w:rsidR="004A3D05" w:rsidRDefault="004A3D05" w:rsidP="004A3D05">
      <w:pPr>
        <w:ind w:right="176"/>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CANDIOTTO, Cesar. A dignidade da luta política: incursões pela filosofia de Michel Foucault. Caxias do Sul, RS: </w:t>
      </w:r>
      <w:proofErr w:type="spellStart"/>
      <w:r w:rsidRPr="006D1977">
        <w:rPr>
          <w:rFonts w:ascii="Times New Roman" w:eastAsia="Times New Roman" w:hAnsi="Times New Roman" w:cs="Times New Roman"/>
          <w:bCs/>
          <w:sz w:val="24"/>
          <w:szCs w:val="24"/>
        </w:rPr>
        <w:t>Educs</w:t>
      </w:r>
      <w:proofErr w:type="spellEnd"/>
      <w:r w:rsidRPr="006D1977">
        <w:rPr>
          <w:rFonts w:ascii="Times New Roman" w:eastAsia="Times New Roman" w:hAnsi="Times New Roman" w:cs="Times New Roman"/>
          <w:bCs/>
          <w:sz w:val="24"/>
          <w:szCs w:val="24"/>
        </w:rPr>
        <w:t>, 2020. (BV)</w:t>
      </w:r>
    </w:p>
    <w:p w14:paraId="6ED1306F" w14:textId="77777777" w:rsidR="004A3D05" w:rsidRPr="006D1977" w:rsidRDefault="004A3D05" w:rsidP="004A3D05">
      <w:pPr>
        <w:ind w:right="176"/>
        <w:jc w:val="both"/>
        <w:rPr>
          <w:rFonts w:ascii="Times New Roman" w:eastAsia="Times New Roman" w:hAnsi="Times New Roman" w:cs="Times New Roman"/>
          <w:bCs/>
          <w:sz w:val="24"/>
          <w:szCs w:val="24"/>
        </w:rPr>
      </w:pPr>
    </w:p>
    <w:p w14:paraId="6A3BFDD8" w14:textId="77777777" w:rsidR="004A3D05" w:rsidRDefault="004A3D05" w:rsidP="004A3D05">
      <w:pPr>
        <w:ind w:right="176"/>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DILTHEY, Wilhelm. A essência da filosofia. Petrópolis, RJ: Vozes, 2014. (BV)</w:t>
      </w:r>
    </w:p>
    <w:p w14:paraId="1A863A7C" w14:textId="77777777" w:rsidR="004A3D05" w:rsidRPr="006D1977" w:rsidRDefault="004A3D05" w:rsidP="004A3D05">
      <w:pPr>
        <w:ind w:right="176"/>
        <w:jc w:val="both"/>
        <w:rPr>
          <w:rFonts w:ascii="Times New Roman" w:eastAsia="Times New Roman" w:hAnsi="Times New Roman" w:cs="Times New Roman"/>
          <w:bCs/>
          <w:sz w:val="24"/>
          <w:szCs w:val="24"/>
        </w:rPr>
      </w:pPr>
    </w:p>
    <w:p w14:paraId="2A7E79EB" w14:textId="77777777" w:rsidR="004A3D05" w:rsidRPr="006D1977" w:rsidRDefault="004A3D05" w:rsidP="004A3D05">
      <w:pPr>
        <w:ind w:right="176"/>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DELEUZE, Gilles. A filosofia crítica de Kant. São Paulo: Pearson, 2009. (BV)</w:t>
      </w:r>
    </w:p>
    <w:p w14:paraId="5118022A" w14:textId="77777777" w:rsidR="004A3D05" w:rsidRDefault="004A3D05" w:rsidP="004A3D05">
      <w:pPr>
        <w:ind w:right="176"/>
        <w:jc w:val="both"/>
        <w:rPr>
          <w:rFonts w:ascii="Times New Roman" w:eastAsia="Times New Roman" w:hAnsi="Times New Roman" w:cs="Times New Roman"/>
          <w:b/>
          <w:sz w:val="24"/>
          <w:szCs w:val="24"/>
        </w:rPr>
      </w:pPr>
    </w:p>
    <w:p w14:paraId="2117DE46" w14:textId="77777777" w:rsidR="004A3D05" w:rsidRDefault="004A3D05" w:rsidP="004A3D05">
      <w:pPr>
        <w:ind w:right="176"/>
        <w:jc w:val="both"/>
        <w:rPr>
          <w:rFonts w:ascii="Times New Roman" w:eastAsia="Times New Roman" w:hAnsi="Times New Roman" w:cs="Times New Roman"/>
          <w:b/>
          <w:sz w:val="24"/>
          <w:szCs w:val="24"/>
        </w:rPr>
      </w:pPr>
    </w:p>
    <w:p w14:paraId="2BB6F52E" w14:textId="77777777" w:rsidR="004A3D05" w:rsidRDefault="004A3D05" w:rsidP="004A3D05">
      <w:pPr>
        <w:ind w:right="176"/>
        <w:jc w:val="both"/>
        <w:rPr>
          <w:rFonts w:ascii="Times New Roman" w:eastAsia="Times New Roman" w:hAnsi="Times New Roman" w:cs="Times New Roman"/>
          <w:b/>
          <w:sz w:val="24"/>
          <w:szCs w:val="24"/>
        </w:rPr>
      </w:pPr>
    </w:p>
    <w:p w14:paraId="24E89FB5" w14:textId="77777777" w:rsidR="004A3D05" w:rsidRDefault="004A3D05" w:rsidP="004A3D05">
      <w:pPr>
        <w:ind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ÉTICA E RESPONSABILIDADE PROFISSIONAL</w:t>
      </w:r>
    </w:p>
    <w:p w14:paraId="0B43ACDD" w14:textId="77777777" w:rsidR="004A3D05" w:rsidRDefault="004A3D05" w:rsidP="004A3D05">
      <w:pPr>
        <w:ind w:right="176"/>
        <w:jc w:val="both"/>
        <w:rPr>
          <w:rFonts w:ascii="Times New Roman" w:eastAsia="Times New Roman" w:hAnsi="Times New Roman" w:cs="Times New Roman"/>
          <w:sz w:val="24"/>
          <w:szCs w:val="24"/>
        </w:rPr>
      </w:pPr>
    </w:p>
    <w:p w14:paraId="3E4B400D" w14:textId="77777777" w:rsidR="004A3D05" w:rsidRDefault="004A3D05" w:rsidP="004A3D05">
      <w:pPr>
        <w:ind w:right="176"/>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EMENTA:</w:t>
      </w:r>
      <w:r>
        <w:rPr>
          <w:rFonts w:ascii="Times New Roman" w:eastAsia="Times New Roman" w:hAnsi="Times New Roman" w:cs="Times New Roman"/>
          <w:sz w:val="24"/>
          <w:szCs w:val="24"/>
        </w:rPr>
        <w:t xml:space="preserve"> Ética e cidadania, questões conceituais e relacionais. Ética: definição, campo, objetivo e seus intérpretes. Moral: definição e a questão da modernidade. Cidadania: conceito, bases históricas e questões ideológicas. Questões e debates da ética e da cidadania e suas implicações no campo da educação. </w:t>
      </w:r>
    </w:p>
    <w:p w14:paraId="67E4FB2D" w14:textId="77777777" w:rsidR="004A3D05" w:rsidRDefault="004A3D05" w:rsidP="004A3D05">
      <w:pPr>
        <w:ind w:right="176"/>
        <w:jc w:val="both"/>
        <w:rPr>
          <w:rFonts w:ascii="Times New Roman" w:eastAsia="Times New Roman" w:hAnsi="Times New Roman" w:cs="Times New Roman"/>
          <w:sz w:val="24"/>
          <w:szCs w:val="24"/>
        </w:rPr>
      </w:pPr>
    </w:p>
    <w:p w14:paraId="5684DFFD" w14:textId="77777777" w:rsidR="004A3D05" w:rsidRDefault="004A3D05" w:rsidP="004A3D05">
      <w:pPr>
        <w:ind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4291C34D" w14:textId="77777777" w:rsidR="004A3D05" w:rsidRDefault="004A3D05" w:rsidP="004A3D05">
      <w:pPr>
        <w:ind w:right="176"/>
        <w:jc w:val="both"/>
        <w:rPr>
          <w:rFonts w:ascii="Times New Roman" w:eastAsia="Times New Roman" w:hAnsi="Times New Roman" w:cs="Times New Roman"/>
          <w:b/>
          <w:sz w:val="24"/>
          <w:szCs w:val="24"/>
        </w:rPr>
      </w:pPr>
    </w:p>
    <w:p w14:paraId="6CFE4B5E" w14:textId="77777777" w:rsidR="004A3D05" w:rsidRDefault="004A3D05" w:rsidP="004A3D05">
      <w:pPr>
        <w:ind w:right="176"/>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ALENCASTRO, Mario Sergio Cunha. Ética empresarial na prática: liderança, gestão e responsabilidade corporativa. Curitiba: </w:t>
      </w:r>
      <w:proofErr w:type="spellStart"/>
      <w:r w:rsidRPr="006D1977">
        <w:rPr>
          <w:rFonts w:ascii="Times New Roman" w:eastAsia="Times New Roman" w:hAnsi="Times New Roman" w:cs="Times New Roman"/>
          <w:bCs/>
          <w:sz w:val="24"/>
          <w:szCs w:val="24"/>
        </w:rPr>
        <w:t>InterSaberes</w:t>
      </w:r>
      <w:proofErr w:type="spellEnd"/>
      <w:r w:rsidRPr="006D1977">
        <w:rPr>
          <w:rFonts w:ascii="Times New Roman" w:eastAsia="Times New Roman" w:hAnsi="Times New Roman" w:cs="Times New Roman"/>
          <w:bCs/>
          <w:sz w:val="24"/>
          <w:szCs w:val="24"/>
        </w:rPr>
        <w:t>, 2013. (BV)</w:t>
      </w:r>
    </w:p>
    <w:p w14:paraId="729E52A7" w14:textId="77777777" w:rsidR="004A3D05" w:rsidRPr="006D1977" w:rsidRDefault="004A3D05" w:rsidP="004A3D05">
      <w:pPr>
        <w:ind w:right="176"/>
        <w:jc w:val="both"/>
        <w:rPr>
          <w:rFonts w:ascii="Times New Roman" w:eastAsia="Times New Roman" w:hAnsi="Times New Roman" w:cs="Times New Roman"/>
          <w:bCs/>
          <w:sz w:val="24"/>
          <w:szCs w:val="24"/>
        </w:rPr>
      </w:pPr>
    </w:p>
    <w:p w14:paraId="3ED5B419" w14:textId="77777777" w:rsidR="004A3D05" w:rsidRDefault="004A3D05" w:rsidP="004A3D05">
      <w:pPr>
        <w:ind w:right="176"/>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MARCON, Kenya J. (Org.). Ética e cidadania. São Paulo: Pearson, 2015. (BV)</w:t>
      </w:r>
    </w:p>
    <w:p w14:paraId="276AFE6C" w14:textId="77777777" w:rsidR="004A3D05" w:rsidRPr="006D1977" w:rsidRDefault="004A3D05" w:rsidP="004A3D05">
      <w:pPr>
        <w:ind w:right="176"/>
        <w:jc w:val="both"/>
        <w:rPr>
          <w:rFonts w:ascii="Times New Roman" w:eastAsia="Times New Roman" w:hAnsi="Times New Roman" w:cs="Times New Roman"/>
          <w:bCs/>
          <w:sz w:val="24"/>
          <w:szCs w:val="24"/>
        </w:rPr>
      </w:pPr>
    </w:p>
    <w:p w14:paraId="4EAF38D2" w14:textId="77777777" w:rsidR="004A3D05" w:rsidRPr="006D1977" w:rsidRDefault="004A3D05" w:rsidP="004A3D05">
      <w:pPr>
        <w:ind w:right="176"/>
        <w:jc w:val="both"/>
        <w:rPr>
          <w:rFonts w:ascii="Times New Roman" w:eastAsia="Times New Roman" w:hAnsi="Times New Roman" w:cs="Times New Roman"/>
          <w:bCs/>
          <w:sz w:val="24"/>
          <w:szCs w:val="24"/>
        </w:rPr>
      </w:pPr>
      <w:r w:rsidRPr="006D1977">
        <w:rPr>
          <w:rFonts w:ascii="Times New Roman" w:eastAsia="Times New Roman" w:hAnsi="Times New Roman" w:cs="Times New Roman"/>
          <w:bCs/>
          <w:sz w:val="24"/>
          <w:szCs w:val="24"/>
        </w:rPr>
        <w:t xml:space="preserve">LEITE, Marcela Barbosa. A questão da dimensão ética em ser e tempo. 2. ed. São Paulo: </w:t>
      </w:r>
      <w:proofErr w:type="spellStart"/>
      <w:r w:rsidRPr="006D1977">
        <w:rPr>
          <w:rFonts w:ascii="Times New Roman" w:eastAsia="Times New Roman" w:hAnsi="Times New Roman" w:cs="Times New Roman"/>
          <w:bCs/>
          <w:sz w:val="24"/>
          <w:szCs w:val="24"/>
        </w:rPr>
        <w:t>Blucher</w:t>
      </w:r>
      <w:proofErr w:type="spellEnd"/>
      <w:r w:rsidRPr="006D1977">
        <w:rPr>
          <w:rFonts w:ascii="Times New Roman" w:eastAsia="Times New Roman" w:hAnsi="Times New Roman" w:cs="Times New Roman"/>
          <w:bCs/>
          <w:sz w:val="24"/>
          <w:szCs w:val="24"/>
        </w:rPr>
        <w:t>, 2017. (BV)</w:t>
      </w:r>
    </w:p>
    <w:p w14:paraId="3323A3FC" w14:textId="77777777" w:rsidR="004A3D05" w:rsidRDefault="004A3D05" w:rsidP="004A3D05">
      <w:pPr>
        <w:ind w:right="176"/>
        <w:jc w:val="both"/>
        <w:rPr>
          <w:rFonts w:ascii="Times New Roman" w:eastAsia="Times New Roman" w:hAnsi="Times New Roman" w:cs="Times New Roman"/>
          <w:sz w:val="24"/>
          <w:szCs w:val="24"/>
        </w:rPr>
      </w:pPr>
    </w:p>
    <w:p w14:paraId="7956D043" w14:textId="77777777" w:rsidR="004A3D05" w:rsidRDefault="004A3D05" w:rsidP="004A3D05">
      <w:pPr>
        <w:ind w:right="176"/>
        <w:jc w:val="both"/>
        <w:rPr>
          <w:rFonts w:ascii="Times New Roman" w:eastAsia="Times New Roman" w:hAnsi="Times New Roman" w:cs="Times New Roman"/>
          <w:b/>
          <w:sz w:val="24"/>
          <w:szCs w:val="24"/>
        </w:rPr>
      </w:pPr>
    </w:p>
    <w:p w14:paraId="128092C1" w14:textId="77777777" w:rsidR="004A3D05" w:rsidRDefault="004A3D05" w:rsidP="004A3D05">
      <w:pPr>
        <w:ind w:right="176"/>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698AA5B1" w14:textId="77777777" w:rsidR="004A3D05" w:rsidRDefault="004A3D05" w:rsidP="004A3D05">
      <w:pPr>
        <w:ind w:right="176"/>
        <w:jc w:val="both"/>
        <w:rPr>
          <w:rFonts w:ascii="Times New Roman" w:eastAsia="Times New Roman" w:hAnsi="Times New Roman" w:cs="Times New Roman"/>
          <w:b/>
          <w:sz w:val="24"/>
          <w:szCs w:val="24"/>
        </w:rPr>
      </w:pPr>
    </w:p>
    <w:p w14:paraId="07035E42" w14:textId="77777777" w:rsidR="004A3D05" w:rsidRDefault="004A3D05" w:rsidP="004A3D05">
      <w:pPr>
        <w:ind w:right="176"/>
        <w:jc w:val="both"/>
        <w:rPr>
          <w:rFonts w:ascii="Times New Roman" w:eastAsia="Times New Roman" w:hAnsi="Times New Roman" w:cs="Times New Roman"/>
          <w:bCs/>
          <w:sz w:val="24"/>
          <w:szCs w:val="24"/>
        </w:rPr>
      </w:pPr>
      <w:r w:rsidRPr="00C5135F">
        <w:rPr>
          <w:rFonts w:ascii="Times New Roman" w:eastAsia="Times New Roman" w:hAnsi="Times New Roman" w:cs="Times New Roman"/>
          <w:bCs/>
          <w:sz w:val="24"/>
          <w:szCs w:val="24"/>
        </w:rPr>
        <w:t xml:space="preserve">CAMARGO, Leonardo Nunes. Ética global: perspectivas e desafios. Curitiba: </w:t>
      </w:r>
      <w:proofErr w:type="spellStart"/>
      <w:r w:rsidRPr="00C5135F">
        <w:rPr>
          <w:rFonts w:ascii="Times New Roman" w:eastAsia="Times New Roman" w:hAnsi="Times New Roman" w:cs="Times New Roman"/>
          <w:bCs/>
          <w:sz w:val="24"/>
          <w:szCs w:val="24"/>
        </w:rPr>
        <w:t>InterSaberes</w:t>
      </w:r>
      <w:proofErr w:type="spellEnd"/>
      <w:r w:rsidRPr="00C5135F">
        <w:rPr>
          <w:rFonts w:ascii="Times New Roman" w:eastAsia="Times New Roman" w:hAnsi="Times New Roman" w:cs="Times New Roman"/>
          <w:bCs/>
          <w:sz w:val="24"/>
          <w:szCs w:val="24"/>
        </w:rPr>
        <w:t>, 2018. (BV)</w:t>
      </w:r>
    </w:p>
    <w:p w14:paraId="2743AD1F" w14:textId="77777777" w:rsidR="004A3D05" w:rsidRPr="00C5135F" w:rsidRDefault="004A3D05" w:rsidP="004A3D05">
      <w:pPr>
        <w:ind w:right="176"/>
        <w:jc w:val="both"/>
        <w:rPr>
          <w:rFonts w:ascii="Times New Roman" w:eastAsia="Times New Roman" w:hAnsi="Times New Roman" w:cs="Times New Roman"/>
          <w:bCs/>
          <w:sz w:val="24"/>
          <w:szCs w:val="24"/>
        </w:rPr>
      </w:pPr>
    </w:p>
    <w:p w14:paraId="6A553901" w14:textId="77777777" w:rsidR="004A3D05" w:rsidRDefault="004A3D05" w:rsidP="004A3D05">
      <w:pPr>
        <w:ind w:right="176"/>
        <w:jc w:val="both"/>
        <w:rPr>
          <w:rFonts w:ascii="Times New Roman" w:eastAsia="Times New Roman" w:hAnsi="Times New Roman" w:cs="Times New Roman"/>
          <w:bCs/>
          <w:sz w:val="24"/>
          <w:szCs w:val="24"/>
        </w:rPr>
      </w:pPr>
      <w:r w:rsidRPr="00C5135F">
        <w:rPr>
          <w:rFonts w:ascii="Times New Roman" w:eastAsia="Times New Roman" w:hAnsi="Times New Roman" w:cs="Times New Roman"/>
          <w:bCs/>
          <w:sz w:val="24"/>
          <w:szCs w:val="24"/>
        </w:rPr>
        <w:t>CESCON, Everaldo. Ética e subjetividade. Petrópolis, RJ: Vozes, 2017. (BV)</w:t>
      </w:r>
    </w:p>
    <w:p w14:paraId="6278C4C9" w14:textId="77777777" w:rsidR="004A3D05" w:rsidRPr="00C5135F" w:rsidRDefault="004A3D05" w:rsidP="004A3D05">
      <w:pPr>
        <w:ind w:right="176"/>
        <w:jc w:val="both"/>
        <w:rPr>
          <w:rFonts w:ascii="Times New Roman" w:eastAsia="Times New Roman" w:hAnsi="Times New Roman" w:cs="Times New Roman"/>
          <w:bCs/>
          <w:sz w:val="24"/>
          <w:szCs w:val="24"/>
        </w:rPr>
      </w:pPr>
    </w:p>
    <w:p w14:paraId="4E2242AA" w14:textId="77777777" w:rsidR="004A3D05" w:rsidRDefault="004A3D05" w:rsidP="004A3D05">
      <w:pPr>
        <w:ind w:right="176"/>
        <w:jc w:val="both"/>
        <w:rPr>
          <w:rFonts w:ascii="Times New Roman" w:eastAsia="Times New Roman" w:hAnsi="Times New Roman" w:cs="Times New Roman"/>
          <w:bCs/>
          <w:sz w:val="24"/>
          <w:szCs w:val="24"/>
        </w:rPr>
      </w:pPr>
      <w:r w:rsidRPr="00C5135F">
        <w:rPr>
          <w:rFonts w:ascii="Times New Roman" w:eastAsia="Times New Roman" w:hAnsi="Times New Roman" w:cs="Times New Roman"/>
          <w:bCs/>
          <w:sz w:val="24"/>
          <w:szCs w:val="24"/>
        </w:rPr>
        <w:t xml:space="preserve">WEBER, Otávio José. Ética, educação e trabalho. Curitiba: </w:t>
      </w:r>
      <w:proofErr w:type="spellStart"/>
      <w:r w:rsidRPr="00C5135F">
        <w:rPr>
          <w:rFonts w:ascii="Times New Roman" w:eastAsia="Times New Roman" w:hAnsi="Times New Roman" w:cs="Times New Roman"/>
          <w:bCs/>
          <w:sz w:val="24"/>
          <w:szCs w:val="24"/>
        </w:rPr>
        <w:t>InterSaberes</w:t>
      </w:r>
      <w:proofErr w:type="spellEnd"/>
      <w:r w:rsidRPr="00C5135F">
        <w:rPr>
          <w:rFonts w:ascii="Times New Roman" w:eastAsia="Times New Roman" w:hAnsi="Times New Roman" w:cs="Times New Roman"/>
          <w:bCs/>
          <w:sz w:val="24"/>
          <w:szCs w:val="24"/>
        </w:rPr>
        <w:t>, 2013. (BV)</w:t>
      </w:r>
    </w:p>
    <w:p w14:paraId="13643FF7" w14:textId="77777777" w:rsidR="004A3D05" w:rsidRPr="00C5135F" w:rsidRDefault="004A3D05" w:rsidP="004A3D05">
      <w:pPr>
        <w:ind w:right="176"/>
        <w:jc w:val="both"/>
        <w:rPr>
          <w:rFonts w:ascii="Times New Roman" w:eastAsia="Times New Roman" w:hAnsi="Times New Roman" w:cs="Times New Roman"/>
          <w:bCs/>
          <w:sz w:val="24"/>
          <w:szCs w:val="24"/>
        </w:rPr>
      </w:pPr>
    </w:p>
    <w:p w14:paraId="07F68FCC" w14:textId="77777777" w:rsidR="004A3D05" w:rsidRDefault="004A3D05" w:rsidP="004A3D05">
      <w:pPr>
        <w:ind w:right="176"/>
        <w:jc w:val="both"/>
        <w:rPr>
          <w:rFonts w:ascii="Times New Roman" w:eastAsia="Times New Roman" w:hAnsi="Times New Roman" w:cs="Times New Roman"/>
          <w:bCs/>
          <w:sz w:val="24"/>
          <w:szCs w:val="24"/>
        </w:rPr>
      </w:pPr>
      <w:r w:rsidRPr="00C5135F">
        <w:rPr>
          <w:rFonts w:ascii="Times New Roman" w:eastAsia="Times New Roman" w:hAnsi="Times New Roman" w:cs="Times New Roman"/>
          <w:bCs/>
          <w:sz w:val="24"/>
          <w:szCs w:val="24"/>
        </w:rPr>
        <w:t xml:space="preserve">KESSELRING, Thomas. Ética, política e desenvolvimento humano. A justiça na era da globalização. 2. d. Caxias do Sul, RS: </w:t>
      </w:r>
      <w:proofErr w:type="spellStart"/>
      <w:r w:rsidRPr="00C5135F">
        <w:rPr>
          <w:rFonts w:ascii="Times New Roman" w:eastAsia="Times New Roman" w:hAnsi="Times New Roman" w:cs="Times New Roman"/>
          <w:bCs/>
          <w:sz w:val="24"/>
          <w:szCs w:val="24"/>
        </w:rPr>
        <w:t>Educs</w:t>
      </w:r>
      <w:proofErr w:type="spellEnd"/>
      <w:r w:rsidRPr="00C5135F">
        <w:rPr>
          <w:rFonts w:ascii="Times New Roman" w:eastAsia="Times New Roman" w:hAnsi="Times New Roman" w:cs="Times New Roman"/>
          <w:bCs/>
          <w:sz w:val="24"/>
          <w:szCs w:val="24"/>
        </w:rPr>
        <w:t>, 2011. (BV)</w:t>
      </w:r>
    </w:p>
    <w:p w14:paraId="18F726E8" w14:textId="77777777" w:rsidR="004A3D05" w:rsidRPr="00C5135F" w:rsidRDefault="004A3D05" w:rsidP="004A3D05">
      <w:pPr>
        <w:ind w:right="176"/>
        <w:jc w:val="both"/>
        <w:rPr>
          <w:rFonts w:ascii="Times New Roman" w:eastAsia="Times New Roman" w:hAnsi="Times New Roman" w:cs="Times New Roman"/>
          <w:bCs/>
          <w:sz w:val="24"/>
          <w:szCs w:val="24"/>
        </w:rPr>
      </w:pPr>
    </w:p>
    <w:p w14:paraId="5C9C42AF" w14:textId="77777777" w:rsidR="004A3D05" w:rsidRPr="00C5135F" w:rsidRDefault="004A3D05" w:rsidP="004A3D05">
      <w:pPr>
        <w:ind w:right="176"/>
        <w:jc w:val="both"/>
        <w:rPr>
          <w:rFonts w:ascii="Times New Roman" w:eastAsia="Times New Roman" w:hAnsi="Times New Roman" w:cs="Times New Roman"/>
          <w:bCs/>
          <w:sz w:val="24"/>
          <w:szCs w:val="24"/>
        </w:rPr>
      </w:pPr>
      <w:r w:rsidRPr="00C5135F">
        <w:rPr>
          <w:rFonts w:ascii="Times New Roman" w:eastAsia="Times New Roman" w:hAnsi="Times New Roman" w:cs="Times New Roman"/>
          <w:bCs/>
          <w:sz w:val="24"/>
          <w:szCs w:val="24"/>
        </w:rPr>
        <w:t xml:space="preserve">WERNER, Adriane. Etiqueta social e empresarial. Curitiba: </w:t>
      </w:r>
      <w:proofErr w:type="spellStart"/>
      <w:r w:rsidRPr="00C5135F">
        <w:rPr>
          <w:rFonts w:ascii="Times New Roman" w:eastAsia="Times New Roman" w:hAnsi="Times New Roman" w:cs="Times New Roman"/>
          <w:bCs/>
          <w:sz w:val="24"/>
          <w:szCs w:val="24"/>
        </w:rPr>
        <w:t>InterSaberes</w:t>
      </w:r>
      <w:proofErr w:type="spellEnd"/>
      <w:r w:rsidRPr="00C5135F">
        <w:rPr>
          <w:rFonts w:ascii="Times New Roman" w:eastAsia="Times New Roman" w:hAnsi="Times New Roman" w:cs="Times New Roman"/>
          <w:bCs/>
          <w:sz w:val="24"/>
          <w:szCs w:val="24"/>
        </w:rPr>
        <w:t>, 2013. (BV)</w:t>
      </w:r>
    </w:p>
    <w:p w14:paraId="71B71A73" w14:textId="77777777" w:rsidR="004A3D05" w:rsidRPr="00C5135F" w:rsidRDefault="004A3D05" w:rsidP="004A3D05">
      <w:pPr>
        <w:jc w:val="both"/>
        <w:rPr>
          <w:rFonts w:ascii="Times New Roman" w:eastAsia="Times New Roman" w:hAnsi="Times New Roman" w:cs="Times New Roman"/>
          <w:bCs/>
          <w:sz w:val="24"/>
          <w:szCs w:val="24"/>
        </w:rPr>
      </w:pPr>
    </w:p>
    <w:p w14:paraId="187E96AE" w14:textId="77777777" w:rsidR="004A3D05" w:rsidRDefault="004A3D05" w:rsidP="004A3D05">
      <w:pPr>
        <w:jc w:val="both"/>
        <w:rPr>
          <w:rFonts w:ascii="Times New Roman" w:eastAsia="Times New Roman" w:hAnsi="Times New Roman" w:cs="Times New Roman"/>
          <w:b/>
          <w:sz w:val="24"/>
          <w:szCs w:val="24"/>
        </w:rPr>
      </w:pPr>
    </w:p>
    <w:p w14:paraId="4B675013"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DISCIPLINA: TEORIA GERAL DA ADMINISTRAÇÃO</w:t>
      </w:r>
    </w:p>
    <w:p w14:paraId="5577D1F3" w14:textId="77777777" w:rsidR="004A3D05" w:rsidRDefault="004A3D05" w:rsidP="004A3D05">
      <w:pPr>
        <w:jc w:val="both"/>
        <w:rPr>
          <w:rFonts w:ascii="Times New Roman" w:eastAsia="Times New Roman" w:hAnsi="Times New Roman" w:cs="Times New Roman"/>
          <w:b/>
          <w:sz w:val="24"/>
          <w:szCs w:val="24"/>
        </w:rPr>
      </w:pPr>
    </w:p>
    <w:p w14:paraId="70BE4A71"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Administração e suas perspectivas. Antecedentes históricos da Administração. Teorias da Administração: Administração Científica, Teoria Clássica da Administração, Teoria das Relações Humanas, Modelo Burocrático de Organização, Teoria Estruturalista, Teoria Comportamental, Teoria de Sistemas, Teoria da Contingência. Paradigmas contemporâneos da Administração. </w:t>
      </w:r>
    </w:p>
    <w:p w14:paraId="4F3AB1DC" w14:textId="77777777" w:rsidR="004A3D05" w:rsidRDefault="004A3D05" w:rsidP="004A3D05">
      <w:pPr>
        <w:tabs>
          <w:tab w:val="left" w:pos="9214"/>
        </w:tabs>
        <w:jc w:val="both"/>
        <w:rPr>
          <w:rFonts w:ascii="Times New Roman" w:eastAsia="Times New Roman" w:hAnsi="Times New Roman" w:cs="Times New Roman"/>
          <w:b/>
          <w:sz w:val="24"/>
          <w:szCs w:val="24"/>
        </w:rPr>
      </w:pPr>
    </w:p>
    <w:p w14:paraId="19C6127A" w14:textId="77777777" w:rsidR="004A3D05" w:rsidRDefault="004A3D05" w:rsidP="004A3D05">
      <w:pPr>
        <w:tabs>
          <w:tab w:val="left" w:pos="92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5EBF85B8"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7479D4E8"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 xml:space="preserve">FONSECA, Valéria Silva da. Introdução à teoria geral da administração. Curitiba: </w:t>
      </w:r>
      <w:proofErr w:type="spellStart"/>
      <w:r w:rsidRPr="00C5135F">
        <w:rPr>
          <w:rFonts w:ascii="Times New Roman" w:eastAsia="Times New Roman" w:hAnsi="Times New Roman" w:cs="Times New Roman"/>
          <w:color w:val="1B1B26"/>
          <w:sz w:val="24"/>
          <w:szCs w:val="24"/>
        </w:rPr>
        <w:t>Contentus</w:t>
      </w:r>
      <w:proofErr w:type="spellEnd"/>
      <w:r w:rsidRPr="00C5135F">
        <w:rPr>
          <w:rFonts w:ascii="Times New Roman" w:eastAsia="Times New Roman" w:hAnsi="Times New Roman" w:cs="Times New Roman"/>
          <w:color w:val="1B1B26"/>
          <w:sz w:val="24"/>
          <w:szCs w:val="24"/>
        </w:rPr>
        <w:t>, 2020. (BV)</w:t>
      </w:r>
    </w:p>
    <w:p w14:paraId="00E9CC29" w14:textId="77777777" w:rsidR="004A3D05" w:rsidRPr="00C5135F"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ab/>
      </w:r>
    </w:p>
    <w:p w14:paraId="2449E862"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 xml:space="preserve">VIZEU, Fabio. Teorias da administração: origem, desenvolvimento e implicações.  Curitiba: </w:t>
      </w:r>
      <w:proofErr w:type="spellStart"/>
      <w:r w:rsidRPr="00C5135F">
        <w:rPr>
          <w:rFonts w:ascii="Times New Roman" w:eastAsia="Times New Roman" w:hAnsi="Times New Roman" w:cs="Times New Roman"/>
          <w:color w:val="1B1B26"/>
          <w:sz w:val="24"/>
          <w:szCs w:val="24"/>
        </w:rPr>
        <w:t>InterSaberes</w:t>
      </w:r>
      <w:proofErr w:type="spellEnd"/>
      <w:r w:rsidRPr="00C5135F">
        <w:rPr>
          <w:rFonts w:ascii="Times New Roman" w:eastAsia="Times New Roman" w:hAnsi="Times New Roman" w:cs="Times New Roman"/>
          <w:color w:val="1B1B26"/>
          <w:sz w:val="24"/>
          <w:szCs w:val="24"/>
        </w:rPr>
        <w:t>, 2019. (BV)</w:t>
      </w:r>
    </w:p>
    <w:p w14:paraId="4264C6E1" w14:textId="77777777" w:rsidR="004A3D05" w:rsidRPr="00C5135F"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ab/>
      </w:r>
    </w:p>
    <w:p w14:paraId="2F2E6B76"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 xml:space="preserve">COLTRE, Sandra Maria. Fundamentos da administração: um olhar transversal. 4. ed. Curitiba: </w:t>
      </w:r>
      <w:proofErr w:type="spellStart"/>
      <w:r w:rsidRPr="00C5135F">
        <w:rPr>
          <w:rFonts w:ascii="Times New Roman" w:eastAsia="Times New Roman" w:hAnsi="Times New Roman" w:cs="Times New Roman"/>
          <w:color w:val="1B1B26"/>
          <w:sz w:val="24"/>
          <w:szCs w:val="24"/>
        </w:rPr>
        <w:t>InterSaberes</w:t>
      </w:r>
      <w:proofErr w:type="spellEnd"/>
      <w:r w:rsidRPr="00C5135F">
        <w:rPr>
          <w:rFonts w:ascii="Times New Roman" w:eastAsia="Times New Roman" w:hAnsi="Times New Roman" w:cs="Times New Roman"/>
          <w:color w:val="1B1B26"/>
          <w:sz w:val="24"/>
          <w:szCs w:val="24"/>
        </w:rPr>
        <w:t>, 2014. (BV)</w:t>
      </w:r>
      <w:r w:rsidRPr="00C5135F">
        <w:rPr>
          <w:rFonts w:ascii="Times New Roman" w:eastAsia="Times New Roman" w:hAnsi="Times New Roman" w:cs="Times New Roman"/>
          <w:color w:val="1B1B26"/>
          <w:sz w:val="24"/>
          <w:szCs w:val="24"/>
        </w:rPr>
        <w:tab/>
      </w:r>
    </w:p>
    <w:p w14:paraId="22DD5533" w14:textId="77777777" w:rsidR="004A3D05" w:rsidRDefault="004A3D05" w:rsidP="004A3D05">
      <w:pPr>
        <w:tabs>
          <w:tab w:val="left" w:pos="1515"/>
        </w:tabs>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14:paraId="201A5C5F" w14:textId="77777777" w:rsidR="004A3D05" w:rsidRDefault="004A3D05" w:rsidP="004A3D05">
      <w:pPr>
        <w:tabs>
          <w:tab w:val="left" w:pos="92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63341DFC" w14:textId="77777777" w:rsidR="00915848" w:rsidRDefault="00915848" w:rsidP="004A3D05">
      <w:pPr>
        <w:shd w:val="clear" w:color="auto" w:fill="FFFFFF"/>
        <w:jc w:val="both"/>
        <w:rPr>
          <w:rFonts w:ascii="Times New Roman" w:eastAsia="Times New Roman" w:hAnsi="Times New Roman" w:cs="Times New Roman"/>
          <w:color w:val="1B1B26"/>
          <w:sz w:val="24"/>
          <w:szCs w:val="24"/>
        </w:rPr>
      </w:pPr>
    </w:p>
    <w:p w14:paraId="0FC00054" w14:textId="7B2C07CC" w:rsidR="004A3D05"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 xml:space="preserve">COLTRO, Alex. Teoria geral da administração. Curitiba: </w:t>
      </w:r>
      <w:proofErr w:type="spellStart"/>
      <w:r w:rsidRPr="00C5135F">
        <w:rPr>
          <w:rFonts w:ascii="Times New Roman" w:eastAsia="Times New Roman" w:hAnsi="Times New Roman" w:cs="Times New Roman"/>
          <w:color w:val="1B1B26"/>
          <w:sz w:val="24"/>
          <w:szCs w:val="24"/>
        </w:rPr>
        <w:t>InterSaberes</w:t>
      </w:r>
      <w:proofErr w:type="spellEnd"/>
      <w:r w:rsidRPr="00C5135F">
        <w:rPr>
          <w:rFonts w:ascii="Times New Roman" w:eastAsia="Times New Roman" w:hAnsi="Times New Roman" w:cs="Times New Roman"/>
          <w:color w:val="1B1B26"/>
          <w:sz w:val="24"/>
          <w:szCs w:val="24"/>
        </w:rPr>
        <w:t>, 2015. (BV)</w:t>
      </w:r>
    </w:p>
    <w:p w14:paraId="53D955AE" w14:textId="77777777" w:rsidR="004A3D05" w:rsidRPr="00C5135F" w:rsidRDefault="004A3D05" w:rsidP="004A3D05">
      <w:pPr>
        <w:shd w:val="clear" w:color="auto" w:fill="FFFFFF"/>
        <w:jc w:val="both"/>
        <w:rPr>
          <w:rFonts w:ascii="Times New Roman" w:eastAsia="Times New Roman" w:hAnsi="Times New Roman" w:cs="Times New Roman"/>
          <w:color w:val="1B1B26"/>
          <w:sz w:val="24"/>
          <w:szCs w:val="24"/>
        </w:rPr>
      </w:pPr>
    </w:p>
    <w:p w14:paraId="53B8D2C5"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 xml:space="preserve">ABRANTES, José. Teoria geral da administração - </w:t>
      </w:r>
      <w:proofErr w:type="spellStart"/>
      <w:r w:rsidRPr="00C5135F">
        <w:rPr>
          <w:rFonts w:ascii="Times New Roman" w:eastAsia="Times New Roman" w:hAnsi="Times New Roman" w:cs="Times New Roman"/>
          <w:color w:val="1B1B26"/>
          <w:sz w:val="24"/>
          <w:szCs w:val="24"/>
        </w:rPr>
        <w:t>tga</w:t>
      </w:r>
      <w:proofErr w:type="spellEnd"/>
      <w:r w:rsidRPr="00C5135F">
        <w:rPr>
          <w:rFonts w:ascii="Times New Roman" w:eastAsia="Times New Roman" w:hAnsi="Times New Roman" w:cs="Times New Roman"/>
          <w:color w:val="1B1B26"/>
          <w:sz w:val="24"/>
          <w:szCs w:val="24"/>
        </w:rPr>
        <w:t xml:space="preserve">: a antropologia empresarial e a problemática ambiental. Rio de Janeiro: </w:t>
      </w:r>
      <w:proofErr w:type="spellStart"/>
      <w:r w:rsidRPr="00C5135F">
        <w:rPr>
          <w:rFonts w:ascii="Times New Roman" w:eastAsia="Times New Roman" w:hAnsi="Times New Roman" w:cs="Times New Roman"/>
          <w:color w:val="1B1B26"/>
          <w:sz w:val="24"/>
          <w:szCs w:val="24"/>
        </w:rPr>
        <w:t>Interciência</w:t>
      </w:r>
      <w:proofErr w:type="spellEnd"/>
      <w:r w:rsidRPr="00C5135F">
        <w:rPr>
          <w:rFonts w:ascii="Times New Roman" w:eastAsia="Times New Roman" w:hAnsi="Times New Roman" w:cs="Times New Roman"/>
          <w:color w:val="1B1B26"/>
          <w:sz w:val="24"/>
          <w:szCs w:val="24"/>
        </w:rPr>
        <w:t>, 2012. (BV)</w:t>
      </w:r>
    </w:p>
    <w:p w14:paraId="747AB23E" w14:textId="77777777" w:rsidR="004A3D05" w:rsidRPr="00C5135F" w:rsidRDefault="004A3D05" w:rsidP="004A3D05">
      <w:pPr>
        <w:shd w:val="clear" w:color="auto" w:fill="FFFFFF"/>
        <w:jc w:val="both"/>
        <w:rPr>
          <w:rFonts w:ascii="Times New Roman" w:eastAsia="Times New Roman" w:hAnsi="Times New Roman" w:cs="Times New Roman"/>
          <w:color w:val="1B1B26"/>
          <w:sz w:val="24"/>
          <w:szCs w:val="24"/>
        </w:rPr>
      </w:pPr>
    </w:p>
    <w:p w14:paraId="2214FD32"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CERTO, Samuel C. Administração moderna. 9. ed. São Paulo: Pearson, 2003.  (BV)</w:t>
      </w:r>
    </w:p>
    <w:p w14:paraId="1A4226A2" w14:textId="77777777" w:rsidR="004A3D05" w:rsidRPr="00C5135F" w:rsidRDefault="004A3D05" w:rsidP="004A3D05">
      <w:pPr>
        <w:shd w:val="clear" w:color="auto" w:fill="FFFFFF"/>
        <w:jc w:val="both"/>
        <w:rPr>
          <w:rFonts w:ascii="Times New Roman" w:eastAsia="Times New Roman" w:hAnsi="Times New Roman" w:cs="Times New Roman"/>
          <w:color w:val="1B1B26"/>
          <w:sz w:val="24"/>
          <w:szCs w:val="24"/>
        </w:rPr>
      </w:pPr>
    </w:p>
    <w:p w14:paraId="76D0C28E"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 xml:space="preserve">LUZ, Adão Eleutério da. Introdução à administração financeira e orçamentária. Curitiba: </w:t>
      </w:r>
      <w:proofErr w:type="spellStart"/>
      <w:r w:rsidRPr="00C5135F">
        <w:rPr>
          <w:rFonts w:ascii="Times New Roman" w:eastAsia="Times New Roman" w:hAnsi="Times New Roman" w:cs="Times New Roman"/>
          <w:color w:val="1B1B26"/>
          <w:sz w:val="24"/>
          <w:szCs w:val="24"/>
        </w:rPr>
        <w:t>InterSaberes</w:t>
      </w:r>
      <w:proofErr w:type="spellEnd"/>
      <w:r w:rsidRPr="00C5135F">
        <w:rPr>
          <w:rFonts w:ascii="Times New Roman" w:eastAsia="Times New Roman" w:hAnsi="Times New Roman" w:cs="Times New Roman"/>
          <w:color w:val="1B1B26"/>
          <w:sz w:val="24"/>
          <w:szCs w:val="24"/>
        </w:rPr>
        <w:t>, 2014. (BV)</w:t>
      </w:r>
    </w:p>
    <w:p w14:paraId="41C4BA25" w14:textId="77777777" w:rsidR="004A3D05" w:rsidRPr="00C5135F" w:rsidRDefault="004A3D05" w:rsidP="004A3D05">
      <w:pPr>
        <w:shd w:val="clear" w:color="auto" w:fill="FFFFFF"/>
        <w:jc w:val="both"/>
        <w:rPr>
          <w:rFonts w:ascii="Times New Roman" w:eastAsia="Times New Roman" w:hAnsi="Times New Roman" w:cs="Times New Roman"/>
          <w:color w:val="1B1B26"/>
          <w:sz w:val="24"/>
          <w:szCs w:val="24"/>
        </w:rPr>
      </w:pPr>
    </w:p>
    <w:p w14:paraId="33260152"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C5135F">
        <w:rPr>
          <w:rFonts w:ascii="Times New Roman" w:eastAsia="Times New Roman" w:hAnsi="Times New Roman" w:cs="Times New Roman"/>
          <w:color w:val="1B1B26"/>
          <w:sz w:val="24"/>
          <w:szCs w:val="24"/>
        </w:rPr>
        <w:t>ROBBINS, Stephen P.; DECENZO, David A. Fundamentos de administração: conceitos essenciais. São Paulo: Pearson, 2004. (BV)</w:t>
      </w:r>
    </w:p>
    <w:p w14:paraId="540D857F"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25C749C2" w14:textId="77777777" w:rsidR="004A3D05" w:rsidRDefault="004A3D05" w:rsidP="004A3D05">
      <w:pPr>
        <w:jc w:val="both"/>
        <w:rPr>
          <w:rFonts w:ascii="Times New Roman" w:eastAsia="Times New Roman" w:hAnsi="Times New Roman" w:cs="Times New Roman"/>
          <w:b/>
          <w:sz w:val="24"/>
          <w:szCs w:val="24"/>
        </w:rPr>
      </w:pPr>
    </w:p>
    <w:p w14:paraId="69654B2D"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MATEMÁTICA FINANCEIRA</w:t>
      </w:r>
    </w:p>
    <w:p w14:paraId="6E01E3EC" w14:textId="77777777" w:rsidR="004A3D05" w:rsidRDefault="004A3D05" w:rsidP="004A3D05">
      <w:pPr>
        <w:jc w:val="both"/>
        <w:rPr>
          <w:rFonts w:ascii="Times New Roman" w:eastAsia="Times New Roman" w:hAnsi="Times New Roman" w:cs="Times New Roman"/>
          <w:b/>
          <w:sz w:val="24"/>
          <w:szCs w:val="24"/>
        </w:rPr>
      </w:pPr>
    </w:p>
    <w:p w14:paraId="5991C81F"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Fundamentos. Juros Simples. Descontos Simples. Juros compostos. Descontos Compostos. Equivalência de Capitais. Series de Capitais. Depreciação. Correção Monetária. Capitalização. Sistemas de amortização. Rendas imediatas, antecipadas e diferidas.</w:t>
      </w:r>
    </w:p>
    <w:p w14:paraId="48B742F9" w14:textId="77777777" w:rsidR="004A3D05" w:rsidRDefault="004A3D05" w:rsidP="004A3D05">
      <w:pPr>
        <w:rPr>
          <w:rFonts w:ascii="Times New Roman" w:eastAsia="Times New Roman" w:hAnsi="Times New Roman" w:cs="Times New Roman"/>
          <w:sz w:val="24"/>
          <w:szCs w:val="24"/>
        </w:rPr>
      </w:pPr>
    </w:p>
    <w:p w14:paraId="3991320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1238519E" w14:textId="77777777" w:rsidR="004A3D05" w:rsidRDefault="004A3D05" w:rsidP="004A3D05">
      <w:pPr>
        <w:jc w:val="both"/>
        <w:rPr>
          <w:rFonts w:ascii="Times New Roman" w:eastAsia="Times New Roman" w:hAnsi="Times New Roman" w:cs="Times New Roman"/>
          <w:sz w:val="24"/>
          <w:szCs w:val="24"/>
        </w:rPr>
      </w:pPr>
    </w:p>
    <w:p w14:paraId="159FDA8A" w14:textId="77777777" w:rsidR="004A3D05"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 xml:space="preserve">FERREIRA, Paulo Vagner. Matemática financeira na prática. Curitiba: </w:t>
      </w:r>
      <w:proofErr w:type="spellStart"/>
      <w:r w:rsidRPr="00C5135F">
        <w:rPr>
          <w:rFonts w:ascii="Times New Roman" w:eastAsia="Times New Roman" w:hAnsi="Times New Roman" w:cs="Times New Roman"/>
          <w:sz w:val="24"/>
          <w:szCs w:val="24"/>
        </w:rPr>
        <w:t>InterSaberes</w:t>
      </w:r>
      <w:proofErr w:type="spellEnd"/>
      <w:r w:rsidRPr="00C5135F">
        <w:rPr>
          <w:rFonts w:ascii="Times New Roman" w:eastAsia="Times New Roman" w:hAnsi="Times New Roman" w:cs="Times New Roman"/>
          <w:sz w:val="24"/>
          <w:szCs w:val="24"/>
        </w:rPr>
        <w:t>, 2019. (BV)</w:t>
      </w:r>
    </w:p>
    <w:p w14:paraId="308FA631" w14:textId="77777777" w:rsidR="004A3D05" w:rsidRPr="00C5135F" w:rsidRDefault="004A3D05" w:rsidP="004A3D05">
      <w:pPr>
        <w:jc w:val="both"/>
        <w:rPr>
          <w:rFonts w:ascii="Times New Roman" w:eastAsia="Times New Roman" w:hAnsi="Times New Roman" w:cs="Times New Roman"/>
          <w:sz w:val="24"/>
          <w:szCs w:val="24"/>
        </w:rPr>
      </w:pPr>
    </w:p>
    <w:p w14:paraId="11E77946" w14:textId="77777777" w:rsidR="004A3D05"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 xml:space="preserve">VANNUCCI, Luiz Roberto. Matemática financeira e engenharia econômica princípios e aplicações.  São Paulo: </w:t>
      </w:r>
      <w:proofErr w:type="spellStart"/>
      <w:r w:rsidRPr="00C5135F">
        <w:rPr>
          <w:rFonts w:ascii="Times New Roman" w:eastAsia="Times New Roman" w:hAnsi="Times New Roman" w:cs="Times New Roman"/>
          <w:sz w:val="24"/>
          <w:szCs w:val="24"/>
        </w:rPr>
        <w:t>Blucher</w:t>
      </w:r>
      <w:proofErr w:type="spellEnd"/>
      <w:r w:rsidRPr="00C5135F">
        <w:rPr>
          <w:rFonts w:ascii="Times New Roman" w:eastAsia="Times New Roman" w:hAnsi="Times New Roman" w:cs="Times New Roman"/>
          <w:sz w:val="24"/>
          <w:szCs w:val="24"/>
        </w:rPr>
        <w:t>, 2017. (BV)</w:t>
      </w:r>
    </w:p>
    <w:p w14:paraId="7824333D" w14:textId="77777777" w:rsidR="004A3D05" w:rsidRPr="00C5135F" w:rsidRDefault="004A3D05" w:rsidP="004A3D05">
      <w:pPr>
        <w:jc w:val="both"/>
        <w:rPr>
          <w:rFonts w:ascii="Times New Roman" w:eastAsia="Times New Roman" w:hAnsi="Times New Roman" w:cs="Times New Roman"/>
          <w:sz w:val="24"/>
          <w:szCs w:val="24"/>
        </w:rPr>
      </w:pPr>
    </w:p>
    <w:p w14:paraId="1FCEAFEF" w14:textId="77777777" w:rsidR="004A3D05"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BONORA JÚNIOR, Dorival. Matemática financeira. 2. ed.  São Paulo: Ícone, 2017. (BV)</w:t>
      </w:r>
    </w:p>
    <w:p w14:paraId="57403891" w14:textId="77777777" w:rsidR="004A3D05" w:rsidRDefault="004A3D05" w:rsidP="004A3D05">
      <w:pPr>
        <w:jc w:val="both"/>
        <w:rPr>
          <w:rFonts w:ascii="Times New Roman" w:eastAsia="Times New Roman" w:hAnsi="Times New Roman" w:cs="Times New Roman"/>
          <w:sz w:val="24"/>
          <w:szCs w:val="24"/>
        </w:rPr>
      </w:pPr>
    </w:p>
    <w:p w14:paraId="55C6FD39" w14:textId="77777777" w:rsidR="004A3D05" w:rsidRDefault="004A3D05" w:rsidP="004A3D05">
      <w:pPr>
        <w:jc w:val="both"/>
        <w:rPr>
          <w:rFonts w:ascii="Times New Roman" w:eastAsia="Times New Roman" w:hAnsi="Times New Roman" w:cs="Times New Roman"/>
          <w:sz w:val="24"/>
          <w:szCs w:val="24"/>
        </w:rPr>
      </w:pPr>
    </w:p>
    <w:p w14:paraId="4DED58C9"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2573F222" w14:textId="77777777" w:rsidR="004A3D05" w:rsidRDefault="004A3D05" w:rsidP="004A3D05">
      <w:pPr>
        <w:jc w:val="both"/>
        <w:rPr>
          <w:rFonts w:ascii="Times New Roman" w:eastAsia="Times New Roman" w:hAnsi="Times New Roman" w:cs="Times New Roman"/>
          <w:sz w:val="24"/>
          <w:szCs w:val="24"/>
        </w:rPr>
      </w:pPr>
    </w:p>
    <w:p w14:paraId="6C1CD765" w14:textId="77777777" w:rsidR="004A3D05" w:rsidRPr="00C5135F"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 xml:space="preserve">GIMENES, Cristiano Marchi. Matemática financeira com </w:t>
      </w:r>
      <w:proofErr w:type="spellStart"/>
      <w:r w:rsidRPr="00C5135F">
        <w:rPr>
          <w:rFonts w:ascii="Times New Roman" w:eastAsia="Times New Roman" w:hAnsi="Times New Roman" w:cs="Times New Roman"/>
          <w:sz w:val="24"/>
          <w:szCs w:val="24"/>
        </w:rPr>
        <w:t>hp</w:t>
      </w:r>
      <w:proofErr w:type="spellEnd"/>
      <w:r w:rsidRPr="00C5135F">
        <w:rPr>
          <w:rFonts w:ascii="Times New Roman" w:eastAsia="Times New Roman" w:hAnsi="Times New Roman" w:cs="Times New Roman"/>
          <w:sz w:val="24"/>
          <w:szCs w:val="24"/>
        </w:rPr>
        <w:t xml:space="preserve"> 12c e </w:t>
      </w:r>
      <w:proofErr w:type="spellStart"/>
      <w:r w:rsidRPr="00C5135F">
        <w:rPr>
          <w:rFonts w:ascii="Times New Roman" w:eastAsia="Times New Roman" w:hAnsi="Times New Roman" w:cs="Times New Roman"/>
          <w:sz w:val="24"/>
          <w:szCs w:val="24"/>
        </w:rPr>
        <w:t>excel</w:t>
      </w:r>
      <w:proofErr w:type="spellEnd"/>
      <w:r w:rsidRPr="00C5135F">
        <w:rPr>
          <w:rFonts w:ascii="Times New Roman" w:eastAsia="Times New Roman" w:hAnsi="Times New Roman" w:cs="Times New Roman"/>
          <w:sz w:val="24"/>
          <w:szCs w:val="24"/>
        </w:rPr>
        <w:t>: uma abordagem descomplicada. 2. ed.  São Paulo: Pearson, 2009. (BV)</w:t>
      </w:r>
    </w:p>
    <w:p w14:paraId="29801DC0" w14:textId="77777777" w:rsidR="004A3D05" w:rsidRDefault="004A3D05" w:rsidP="004A3D05">
      <w:pPr>
        <w:jc w:val="both"/>
        <w:rPr>
          <w:rFonts w:ascii="Times New Roman" w:eastAsia="Times New Roman" w:hAnsi="Times New Roman" w:cs="Times New Roman"/>
          <w:sz w:val="24"/>
          <w:szCs w:val="24"/>
        </w:rPr>
      </w:pPr>
    </w:p>
    <w:p w14:paraId="3302237F" w14:textId="77777777" w:rsidR="004A3D05" w:rsidRPr="00C5135F"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SAMANEZ, Carlos Patrício. Matemática Financeira.  5. ed. São Paulo: Pearson, 2010. (BV)</w:t>
      </w:r>
    </w:p>
    <w:p w14:paraId="74188352" w14:textId="77777777" w:rsidR="004A3D05" w:rsidRPr="00C5135F" w:rsidRDefault="004A3D05" w:rsidP="004A3D05">
      <w:pPr>
        <w:jc w:val="both"/>
        <w:rPr>
          <w:rFonts w:ascii="Times New Roman" w:eastAsia="Times New Roman" w:hAnsi="Times New Roman" w:cs="Times New Roman"/>
          <w:sz w:val="24"/>
          <w:szCs w:val="24"/>
        </w:rPr>
      </w:pPr>
    </w:p>
    <w:p w14:paraId="6B72C5DD" w14:textId="77777777" w:rsidR="004A3D05" w:rsidRPr="00C5135F"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SAMANEZ, Carlos Patrício. Matemática financeira: aplicações à análise de investimentos. 4.ed. São Paulo: Pearson, 2006. (BV)</w:t>
      </w:r>
    </w:p>
    <w:p w14:paraId="2D1DB0D6" w14:textId="77777777" w:rsidR="004A3D05" w:rsidRDefault="004A3D05" w:rsidP="004A3D05">
      <w:pPr>
        <w:jc w:val="both"/>
        <w:rPr>
          <w:rFonts w:ascii="Times New Roman" w:eastAsia="Times New Roman" w:hAnsi="Times New Roman" w:cs="Times New Roman"/>
          <w:sz w:val="24"/>
          <w:szCs w:val="24"/>
        </w:rPr>
      </w:pPr>
    </w:p>
    <w:p w14:paraId="6715DDD4" w14:textId="77777777" w:rsidR="004A3D05" w:rsidRPr="00C5135F"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PADOVEZE, Clóvis Luís. Matemática financeira. São Paulo: Pearson, 2012. (BV)</w:t>
      </w:r>
    </w:p>
    <w:p w14:paraId="4CEBF0EC" w14:textId="77777777" w:rsidR="004A3D05" w:rsidRDefault="004A3D05" w:rsidP="004A3D05">
      <w:pPr>
        <w:jc w:val="both"/>
        <w:rPr>
          <w:rFonts w:ascii="Times New Roman" w:eastAsia="Times New Roman" w:hAnsi="Times New Roman" w:cs="Times New Roman"/>
          <w:sz w:val="24"/>
          <w:szCs w:val="24"/>
        </w:rPr>
      </w:pPr>
    </w:p>
    <w:p w14:paraId="12865E96" w14:textId="77777777" w:rsidR="004A3D05"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lastRenderedPageBreak/>
        <w:t xml:space="preserve">CASTANHEIRA, Nelson Pereira; MACEDO, Luiz Roberto Dias de. Matemática financeira aplicada. Curitiba: </w:t>
      </w:r>
      <w:proofErr w:type="spellStart"/>
      <w:r w:rsidRPr="00C5135F">
        <w:rPr>
          <w:rFonts w:ascii="Times New Roman" w:eastAsia="Times New Roman" w:hAnsi="Times New Roman" w:cs="Times New Roman"/>
          <w:sz w:val="24"/>
          <w:szCs w:val="24"/>
        </w:rPr>
        <w:t>InterSaberes</w:t>
      </w:r>
      <w:proofErr w:type="spellEnd"/>
      <w:r w:rsidRPr="00C5135F">
        <w:rPr>
          <w:rFonts w:ascii="Times New Roman" w:eastAsia="Times New Roman" w:hAnsi="Times New Roman" w:cs="Times New Roman"/>
          <w:sz w:val="24"/>
          <w:szCs w:val="24"/>
        </w:rPr>
        <w:t>, 2020. (BV)</w:t>
      </w:r>
    </w:p>
    <w:p w14:paraId="47E75398" w14:textId="77777777" w:rsidR="004A3D05" w:rsidRDefault="004A3D05" w:rsidP="004A3D05">
      <w:pPr>
        <w:jc w:val="both"/>
        <w:rPr>
          <w:rFonts w:ascii="Times New Roman" w:eastAsia="Times New Roman" w:hAnsi="Times New Roman" w:cs="Times New Roman"/>
          <w:sz w:val="24"/>
          <w:szCs w:val="24"/>
        </w:rPr>
      </w:pPr>
    </w:p>
    <w:p w14:paraId="107EC36A" w14:textId="77777777" w:rsidR="004A3D05" w:rsidRDefault="004A3D05" w:rsidP="004A3D05">
      <w:pPr>
        <w:spacing w:line="240" w:lineRule="auto"/>
        <w:jc w:val="both"/>
        <w:rPr>
          <w:rFonts w:ascii="Times New Roman" w:eastAsia="Times New Roman" w:hAnsi="Times New Roman" w:cs="Times New Roman"/>
          <w:b/>
          <w:color w:val="000000"/>
          <w:sz w:val="24"/>
          <w:szCs w:val="24"/>
        </w:rPr>
      </w:pPr>
      <w:bookmarkStart w:id="70" w:name="_Hlk114149346"/>
      <w:r>
        <w:rPr>
          <w:rFonts w:ascii="Times New Roman" w:eastAsia="Times New Roman" w:hAnsi="Times New Roman" w:cs="Times New Roman"/>
          <w:b/>
          <w:color w:val="000000"/>
          <w:sz w:val="24"/>
          <w:szCs w:val="24"/>
        </w:rPr>
        <w:t>DISCIPLINA: PRÁTICA DE EXTENSÃO II:</w:t>
      </w:r>
    </w:p>
    <w:p w14:paraId="6A1B8123"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3C360E6E"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EMENTA:</w:t>
      </w:r>
    </w:p>
    <w:p w14:paraId="00D46F53" w14:textId="77777777" w:rsidR="004A3D05" w:rsidRDefault="004A3D05" w:rsidP="004A3D05">
      <w:pPr>
        <w:spacing w:line="240" w:lineRule="auto"/>
        <w:jc w:val="both"/>
        <w:rPr>
          <w:rFonts w:ascii="Times New Roman" w:eastAsia="Times New Roman" w:hAnsi="Times New Roman" w:cs="Times New Roman"/>
          <w:color w:val="000000"/>
          <w:sz w:val="24"/>
          <w:szCs w:val="24"/>
        </w:rPr>
      </w:pPr>
    </w:p>
    <w:p w14:paraId="70BF8310" w14:textId="77777777" w:rsidR="004A3D05" w:rsidRDefault="004A3D05" w:rsidP="00915848">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Extensão universitária: conceitos, histórico, políticas, tendências e bases filosóficas. A extensão universitária como interface para o desenvolvimento humano, social, econômico e cultural. Linhas orientadoras da extensão: transformação social, bilateralidade, interdisciplinaridade e a indissociabilidade entre ensino pesquisa e extensão. Metodologias e elaboração de projetos de extensão universitária.</w:t>
      </w:r>
    </w:p>
    <w:p w14:paraId="7E13FAB1"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5F8543AC"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 E COMPLEMENTAR:</w:t>
      </w:r>
    </w:p>
    <w:p w14:paraId="16820291"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FVP - Normas para Práticas de Extensão Universitária. Disponível em </w:t>
      </w:r>
      <w:bookmarkStart w:id="71" w:name="_Hlk114148749"/>
      <w:r>
        <w:rPr>
          <w:rFonts w:ascii="Times New Roman" w:eastAsia="Times New Roman" w:hAnsi="Times New Roman" w:cs="Times New Roman"/>
          <w:color w:val="000000"/>
          <w:sz w:val="24"/>
          <w:szCs w:val="24"/>
        </w:rPr>
        <w:t>www.faculdadevaledopajeu.edu.br</w:t>
      </w:r>
    </w:p>
    <w:bookmarkEnd w:id="70"/>
    <w:bookmarkEnd w:id="71"/>
    <w:p w14:paraId="14A9296E" w14:textId="77777777" w:rsidR="004A3D05" w:rsidRDefault="004A3D05" w:rsidP="004A3D05">
      <w:pPr>
        <w:jc w:val="both"/>
        <w:rPr>
          <w:rFonts w:ascii="Times New Roman" w:eastAsia="Times New Roman" w:hAnsi="Times New Roman" w:cs="Times New Roman"/>
          <w:sz w:val="24"/>
          <w:szCs w:val="24"/>
        </w:rPr>
      </w:pPr>
    </w:p>
    <w:p w14:paraId="38A70FA4" w14:textId="77777777" w:rsidR="004A3D05" w:rsidRDefault="004A3D05" w:rsidP="004A3D05">
      <w:pPr>
        <w:jc w:val="both"/>
        <w:rPr>
          <w:rFonts w:ascii="Times New Roman" w:eastAsia="Times New Roman" w:hAnsi="Times New Roman" w:cs="Times New Roman"/>
          <w:sz w:val="24"/>
          <w:szCs w:val="24"/>
        </w:rPr>
      </w:pPr>
    </w:p>
    <w:p w14:paraId="7C0FE6A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ATIVIDADES COMPLEMENTARES II </w:t>
      </w:r>
    </w:p>
    <w:p w14:paraId="090FCFD0" w14:textId="77777777" w:rsidR="004A3D05" w:rsidRDefault="004A3D05" w:rsidP="004A3D05">
      <w:pPr>
        <w:jc w:val="both"/>
        <w:rPr>
          <w:rFonts w:ascii="Times New Roman" w:eastAsia="Times New Roman" w:hAnsi="Times New Roman" w:cs="Times New Roman"/>
          <w:sz w:val="24"/>
          <w:szCs w:val="24"/>
        </w:rPr>
      </w:pPr>
    </w:p>
    <w:p w14:paraId="3EA414E3"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As atividades acadêmicas complementares são fundamentais para o desenvolvimento de habilidades pertinentes à formação do profissional Administrador. Podem ser realizadas pelos alunos fora do horário de aula dos demais componentes curriculares, estabelecido pela Coordenação do curso e incluem atividades culturais, técnicas e científicas de natureza diversa. O aluno poderá optar por eventos na área de Gestão, na própria FVP ou em outras IES que lhe possibilitem compreender a importância da pesquisa, da criatividade, do empreendedorismo nesta área bem como a necessidade de se ter uma visão interdisciplinar na busca do conhecimento e do desenvolvimento do raciocínio pela lógica e da cidadania. O aluno será estimulado a participar em projetos de iniciação científica e extensão.</w:t>
      </w:r>
    </w:p>
    <w:p w14:paraId="37C21664" w14:textId="77777777" w:rsidR="004A3D05" w:rsidRDefault="004A3D05" w:rsidP="004A3D05">
      <w:pPr>
        <w:jc w:val="both"/>
        <w:rPr>
          <w:rFonts w:ascii="Times New Roman" w:eastAsia="Times New Roman" w:hAnsi="Times New Roman" w:cs="Times New Roman"/>
          <w:sz w:val="24"/>
          <w:szCs w:val="24"/>
        </w:rPr>
      </w:pPr>
    </w:p>
    <w:p w14:paraId="2BE1D09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110B4D81" w14:textId="77777777" w:rsidR="004A3D05" w:rsidRDefault="004A3D05" w:rsidP="004A3D05">
      <w:pPr>
        <w:jc w:val="both"/>
        <w:rPr>
          <w:rFonts w:ascii="Times New Roman" w:eastAsia="Times New Roman" w:hAnsi="Times New Roman" w:cs="Times New Roman"/>
          <w:sz w:val="24"/>
          <w:szCs w:val="24"/>
        </w:rPr>
      </w:pPr>
    </w:p>
    <w:p w14:paraId="79A906E1"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FVP - Normas para Atividades Complementares – Disponível em </w:t>
      </w:r>
      <w:r>
        <w:rPr>
          <w:rFonts w:ascii="Times New Roman" w:eastAsia="Times New Roman" w:hAnsi="Times New Roman" w:cs="Times New Roman"/>
          <w:color w:val="000000"/>
          <w:sz w:val="24"/>
          <w:szCs w:val="24"/>
        </w:rPr>
        <w:t>www.faculdadevaledopajeu.edu.br</w:t>
      </w:r>
    </w:p>
    <w:p w14:paraId="6479EEB5" w14:textId="77777777" w:rsidR="004A3D05" w:rsidRDefault="004A3D05" w:rsidP="004A3D05">
      <w:pPr>
        <w:jc w:val="both"/>
        <w:rPr>
          <w:rFonts w:ascii="Times New Roman" w:eastAsia="Times New Roman" w:hAnsi="Times New Roman" w:cs="Times New Roman"/>
          <w:sz w:val="24"/>
          <w:szCs w:val="24"/>
        </w:rPr>
      </w:pPr>
    </w:p>
    <w:p w14:paraId="097F6DA1" w14:textId="77777777" w:rsidR="004A3D05" w:rsidRDefault="004A3D05" w:rsidP="00915848">
      <w:pPr>
        <w:shd w:val="clear" w:color="auto" w:fill="548DD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3° SEMESTRE</w:t>
      </w:r>
    </w:p>
    <w:p w14:paraId="789D652B" w14:textId="77777777" w:rsidR="004A3D05" w:rsidRDefault="004A3D05" w:rsidP="004A3D05">
      <w:pPr>
        <w:jc w:val="both"/>
        <w:rPr>
          <w:rFonts w:ascii="Times New Roman" w:eastAsia="Times New Roman" w:hAnsi="Times New Roman" w:cs="Times New Roman"/>
          <w:b/>
          <w:sz w:val="24"/>
          <w:szCs w:val="24"/>
        </w:rPr>
      </w:pPr>
    </w:p>
    <w:p w14:paraId="493F1EDA"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LEGISLAÇÃO TRIBUTÁRIA E TRABALHISTA</w:t>
      </w:r>
    </w:p>
    <w:p w14:paraId="158F7155" w14:textId="77777777" w:rsidR="004A3D05" w:rsidRDefault="004A3D05" w:rsidP="004A3D05">
      <w:pPr>
        <w:jc w:val="both"/>
        <w:rPr>
          <w:rFonts w:ascii="Times New Roman" w:eastAsia="Times New Roman" w:hAnsi="Times New Roman" w:cs="Times New Roman"/>
          <w:b/>
          <w:sz w:val="24"/>
          <w:szCs w:val="24"/>
        </w:rPr>
      </w:pPr>
    </w:p>
    <w:p w14:paraId="3AFB7F14"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Conceito de Tributo. Principais legislações tributárias do ordenamento jurídico brasileiro: Constituição Federal; Código Tributário Nacional. O que é reforma tributária? Princípios e características do Direito Tributário. Evolução Histórica, denominações, conceitos, posição no direito positivo, fontes, hierarquia e princípios. Direito individual do trabalho, contrato de trabalho, decorrendo deste a relação jurídica de emprego e de trabalho, Sujeitos da relação de emprego, o contrato de trabalho, sua classificação, os contratos afins, tipos especiais de empregados, a alteração, a suspensão, a interrupção e a extinção, aviso-prévio, a duração do trabalho: Jornada de trabalho – duração e horários, turno ininterrupto de revezamento, trabalho extraordinário, banco de horas, repousos, horas </w:t>
      </w:r>
      <w:r>
        <w:rPr>
          <w:rFonts w:ascii="Times New Roman" w:eastAsia="Times New Roman" w:hAnsi="Times New Roman" w:cs="Times New Roman"/>
          <w:i/>
          <w:sz w:val="24"/>
          <w:szCs w:val="24"/>
        </w:rPr>
        <w:t xml:space="preserve">in </w:t>
      </w:r>
      <w:proofErr w:type="spellStart"/>
      <w:r>
        <w:rPr>
          <w:rFonts w:ascii="Times New Roman" w:eastAsia="Times New Roman" w:hAnsi="Times New Roman" w:cs="Times New Roman"/>
          <w:i/>
          <w:sz w:val="24"/>
          <w:szCs w:val="24"/>
        </w:rPr>
        <w:t>itinere</w:t>
      </w:r>
      <w:proofErr w:type="spellEnd"/>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e trabalho noturno; e Prescrição e decadência. As alterações da CLT no âmbito individual a partir da Reforma Trabalhista 2017.</w:t>
      </w:r>
    </w:p>
    <w:p w14:paraId="5D46FAC1" w14:textId="77777777" w:rsidR="004A3D05" w:rsidRDefault="004A3D05" w:rsidP="004A3D05">
      <w:pPr>
        <w:jc w:val="both"/>
        <w:rPr>
          <w:rFonts w:ascii="Times New Roman" w:eastAsia="Times New Roman" w:hAnsi="Times New Roman" w:cs="Times New Roman"/>
          <w:sz w:val="24"/>
          <w:szCs w:val="24"/>
        </w:rPr>
      </w:pPr>
    </w:p>
    <w:p w14:paraId="070EABD0"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58E1FB0A" w14:textId="77777777" w:rsidR="004A3D05" w:rsidRDefault="004A3D05" w:rsidP="004A3D05">
      <w:pPr>
        <w:jc w:val="both"/>
        <w:rPr>
          <w:rFonts w:ascii="Times New Roman" w:eastAsia="Times New Roman" w:hAnsi="Times New Roman" w:cs="Times New Roman"/>
          <w:sz w:val="24"/>
          <w:szCs w:val="24"/>
        </w:rPr>
      </w:pPr>
    </w:p>
    <w:p w14:paraId="70689C7A" w14:textId="77777777" w:rsidR="004A3D05" w:rsidRPr="00C5135F"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BAZZI, Samir. (Org.). Gestão tributária. 2. ed. São Paulo: Pearson, 2016. (BV)</w:t>
      </w:r>
    </w:p>
    <w:p w14:paraId="7847D919" w14:textId="77777777" w:rsidR="004A3D05" w:rsidRDefault="004A3D05" w:rsidP="004A3D05">
      <w:pPr>
        <w:jc w:val="both"/>
        <w:rPr>
          <w:rFonts w:ascii="Times New Roman" w:eastAsia="Times New Roman" w:hAnsi="Times New Roman" w:cs="Times New Roman"/>
          <w:sz w:val="24"/>
          <w:szCs w:val="24"/>
        </w:rPr>
      </w:pPr>
    </w:p>
    <w:p w14:paraId="776079C2" w14:textId="77777777" w:rsidR="004A3D05" w:rsidRPr="00C5135F"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 xml:space="preserve">OLIVEIRA, Adriana Ferreira Serafim de. Legislação trabalhista. Curitiba: </w:t>
      </w:r>
      <w:proofErr w:type="spellStart"/>
      <w:r w:rsidRPr="00C5135F">
        <w:rPr>
          <w:rFonts w:ascii="Times New Roman" w:eastAsia="Times New Roman" w:hAnsi="Times New Roman" w:cs="Times New Roman"/>
          <w:sz w:val="24"/>
          <w:szCs w:val="24"/>
        </w:rPr>
        <w:t>InterSaberes</w:t>
      </w:r>
      <w:proofErr w:type="spellEnd"/>
      <w:r w:rsidRPr="00C5135F">
        <w:rPr>
          <w:rFonts w:ascii="Times New Roman" w:eastAsia="Times New Roman" w:hAnsi="Times New Roman" w:cs="Times New Roman"/>
          <w:sz w:val="24"/>
          <w:szCs w:val="24"/>
        </w:rPr>
        <w:t>, 2021. (BV)</w:t>
      </w:r>
    </w:p>
    <w:p w14:paraId="4B2BF40C" w14:textId="77777777" w:rsidR="004A3D05" w:rsidRDefault="004A3D05" w:rsidP="004A3D05">
      <w:pPr>
        <w:jc w:val="both"/>
        <w:rPr>
          <w:rFonts w:ascii="Times New Roman" w:eastAsia="Times New Roman" w:hAnsi="Times New Roman" w:cs="Times New Roman"/>
          <w:sz w:val="24"/>
          <w:szCs w:val="24"/>
        </w:rPr>
      </w:pPr>
    </w:p>
    <w:p w14:paraId="703E51D7" w14:textId="77777777" w:rsidR="004A3D05" w:rsidRDefault="004A3D05" w:rsidP="004A3D05">
      <w:pPr>
        <w:jc w:val="both"/>
        <w:rPr>
          <w:rFonts w:ascii="Times New Roman" w:eastAsia="Times New Roman" w:hAnsi="Times New Roman" w:cs="Times New Roman"/>
          <w:sz w:val="24"/>
          <w:szCs w:val="24"/>
        </w:rPr>
      </w:pPr>
      <w:r w:rsidRPr="00C5135F">
        <w:rPr>
          <w:rFonts w:ascii="Times New Roman" w:eastAsia="Times New Roman" w:hAnsi="Times New Roman" w:cs="Times New Roman"/>
          <w:sz w:val="24"/>
          <w:szCs w:val="24"/>
        </w:rPr>
        <w:t xml:space="preserve">ALCANTARA, Silvano Alves. Legislações trabalhistas e rotinas trabalhistas. 3. ed. Curitiba: </w:t>
      </w:r>
      <w:proofErr w:type="spellStart"/>
      <w:r w:rsidRPr="00C5135F">
        <w:rPr>
          <w:rFonts w:ascii="Times New Roman" w:eastAsia="Times New Roman" w:hAnsi="Times New Roman" w:cs="Times New Roman"/>
          <w:sz w:val="24"/>
          <w:szCs w:val="24"/>
        </w:rPr>
        <w:t>InterSaberes</w:t>
      </w:r>
      <w:proofErr w:type="spellEnd"/>
      <w:r w:rsidRPr="00C5135F">
        <w:rPr>
          <w:rFonts w:ascii="Times New Roman" w:eastAsia="Times New Roman" w:hAnsi="Times New Roman" w:cs="Times New Roman"/>
          <w:sz w:val="24"/>
          <w:szCs w:val="24"/>
        </w:rPr>
        <w:t>, 2018. (BV)</w:t>
      </w:r>
    </w:p>
    <w:p w14:paraId="21D68B03" w14:textId="77777777" w:rsidR="004A3D05" w:rsidRDefault="004A3D05" w:rsidP="004A3D05">
      <w:pPr>
        <w:jc w:val="both"/>
        <w:rPr>
          <w:rFonts w:ascii="Times New Roman" w:eastAsia="Times New Roman" w:hAnsi="Times New Roman" w:cs="Times New Roman"/>
          <w:sz w:val="24"/>
          <w:szCs w:val="24"/>
        </w:rPr>
      </w:pPr>
    </w:p>
    <w:p w14:paraId="3E9FA6C4"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0DCD7B48" w14:textId="77777777" w:rsidR="004A3D05" w:rsidRDefault="004A3D05" w:rsidP="004A3D05">
      <w:pPr>
        <w:jc w:val="both"/>
        <w:rPr>
          <w:rFonts w:ascii="Times New Roman" w:eastAsia="Times New Roman" w:hAnsi="Times New Roman" w:cs="Times New Roman"/>
          <w:b/>
          <w:sz w:val="24"/>
          <w:szCs w:val="24"/>
        </w:rPr>
      </w:pPr>
    </w:p>
    <w:p w14:paraId="1EFF36F9"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OLIVEIRA, Marcella Gomes de. Legislação trabalhista e previdenciária em ciências contábeis. Curitiba: </w:t>
      </w:r>
      <w:proofErr w:type="spellStart"/>
      <w:r w:rsidRPr="000C0006">
        <w:rPr>
          <w:rFonts w:ascii="Times New Roman" w:eastAsia="Times New Roman" w:hAnsi="Times New Roman" w:cs="Times New Roman"/>
          <w:bCs/>
          <w:sz w:val="24"/>
          <w:szCs w:val="24"/>
        </w:rPr>
        <w:t>Contentus</w:t>
      </w:r>
      <w:proofErr w:type="spellEnd"/>
      <w:r w:rsidRPr="000C0006">
        <w:rPr>
          <w:rFonts w:ascii="Times New Roman" w:eastAsia="Times New Roman" w:hAnsi="Times New Roman" w:cs="Times New Roman"/>
          <w:bCs/>
          <w:sz w:val="24"/>
          <w:szCs w:val="24"/>
        </w:rPr>
        <w:t>, 2021. (BV)</w:t>
      </w:r>
    </w:p>
    <w:p w14:paraId="3FECC2AD" w14:textId="77777777" w:rsidR="004A3D05" w:rsidRPr="000C0006" w:rsidRDefault="004A3D05" w:rsidP="004A3D05">
      <w:pPr>
        <w:jc w:val="both"/>
        <w:rPr>
          <w:rFonts w:ascii="Times New Roman" w:eastAsia="Times New Roman" w:hAnsi="Times New Roman" w:cs="Times New Roman"/>
          <w:bCs/>
          <w:sz w:val="24"/>
          <w:szCs w:val="24"/>
        </w:rPr>
      </w:pPr>
    </w:p>
    <w:p w14:paraId="78F546FA"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MATOSO, </w:t>
      </w:r>
      <w:proofErr w:type="spellStart"/>
      <w:r w:rsidRPr="000C0006">
        <w:rPr>
          <w:rFonts w:ascii="Times New Roman" w:eastAsia="Times New Roman" w:hAnsi="Times New Roman" w:cs="Times New Roman"/>
          <w:bCs/>
          <w:sz w:val="24"/>
          <w:szCs w:val="24"/>
        </w:rPr>
        <w:t>Rubine</w:t>
      </w:r>
      <w:proofErr w:type="spellEnd"/>
      <w:r w:rsidRPr="000C0006">
        <w:rPr>
          <w:rFonts w:ascii="Times New Roman" w:eastAsia="Times New Roman" w:hAnsi="Times New Roman" w:cs="Times New Roman"/>
          <w:bCs/>
          <w:sz w:val="24"/>
          <w:szCs w:val="24"/>
        </w:rPr>
        <w:t xml:space="preserve"> </w:t>
      </w:r>
      <w:proofErr w:type="spellStart"/>
      <w:r w:rsidRPr="000C0006">
        <w:rPr>
          <w:rFonts w:ascii="Times New Roman" w:eastAsia="Times New Roman" w:hAnsi="Times New Roman" w:cs="Times New Roman"/>
          <w:bCs/>
          <w:sz w:val="24"/>
          <w:szCs w:val="24"/>
        </w:rPr>
        <w:t>Bakalarczyk</w:t>
      </w:r>
      <w:proofErr w:type="spellEnd"/>
      <w:r w:rsidRPr="000C0006">
        <w:rPr>
          <w:rFonts w:ascii="Times New Roman" w:eastAsia="Times New Roman" w:hAnsi="Times New Roman" w:cs="Times New Roman"/>
          <w:bCs/>
          <w:sz w:val="24"/>
          <w:szCs w:val="24"/>
        </w:rPr>
        <w:t xml:space="preserve">. Legislação trabalhista e previdenciária. Curitiba: </w:t>
      </w:r>
      <w:proofErr w:type="spellStart"/>
      <w:r w:rsidRPr="000C0006">
        <w:rPr>
          <w:rFonts w:ascii="Times New Roman" w:eastAsia="Times New Roman" w:hAnsi="Times New Roman" w:cs="Times New Roman"/>
          <w:bCs/>
          <w:sz w:val="24"/>
          <w:szCs w:val="24"/>
        </w:rPr>
        <w:t>Contentus</w:t>
      </w:r>
      <w:proofErr w:type="spellEnd"/>
      <w:r w:rsidRPr="000C0006">
        <w:rPr>
          <w:rFonts w:ascii="Times New Roman" w:eastAsia="Times New Roman" w:hAnsi="Times New Roman" w:cs="Times New Roman"/>
          <w:bCs/>
          <w:sz w:val="24"/>
          <w:szCs w:val="24"/>
        </w:rPr>
        <w:t>, 2020. (BV)</w:t>
      </w:r>
    </w:p>
    <w:p w14:paraId="74B0E6BE" w14:textId="77777777" w:rsidR="004A3D05" w:rsidRPr="000C0006" w:rsidRDefault="004A3D05" w:rsidP="004A3D05">
      <w:pPr>
        <w:jc w:val="both"/>
        <w:rPr>
          <w:rFonts w:ascii="Times New Roman" w:eastAsia="Times New Roman" w:hAnsi="Times New Roman" w:cs="Times New Roman"/>
          <w:bCs/>
          <w:sz w:val="24"/>
          <w:szCs w:val="24"/>
        </w:rPr>
      </w:pPr>
    </w:p>
    <w:p w14:paraId="41910607"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KNIHS, Karla. Legislação trabalhista e previdenciária em gestão financeira. Curitiba: </w:t>
      </w:r>
      <w:proofErr w:type="spellStart"/>
      <w:r w:rsidRPr="000C0006">
        <w:rPr>
          <w:rFonts w:ascii="Times New Roman" w:eastAsia="Times New Roman" w:hAnsi="Times New Roman" w:cs="Times New Roman"/>
          <w:bCs/>
          <w:sz w:val="24"/>
          <w:szCs w:val="24"/>
        </w:rPr>
        <w:t>Contentus</w:t>
      </w:r>
      <w:proofErr w:type="spellEnd"/>
      <w:r w:rsidRPr="000C0006">
        <w:rPr>
          <w:rFonts w:ascii="Times New Roman" w:eastAsia="Times New Roman" w:hAnsi="Times New Roman" w:cs="Times New Roman"/>
          <w:bCs/>
          <w:sz w:val="24"/>
          <w:szCs w:val="24"/>
        </w:rPr>
        <w:t>, 2021.  (BV)</w:t>
      </w:r>
    </w:p>
    <w:p w14:paraId="73A10FE2" w14:textId="77777777" w:rsidR="004A3D05" w:rsidRPr="000C0006" w:rsidRDefault="004A3D05" w:rsidP="004A3D05">
      <w:pPr>
        <w:jc w:val="both"/>
        <w:rPr>
          <w:rFonts w:ascii="Times New Roman" w:eastAsia="Times New Roman" w:hAnsi="Times New Roman" w:cs="Times New Roman"/>
          <w:bCs/>
          <w:sz w:val="24"/>
          <w:szCs w:val="24"/>
        </w:rPr>
      </w:pPr>
    </w:p>
    <w:p w14:paraId="04EB4D09"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CARNEIRO, Marcos </w:t>
      </w:r>
      <w:proofErr w:type="spellStart"/>
      <w:r w:rsidRPr="000C0006">
        <w:rPr>
          <w:rFonts w:ascii="Times New Roman" w:eastAsia="Times New Roman" w:hAnsi="Times New Roman" w:cs="Times New Roman"/>
          <w:bCs/>
          <w:sz w:val="24"/>
          <w:szCs w:val="24"/>
        </w:rPr>
        <w:t>Antonio</w:t>
      </w:r>
      <w:proofErr w:type="spellEnd"/>
      <w:r w:rsidRPr="000C0006">
        <w:rPr>
          <w:rFonts w:ascii="Times New Roman" w:eastAsia="Times New Roman" w:hAnsi="Times New Roman" w:cs="Times New Roman"/>
          <w:bCs/>
          <w:sz w:val="24"/>
          <w:szCs w:val="24"/>
        </w:rPr>
        <w:t xml:space="preserve">. Cálculos trabalhistas. Curitiba: </w:t>
      </w:r>
      <w:proofErr w:type="spellStart"/>
      <w:r w:rsidRPr="000C0006">
        <w:rPr>
          <w:rFonts w:ascii="Times New Roman" w:eastAsia="Times New Roman" w:hAnsi="Times New Roman" w:cs="Times New Roman"/>
          <w:bCs/>
          <w:sz w:val="24"/>
          <w:szCs w:val="24"/>
        </w:rPr>
        <w:t>Contentus</w:t>
      </w:r>
      <w:proofErr w:type="spellEnd"/>
      <w:r w:rsidRPr="000C0006">
        <w:rPr>
          <w:rFonts w:ascii="Times New Roman" w:eastAsia="Times New Roman" w:hAnsi="Times New Roman" w:cs="Times New Roman"/>
          <w:bCs/>
          <w:sz w:val="24"/>
          <w:szCs w:val="24"/>
        </w:rPr>
        <w:t>, 2020.  (BV)</w:t>
      </w:r>
    </w:p>
    <w:p w14:paraId="51F71687" w14:textId="77777777" w:rsidR="004A3D05" w:rsidRPr="000C0006" w:rsidRDefault="004A3D05" w:rsidP="004A3D05">
      <w:pPr>
        <w:jc w:val="both"/>
        <w:rPr>
          <w:rFonts w:ascii="Times New Roman" w:eastAsia="Times New Roman" w:hAnsi="Times New Roman" w:cs="Times New Roman"/>
          <w:bCs/>
          <w:sz w:val="24"/>
          <w:szCs w:val="24"/>
        </w:rPr>
      </w:pPr>
    </w:p>
    <w:p w14:paraId="0F282518" w14:textId="77777777" w:rsidR="004A3D05" w:rsidRPr="000C0006"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ZEMPULSKI, Tatiana </w:t>
      </w:r>
      <w:proofErr w:type="spellStart"/>
      <w:r w:rsidRPr="000C0006">
        <w:rPr>
          <w:rFonts w:ascii="Times New Roman" w:eastAsia="Times New Roman" w:hAnsi="Times New Roman" w:cs="Times New Roman"/>
          <w:bCs/>
          <w:sz w:val="24"/>
          <w:szCs w:val="24"/>
        </w:rPr>
        <w:t>Lazzaretti</w:t>
      </w:r>
      <w:proofErr w:type="spellEnd"/>
      <w:r w:rsidRPr="000C0006">
        <w:rPr>
          <w:rFonts w:ascii="Times New Roman" w:eastAsia="Times New Roman" w:hAnsi="Times New Roman" w:cs="Times New Roman"/>
          <w:bCs/>
          <w:sz w:val="24"/>
          <w:szCs w:val="24"/>
        </w:rPr>
        <w:t xml:space="preserve">. Fundamentos jurídicos do contrato de trabalho. Curitiba: </w:t>
      </w:r>
      <w:proofErr w:type="spellStart"/>
      <w:r w:rsidRPr="000C0006">
        <w:rPr>
          <w:rFonts w:ascii="Times New Roman" w:eastAsia="Times New Roman" w:hAnsi="Times New Roman" w:cs="Times New Roman"/>
          <w:bCs/>
          <w:sz w:val="24"/>
          <w:szCs w:val="24"/>
        </w:rPr>
        <w:t>InterSaberes</w:t>
      </w:r>
      <w:proofErr w:type="spellEnd"/>
      <w:r w:rsidRPr="000C0006">
        <w:rPr>
          <w:rFonts w:ascii="Times New Roman" w:eastAsia="Times New Roman" w:hAnsi="Times New Roman" w:cs="Times New Roman"/>
          <w:bCs/>
          <w:sz w:val="24"/>
          <w:szCs w:val="24"/>
        </w:rPr>
        <w:t>, 2021. (BV)</w:t>
      </w:r>
    </w:p>
    <w:p w14:paraId="1223BA5A" w14:textId="77777777" w:rsidR="004A3D05" w:rsidRDefault="004A3D05" w:rsidP="004A3D05">
      <w:pPr>
        <w:jc w:val="both"/>
        <w:rPr>
          <w:rFonts w:ascii="Times New Roman" w:eastAsia="Times New Roman" w:hAnsi="Times New Roman" w:cs="Times New Roman"/>
          <w:b/>
          <w:sz w:val="24"/>
          <w:szCs w:val="24"/>
        </w:rPr>
      </w:pPr>
    </w:p>
    <w:p w14:paraId="7FB0BDBF" w14:textId="77777777" w:rsidR="004A3D05" w:rsidRDefault="004A3D05" w:rsidP="004A3D05">
      <w:pPr>
        <w:jc w:val="both"/>
        <w:rPr>
          <w:rFonts w:ascii="Times New Roman" w:eastAsia="Times New Roman" w:hAnsi="Times New Roman" w:cs="Times New Roman"/>
          <w:b/>
          <w:sz w:val="24"/>
          <w:szCs w:val="24"/>
        </w:rPr>
      </w:pPr>
    </w:p>
    <w:p w14:paraId="3A6C4B4A"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EMPREENDEDORISMO</w:t>
      </w:r>
    </w:p>
    <w:p w14:paraId="679115F2" w14:textId="77777777" w:rsidR="004A3D05" w:rsidRDefault="004A3D05" w:rsidP="004A3D05">
      <w:pPr>
        <w:jc w:val="both"/>
        <w:rPr>
          <w:rFonts w:ascii="Times New Roman" w:eastAsia="Times New Roman" w:hAnsi="Times New Roman" w:cs="Times New Roman"/>
          <w:b/>
          <w:sz w:val="24"/>
          <w:szCs w:val="24"/>
        </w:rPr>
      </w:pPr>
    </w:p>
    <w:p w14:paraId="4403CA5E"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Empreendedorismo: principais conceitos e características. A gestão empreendedora e suas implicações para as organizações. O papel e a importância do comportamento empreendedor nas organizações. O perfil dos profissionais empreendedores nas organizações. Processos grupais e coletivos, processos de autoconhecimento, autodesenvolvimento, criatividade, comunicação e liderança. Ética e Responsabilidade social nas organizações. A busca de oportunidades dentro e fora do negócio. A iniciativa e tomada de decisão. A tomada de risco. A gestão empreendedora de pessoas nas organizações.  A inovação nas organizações empresariais: elementos básicos para a empresa tornar-se inovadora, tecnologia e inovação tecnológica, invenção e inovação, processo de inovação, a melhoria gradual e a melhoria radical. Fontes de inovação. Princípios de inovação. A inovação como fator de competitividade.  Inovação do conceito de negócio. Perspectivas acerca das Startups. Plano de Negócios: Estrutura, Concepção e Prática. </w:t>
      </w:r>
    </w:p>
    <w:p w14:paraId="60774FBD" w14:textId="77777777" w:rsidR="004A3D05" w:rsidRDefault="004A3D05" w:rsidP="004A3D05">
      <w:pPr>
        <w:jc w:val="both"/>
        <w:rPr>
          <w:rFonts w:ascii="Times New Roman" w:eastAsia="Times New Roman" w:hAnsi="Times New Roman" w:cs="Times New Roman"/>
          <w:sz w:val="24"/>
          <w:szCs w:val="24"/>
        </w:rPr>
      </w:pPr>
    </w:p>
    <w:p w14:paraId="5C3AEC76"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5B8E4CCC" w14:textId="77777777" w:rsidR="004A3D05" w:rsidRDefault="004A3D05" w:rsidP="004A3D05">
      <w:pPr>
        <w:jc w:val="both"/>
        <w:rPr>
          <w:rFonts w:ascii="Times New Roman" w:eastAsia="Times New Roman" w:hAnsi="Times New Roman" w:cs="Times New Roman"/>
          <w:b/>
          <w:sz w:val="24"/>
          <w:szCs w:val="24"/>
        </w:rPr>
      </w:pPr>
    </w:p>
    <w:p w14:paraId="7D251775" w14:textId="77777777" w:rsidR="004A3D05" w:rsidRDefault="004A3D05" w:rsidP="004A3D05">
      <w:pPr>
        <w:jc w:val="both"/>
        <w:rPr>
          <w:rFonts w:ascii="Times New Roman" w:eastAsia="Times New Roman" w:hAnsi="Times New Roman" w:cs="Times New Roman"/>
          <w:sz w:val="24"/>
          <w:szCs w:val="24"/>
        </w:rPr>
      </w:pPr>
      <w:r w:rsidRPr="000C0006">
        <w:rPr>
          <w:rFonts w:ascii="Times New Roman" w:eastAsia="Times New Roman" w:hAnsi="Times New Roman" w:cs="Times New Roman"/>
          <w:sz w:val="24"/>
          <w:szCs w:val="24"/>
        </w:rPr>
        <w:t xml:space="preserve">SERTEK, Paulo. Empreendedorismo. Curitiba: </w:t>
      </w:r>
      <w:proofErr w:type="spellStart"/>
      <w:r w:rsidRPr="000C0006">
        <w:rPr>
          <w:rFonts w:ascii="Times New Roman" w:eastAsia="Times New Roman" w:hAnsi="Times New Roman" w:cs="Times New Roman"/>
          <w:sz w:val="24"/>
          <w:szCs w:val="24"/>
        </w:rPr>
        <w:t>InterSaberes</w:t>
      </w:r>
      <w:proofErr w:type="spellEnd"/>
      <w:r w:rsidRPr="000C0006">
        <w:rPr>
          <w:rFonts w:ascii="Times New Roman" w:eastAsia="Times New Roman" w:hAnsi="Times New Roman" w:cs="Times New Roman"/>
          <w:sz w:val="24"/>
          <w:szCs w:val="24"/>
        </w:rPr>
        <w:t>, 2012. (BV)</w:t>
      </w:r>
    </w:p>
    <w:p w14:paraId="1301CC2F" w14:textId="77777777" w:rsidR="004A3D05" w:rsidRPr="000C0006" w:rsidRDefault="004A3D05" w:rsidP="004A3D05">
      <w:pPr>
        <w:jc w:val="both"/>
        <w:rPr>
          <w:rFonts w:ascii="Times New Roman" w:eastAsia="Times New Roman" w:hAnsi="Times New Roman" w:cs="Times New Roman"/>
          <w:sz w:val="24"/>
          <w:szCs w:val="24"/>
        </w:rPr>
      </w:pPr>
    </w:p>
    <w:p w14:paraId="4702D11C" w14:textId="77777777" w:rsidR="004A3D05" w:rsidRDefault="004A3D05" w:rsidP="004A3D05">
      <w:pPr>
        <w:jc w:val="both"/>
        <w:rPr>
          <w:rFonts w:ascii="Times New Roman" w:eastAsia="Times New Roman" w:hAnsi="Times New Roman" w:cs="Times New Roman"/>
          <w:sz w:val="24"/>
          <w:szCs w:val="24"/>
        </w:rPr>
      </w:pPr>
      <w:r w:rsidRPr="000C0006">
        <w:rPr>
          <w:rFonts w:ascii="Times New Roman" w:eastAsia="Times New Roman" w:hAnsi="Times New Roman" w:cs="Times New Roman"/>
          <w:sz w:val="24"/>
          <w:szCs w:val="24"/>
        </w:rPr>
        <w:t xml:space="preserve">ZAVADIL, Paulo Ricardo. Plano de negócios: uma ferramenta de gestão. Curitiba: </w:t>
      </w:r>
      <w:proofErr w:type="spellStart"/>
      <w:r w:rsidRPr="000C0006">
        <w:rPr>
          <w:rFonts w:ascii="Times New Roman" w:eastAsia="Times New Roman" w:hAnsi="Times New Roman" w:cs="Times New Roman"/>
          <w:sz w:val="24"/>
          <w:szCs w:val="24"/>
        </w:rPr>
        <w:t>InterSaberes</w:t>
      </w:r>
      <w:proofErr w:type="spellEnd"/>
      <w:r w:rsidRPr="000C0006">
        <w:rPr>
          <w:rFonts w:ascii="Times New Roman" w:eastAsia="Times New Roman" w:hAnsi="Times New Roman" w:cs="Times New Roman"/>
          <w:sz w:val="24"/>
          <w:szCs w:val="24"/>
        </w:rPr>
        <w:t>, 2013. (BV)</w:t>
      </w:r>
    </w:p>
    <w:p w14:paraId="521CF530" w14:textId="77777777" w:rsidR="004A3D05" w:rsidRPr="000C0006" w:rsidRDefault="004A3D05" w:rsidP="004A3D05">
      <w:pPr>
        <w:jc w:val="both"/>
        <w:rPr>
          <w:rFonts w:ascii="Times New Roman" w:eastAsia="Times New Roman" w:hAnsi="Times New Roman" w:cs="Times New Roman"/>
          <w:sz w:val="24"/>
          <w:szCs w:val="24"/>
        </w:rPr>
      </w:pPr>
    </w:p>
    <w:p w14:paraId="3BF7205C" w14:textId="77777777" w:rsidR="004A3D05" w:rsidRDefault="004A3D05" w:rsidP="004A3D05">
      <w:pPr>
        <w:jc w:val="both"/>
        <w:rPr>
          <w:rFonts w:ascii="Times New Roman" w:eastAsia="Times New Roman" w:hAnsi="Times New Roman" w:cs="Times New Roman"/>
          <w:sz w:val="24"/>
          <w:szCs w:val="24"/>
        </w:rPr>
      </w:pPr>
      <w:r w:rsidRPr="000C0006">
        <w:rPr>
          <w:rFonts w:ascii="Times New Roman" w:eastAsia="Times New Roman" w:hAnsi="Times New Roman" w:cs="Times New Roman"/>
          <w:sz w:val="24"/>
          <w:szCs w:val="24"/>
        </w:rPr>
        <w:lastRenderedPageBreak/>
        <w:t xml:space="preserve">SCHNEIDER, Elton Ivan; CASTELO BRANCO, Henrique José. A caminhada empreendedora: a jornada de transformação de sonhos em realidade. Curitiba: </w:t>
      </w:r>
      <w:proofErr w:type="spellStart"/>
      <w:r w:rsidRPr="000C0006">
        <w:rPr>
          <w:rFonts w:ascii="Times New Roman" w:eastAsia="Times New Roman" w:hAnsi="Times New Roman" w:cs="Times New Roman"/>
          <w:sz w:val="24"/>
          <w:szCs w:val="24"/>
        </w:rPr>
        <w:t>InterSaberes</w:t>
      </w:r>
      <w:proofErr w:type="spellEnd"/>
      <w:r w:rsidRPr="000C0006">
        <w:rPr>
          <w:rFonts w:ascii="Times New Roman" w:eastAsia="Times New Roman" w:hAnsi="Times New Roman" w:cs="Times New Roman"/>
          <w:sz w:val="24"/>
          <w:szCs w:val="24"/>
        </w:rPr>
        <w:t>, 2012.</w:t>
      </w:r>
      <w:r>
        <w:rPr>
          <w:rFonts w:ascii="Times New Roman" w:eastAsia="Times New Roman" w:hAnsi="Times New Roman" w:cs="Times New Roman"/>
          <w:sz w:val="24"/>
          <w:szCs w:val="24"/>
        </w:rPr>
        <w:t xml:space="preserve"> (BV)</w:t>
      </w:r>
    </w:p>
    <w:p w14:paraId="12A12ECF" w14:textId="77777777" w:rsidR="004A3D05" w:rsidRDefault="004A3D05" w:rsidP="004A3D05">
      <w:pPr>
        <w:jc w:val="both"/>
        <w:rPr>
          <w:rFonts w:ascii="Times New Roman" w:eastAsia="Times New Roman" w:hAnsi="Times New Roman" w:cs="Times New Roman"/>
          <w:sz w:val="24"/>
          <w:szCs w:val="24"/>
        </w:rPr>
      </w:pPr>
    </w:p>
    <w:p w14:paraId="4C8D7651" w14:textId="77777777" w:rsidR="004A3D05" w:rsidRDefault="004A3D05" w:rsidP="004A3D05">
      <w:pPr>
        <w:jc w:val="both"/>
        <w:rPr>
          <w:rFonts w:ascii="Times New Roman" w:eastAsia="Times New Roman" w:hAnsi="Times New Roman" w:cs="Times New Roman"/>
          <w:b/>
          <w:sz w:val="24"/>
          <w:szCs w:val="24"/>
        </w:rPr>
      </w:pPr>
    </w:p>
    <w:p w14:paraId="6A00E753"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3FB75C8E" w14:textId="77777777" w:rsidR="004A3D05" w:rsidRDefault="004A3D05" w:rsidP="004A3D05">
      <w:pPr>
        <w:jc w:val="both"/>
        <w:rPr>
          <w:rFonts w:ascii="Times New Roman" w:eastAsia="Times New Roman" w:hAnsi="Times New Roman" w:cs="Times New Roman"/>
          <w:b/>
          <w:sz w:val="24"/>
          <w:szCs w:val="24"/>
        </w:rPr>
      </w:pPr>
    </w:p>
    <w:p w14:paraId="786681A8"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DEGEN, Ronald </w:t>
      </w:r>
      <w:proofErr w:type="gramStart"/>
      <w:r w:rsidRPr="000C0006">
        <w:rPr>
          <w:rFonts w:ascii="Times New Roman" w:eastAsia="Times New Roman" w:hAnsi="Times New Roman" w:cs="Times New Roman"/>
          <w:bCs/>
          <w:sz w:val="24"/>
          <w:szCs w:val="24"/>
        </w:rPr>
        <w:t>Jean .</w:t>
      </w:r>
      <w:proofErr w:type="gramEnd"/>
      <w:r w:rsidRPr="000C0006">
        <w:rPr>
          <w:rFonts w:ascii="Times New Roman" w:eastAsia="Times New Roman" w:hAnsi="Times New Roman" w:cs="Times New Roman"/>
          <w:bCs/>
          <w:sz w:val="24"/>
          <w:szCs w:val="24"/>
        </w:rPr>
        <w:t xml:space="preserve"> O empreendedor: empreender como opção de carreira. São Paulo: Pearson, 2009. (BV)</w:t>
      </w:r>
    </w:p>
    <w:p w14:paraId="0F891494" w14:textId="77777777" w:rsidR="004A3D05" w:rsidRPr="000C0006" w:rsidRDefault="004A3D05" w:rsidP="004A3D05">
      <w:pPr>
        <w:jc w:val="both"/>
        <w:rPr>
          <w:rFonts w:ascii="Times New Roman" w:eastAsia="Times New Roman" w:hAnsi="Times New Roman" w:cs="Times New Roman"/>
          <w:bCs/>
          <w:sz w:val="24"/>
          <w:szCs w:val="24"/>
        </w:rPr>
      </w:pPr>
    </w:p>
    <w:p w14:paraId="18E71FB3"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DEGEN, Ronald Jean. O Empreendedor: fundamentos da iniciativa empresarial. 8. ed. São Paulo: Pearson, 2005. (BV)</w:t>
      </w:r>
    </w:p>
    <w:p w14:paraId="75B7D6C3" w14:textId="77777777" w:rsidR="004A3D05" w:rsidRPr="000C0006" w:rsidRDefault="004A3D05" w:rsidP="004A3D05">
      <w:pPr>
        <w:jc w:val="both"/>
        <w:rPr>
          <w:rFonts w:ascii="Times New Roman" w:eastAsia="Times New Roman" w:hAnsi="Times New Roman" w:cs="Times New Roman"/>
          <w:bCs/>
          <w:sz w:val="24"/>
          <w:szCs w:val="24"/>
        </w:rPr>
      </w:pPr>
    </w:p>
    <w:p w14:paraId="28B6F4A5"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WILDAUER, </w:t>
      </w:r>
      <w:proofErr w:type="spellStart"/>
      <w:r w:rsidRPr="000C0006">
        <w:rPr>
          <w:rFonts w:ascii="Times New Roman" w:eastAsia="Times New Roman" w:hAnsi="Times New Roman" w:cs="Times New Roman"/>
          <w:bCs/>
          <w:sz w:val="24"/>
          <w:szCs w:val="24"/>
        </w:rPr>
        <w:t>Egon</w:t>
      </w:r>
      <w:proofErr w:type="spellEnd"/>
      <w:r w:rsidRPr="000C0006">
        <w:rPr>
          <w:rFonts w:ascii="Times New Roman" w:eastAsia="Times New Roman" w:hAnsi="Times New Roman" w:cs="Times New Roman"/>
          <w:bCs/>
          <w:sz w:val="24"/>
          <w:szCs w:val="24"/>
        </w:rPr>
        <w:t xml:space="preserve"> Walter. Plano de negócios: elementos constitutivos e processo de elaboração. Curitiba: </w:t>
      </w:r>
      <w:proofErr w:type="spellStart"/>
      <w:r w:rsidRPr="000C0006">
        <w:rPr>
          <w:rFonts w:ascii="Times New Roman" w:eastAsia="Times New Roman" w:hAnsi="Times New Roman" w:cs="Times New Roman"/>
          <w:bCs/>
          <w:sz w:val="24"/>
          <w:szCs w:val="24"/>
        </w:rPr>
        <w:t>InterSaberes</w:t>
      </w:r>
      <w:proofErr w:type="spellEnd"/>
      <w:r w:rsidRPr="000C0006">
        <w:rPr>
          <w:rFonts w:ascii="Times New Roman" w:eastAsia="Times New Roman" w:hAnsi="Times New Roman" w:cs="Times New Roman"/>
          <w:bCs/>
          <w:sz w:val="24"/>
          <w:szCs w:val="24"/>
        </w:rPr>
        <w:t>, 2012. (BV)</w:t>
      </w:r>
    </w:p>
    <w:p w14:paraId="0DD436E2" w14:textId="77777777" w:rsidR="004A3D05" w:rsidRPr="000C0006" w:rsidRDefault="004A3D05" w:rsidP="004A3D05">
      <w:pPr>
        <w:jc w:val="both"/>
        <w:rPr>
          <w:rFonts w:ascii="Times New Roman" w:eastAsia="Times New Roman" w:hAnsi="Times New Roman" w:cs="Times New Roman"/>
          <w:bCs/>
          <w:sz w:val="24"/>
          <w:szCs w:val="24"/>
        </w:rPr>
      </w:pPr>
    </w:p>
    <w:p w14:paraId="214A46E2"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ZAVADIL, Paulo Ricardo. Plano de negócios: uma ferramenta de gestão. Curitiba: </w:t>
      </w:r>
      <w:proofErr w:type="spellStart"/>
      <w:r w:rsidRPr="000C0006">
        <w:rPr>
          <w:rFonts w:ascii="Times New Roman" w:eastAsia="Times New Roman" w:hAnsi="Times New Roman" w:cs="Times New Roman"/>
          <w:bCs/>
          <w:sz w:val="24"/>
          <w:szCs w:val="24"/>
        </w:rPr>
        <w:t>InterSaberes</w:t>
      </w:r>
      <w:proofErr w:type="spellEnd"/>
      <w:r w:rsidRPr="000C0006">
        <w:rPr>
          <w:rFonts w:ascii="Times New Roman" w:eastAsia="Times New Roman" w:hAnsi="Times New Roman" w:cs="Times New Roman"/>
          <w:bCs/>
          <w:sz w:val="24"/>
          <w:szCs w:val="24"/>
        </w:rPr>
        <w:t>, 2012. (BV)</w:t>
      </w:r>
    </w:p>
    <w:p w14:paraId="398E0A38" w14:textId="77777777" w:rsidR="004A3D05" w:rsidRPr="000C0006" w:rsidRDefault="004A3D05" w:rsidP="004A3D05">
      <w:pPr>
        <w:jc w:val="both"/>
        <w:rPr>
          <w:rFonts w:ascii="Times New Roman" w:eastAsia="Times New Roman" w:hAnsi="Times New Roman" w:cs="Times New Roman"/>
          <w:bCs/>
          <w:sz w:val="24"/>
          <w:szCs w:val="24"/>
        </w:rPr>
      </w:pPr>
    </w:p>
    <w:p w14:paraId="192AD013" w14:textId="77777777" w:rsidR="004A3D05" w:rsidRPr="000C0006"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GONÇALVES, Silvia Carolina Afonso. Da </w:t>
      </w:r>
      <w:proofErr w:type="spellStart"/>
      <w:r w:rsidRPr="000C0006">
        <w:rPr>
          <w:rFonts w:ascii="Times New Roman" w:eastAsia="Times New Roman" w:hAnsi="Times New Roman" w:cs="Times New Roman"/>
          <w:bCs/>
          <w:sz w:val="24"/>
          <w:szCs w:val="24"/>
        </w:rPr>
        <w:t>idéia</w:t>
      </w:r>
      <w:proofErr w:type="spellEnd"/>
      <w:r w:rsidRPr="000C0006">
        <w:rPr>
          <w:rFonts w:ascii="Times New Roman" w:eastAsia="Times New Roman" w:hAnsi="Times New Roman" w:cs="Times New Roman"/>
          <w:bCs/>
          <w:sz w:val="24"/>
          <w:szCs w:val="24"/>
        </w:rPr>
        <w:t xml:space="preserve"> ao plano de negócios. Curitiba: </w:t>
      </w:r>
      <w:proofErr w:type="spellStart"/>
      <w:r w:rsidRPr="000C0006">
        <w:rPr>
          <w:rFonts w:ascii="Times New Roman" w:eastAsia="Times New Roman" w:hAnsi="Times New Roman" w:cs="Times New Roman"/>
          <w:bCs/>
          <w:sz w:val="24"/>
          <w:szCs w:val="24"/>
        </w:rPr>
        <w:t>Contentus</w:t>
      </w:r>
      <w:proofErr w:type="spellEnd"/>
      <w:r w:rsidRPr="000C0006">
        <w:rPr>
          <w:rFonts w:ascii="Times New Roman" w:eastAsia="Times New Roman" w:hAnsi="Times New Roman" w:cs="Times New Roman"/>
          <w:bCs/>
          <w:sz w:val="24"/>
          <w:szCs w:val="24"/>
        </w:rPr>
        <w:t>, 2019. (BV)</w:t>
      </w:r>
    </w:p>
    <w:p w14:paraId="1A7D388E" w14:textId="77777777" w:rsidR="004A3D05" w:rsidRPr="000C0006" w:rsidRDefault="004A3D05" w:rsidP="004A3D05">
      <w:pPr>
        <w:jc w:val="both"/>
        <w:rPr>
          <w:rFonts w:ascii="Times New Roman" w:eastAsia="Times New Roman" w:hAnsi="Times New Roman" w:cs="Times New Roman"/>
          <w:bCs/>
          <w:sz w:val="24"/>
          <w:szCs w:val="24"/>
        </w:rPr>
      </w:pPr>
    </w:p>
    <w:p w14:paraId="50EF5648" w14:textId="77777777" w:rsidR="004A3D05" w:rsidRDefault="004A3D05" w:rsidP="004A3D05">
      <w:pPr>
        <w:jc w:val="both"/>
        <w:rPr>
          <w:rFonts w:ascii="Times New Roman" w:eastAsia="Times New Roman" w:hAnsi="Times New Roman" w:cs="Times New Roman"/>
          <w:b/>
          <w:sz w:val="24"/>
          <w:szCs w:val="24"/>
        </w:rPr>
      </w:pPr>
    </w:p>
    <w:p w14:paraId="08CDF8ED"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ESTATÍSTICA APLICADA ÀS CIÊNCIAS SOCIAIS</w:t>
      </w:r>
    </w:p>
    <w:p w14:paraId="60D35DBC" w14:textId="77777777" w:rsidR="004A3D05" w:rsidRDefault="004A3D05" w:rsidP="004A3D05">
      <w:pPr>
        <w:jc w:val="both"/>
        <w:rPr>
          <w:rFonts w:ascii="Times New Roman" w:eastAsia="Times New Roman" w:hAnsi="Times New Roman" w:cs="Times New Roman"/>
          <w:b/>
          <w:sz w:val="24"/>
          <w:szCs w:val="24"/>
        </w:rPr>
      </w:pPr>
    </w:p>
    <w:p w14:paraId="27BFD3A2"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Variáveis aleatórias discretas; algumas variáveis aleatórias contínuas importantes; introdução à estatística; conceituação de população e amostra; variáveis estatísticas; conceituação de distribuição por frequência; representação gráfica; medidas de tendência central; medidas separatrizes e medidas de distribuição; medidas de assimetria e curtose; correlação e regressão; introdução à probabilidade; espaços amostrais finitos; probabilidade condicionada e independência; variáveis aleatórias unidimensionais; funções de variáveis </w:t>
      </w:r>
      <w:r>
        <w:rPr>
          <w:rFonts w:ascii="Times New Roman" w:eastAsia="Times New Roman" w:hAnsi="Times New Roman" w:cs="Times New Roman"/>
          <w:sz w:val="24"/>
          <w:szCs w:val="24"/>
        </w:rPr>
        <w:lastRenderedPageBreak/>
        <w:t xml:space="preserve">aleatórias; noções fundamentais de probabilidade e estatística e suas formas de apresentação e análise. </w:t>
      </w:r>
    </w:p>
    <w:p w14:paraId="0526BBA2" w14:textId="77777777" w:rsidR="004A3D05" w:rsidRDefault="004A3D05" w:rsidP="004A3D05">
      <w:pPr>
        <w:jc w:val="both"/>
        <w:rPr>
          <w:rFonts w:ascii="Times New Roman" w:eastAsia="Times New Roman" w:hAnsi="Times New Roman" w:cs="Times New Roman"/>
          <w:sz w:val="24"/>
          <w:szCs w:val="24"/>
        </w:rPr>
      </w:pPr>
    </w:p>
    <w:p w14:paraId="39F8D7CB"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1A7B6B74" w14:textId="77777777" w:rsidR="004A3D05" w:rsidRDefault="004A3D05" w:rsidP="004A3D05">
      <w:pPr>
        <w:jc w:val="both"/>
        <w:rPr>
          <w:rFonts w:ascii="Times New Roman" w:eastAsia="Times New Roman" w:hAnsi="Times New Roman" w:cs="Times New Roman"/>
          <w:b/>
          <w:sz w:val="24"/>
          <w:szCs w:val="24"/>
        </w:rPr>
      </w:pPr>
    </w:p>
    <w:p w14:paraId="0BD5F96A"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QUINSLER, Aline </w:t>
      </w:r>
      <w:proofErr w:type="spellStart"/>
      <w:r w:rsidRPr="000C0006">
        <w:rPr>
          <w:rFonts w:ascii="Times New Roman" w:eastAsia="Times New Roman" w:hAnsi="Times New Roman" w:cs="Times New Roman"/>
          <w:bCs/>
          <w:sz w:val="24"/>
          <w:szCs w:val="24"/>
        </w:rPr>
        <w:t>Purcote</w:t>
      </w:r>
      <w:proofErr w:type="spellEnd"/>
      <w:r w:rsidRPr="000C0006">
        <w:rPr>
          <w:rFonts w:ascii="Times New Roman" w:eastAsia="Times New Roman" w:hAnsi="Times New Roman" w:cs="Times New Roman"/>
          <w:bCs/>
          <w:sz w:val="24"/>
          <w:szCs w:val="24"/>
        </w:rPr>
        <w:t xml:space="preserve">. </w:t>
      </w:r>
      <w:proofErr w:type="spellStart"/>
      <w:r w:rsidRPr="000C0006">
        <w:rPr>
          <w:rFonts w:ascii="Times New Roman" w:eastAsia="Times New Roman" w:hAnsi="Times New Roman" w:cs="Times New Roman"/>
          <w:bCs/>
          <w:sz w:val="24"/>
          <w:szCs w:val="24"/>
        </w:rPr>
        <w:t>Estatística</w:t>
      </w:r>
      <w:proofErr w:type="spellEnd"/>
      <w:r w:rsidRPr="000C0006">
        <w:rPr>
          <w:rFonts w:ascii="Times New Roman" w:eastAsia="Times New Roman" w:hAnsi="Times New Roman" w:cs="Times New Roman"/>
          <w:bCs/>
          <w:sz w:val="24"/>
          <w:szCs w:val="24"/>
        </w:rPr>
        <w:t xml:space="preserve"> aplicada </w:t>
      </w:r>
      <w:proofErr w:type="spellStart"/>
      <w:r w:rsidRPr="000C0006">
        <w:rPr>
          <w:rFonts w:ascii="Times New Roman" w:eastAsia="Times New Roman" w:hAnsi="Times New Roman" w:cs="Times New Roman"/>
          <w:bCs/>
          <w:sz w:val="24"/>
          <w:szCs w:val="24"/>
        </w:rPr>
        <w:t>às</w:t>
      </w:r>
      <w:proofErr w:type="spellEnd"/>
      <w:r w:rsidRPr="000C0006">
        <w:rPr>
          <w:rFonts w:ascii="Times New Roman" w:eastAsia="Times New Roman" w:hAnsi="Times New Roman" w:cs="Times New Roman"/>
          <w:bCs/>
          <w:sz w:val="24"/>
          <w:szCs w:val="24"/>
        </w:rPr>
        <w:t xml:space="preserve"> </w:t>
      </w:r>
      <w:proofErr w:type="spellStart"/>
      <w:r w:rsidRPr="000C0006">
        <w:rPr>
          <w:rFonts w:ascii="Times New Roman" w:eastAsia="Times New Roman" w:hAnsi="Times New Roman" w:cs="Times New Roman"/>
          <w:bCs/>
          <w:sz w:val="24"/>
          <w:szCs w:val="24"/>
        </w:rPr>
        <w:t>análises</w:t>
      </w:r>
      <w:proofErr w:type="spellEnd"/>
      <w:r w:rsidRPr="000C0006">
        <w:rPr>
          <w:rFonts w:ascii="Times New Roman" w:eastAsia="Times New Roman" w:hAnsi="Times New Roman" w:cs="Times New Roman"/>
          <w:bCs/>
          <w:sz w:val="24"/>
          <w:szCs w:val="24"/>
        </w:rPr>
        <w:t xml:space="preserve"> </w:t>
      </w:r>
      <w:proofErr w:type="spellStart"/>
      <w:r w:rsidRPr="000C0006">
        <w:rPr>
          <w:rFonts w:ascii="Times New Roman" w:eastAsia="Times New Roman" w:hAnsi="Times New Roman" w:cs="Times New Roman"/>
          <w:bCs/>
          <w:sz w:val="24"/>
          <w:szCs w:val="24"/>
        </w:rPr>
        <w:t>contábeis</w:t>
      </w:r>
      <w:proofErr w:type="spellEnd"/>
      <w:r w:rsidRPr="000C0006">
        <w:rPr>
          <w:rFonts w:ascii="Times New Roman" w:eastAsia="Times New Roman" w:hAnsi="Times New Roman" w:cs="Times New Roman"/>
          <w:bCs/>
          <w:sz w:val="24"/>
          <w:szCs w:val="24"/>
        </w:rPr>
        <w:t xml:space="preserve">. Curitiba: </w:t>
      </w:r>
      <w:proofErr w:type="spellStart"/>
      <w:r w:rsidRPr="000C0006">
        <w:rPr>
          <w:rFonts w:ascii="Times New Roman" w:eastAsia="Times New Roman" w:hAnsi="Times New Roman" w:cs="Times New Roman"/>
          <w:bCs/>
          <w:sz w:val="24"/>
          <w:szCs w:val="24"/>
        </w:rPr>
        <w:t>Contentus</w:t>
      </w:r>
      <w:proofErr w:type="spellEnd"/>
      <w:r w:rsidRPr="000C0006">
        <w:rPr>
          <w:rFonts w:ascii="Times New Roman" w:eastAsia="Times New Roman" w:hAnsi="Times New Roman" w:cs="Times New Roman"/>
          <w:bCs/>
          <w:sz w:val="24"/>
          <w:szCs w:val="24"/>
        </w:rPr>
        <w:t>, 2020. (BV)</w:t>
      </w:r>
    </w:p>
    <w:p w14:paraId="2ACE1ACC" w14:textId="77777777" w:rsidR="004A3D05" w:rsidRPr="000C0006" w:rsidRDefault="004A3D05" w:rsidP="004A3D05">
      <w:pPr>
        <w:jc w:val="both"/>
        <w:rPr>
          <w:rFonts w:ascii="Times New Roman" w:eastAsia="Times New Roman" w:hAnsi="Times New Roman" w:cs="Times New Roman"/>
          <w:bCs/>
          <w:sz w:val="24"/>
          <w:szCs w:val="24"/>
        </w:rPr>
      </w:pPr>
    </w:p>
    <w:p w14:paraId="3FE6BBEE"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BONORA JÚNIOR, Dorival. Estatística Básica. São Paulo: </w:t>
      </w:r>
      <w:proofErr w:type="spellStart"/>
      <w:r w:rsidRPr="000C0006">
        <w:rPr>
          <w:rFonts w:ascii="Times New Roman" w:eastAsia="Times New Roman" w:hAnsi="Times New Roman" w:cs="Times New Roman"/>
          <w:bCs/>
          <w:sz w:val="24"/>
          <w:szCs w:val="24"/>
        </w:rPr>
        <w:t>Icone</w:t>
      </w:r>
      <w:proofErr w:type="spellEnd"/>
      <w:r w:rsidRPr="000C0006">
        <w:rPr>
          <w:rFonts w:ascii="Times New Roman" w:eastAsia="Times New Roman" w:hAnsi="Times New Roman" w:cs="Times New Roman"/>
          <w:bCs/>
          <w:sz w:val="24"/>
          <w:szCs w:val="24"/>
        </w:rPr>
        <w:t>, 2019. (BV)</w:t>
      </w:r>
    </w:p>
    <w:p w14:paraId="11C47FAB" w14:textId="77777777" w:rsidR="004A3D05" w:rsidRPr="000C0006" w:rsidRDefault="004A3D05" w:rsidP="004A3D05">
      <w:pPr>
        <w:jc w:val="both"/>
        <w:rPr>
          <w:rFonts w:ascii="Times New Roman" w:eastAsia="Times New Roman" w:hAnsi="Times New Roman" w:cs="Times New Roman"/>
          <w:bCs/>
          <w:sz w:val="24"/>
          <w:szCs w:val="24"/>
        </w:rPr>
      </w:pPr>
    </w:p>
    <w:p w14:paraId="3A626D4E" w14:textId="77777777" w:rsidR="004A3D05" w:rsidRPr="000C0006"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LARSON, Ron; FARBER, Elizabeth. Estatística aplicada. 4. ed. São Paulo: Pearson, 2015. (BV)</w:t>
      </w:r>
    </w:p>
    <w:p w14:paraId="6D082D4A" w14:textId="77777777" w:rsidR="004A3D05" w:rsidRDefault="004A3D05" w:rsidP="004A3D05">
      <w:pPr>
        <w:jc w:val="both"/>
        <w:rPr>
          <w:rFonts w:ascii="Times New Roman" w:eastAsia="Times New Roman" w:hAnsi="Times New Roman" w:cs="Times New Roman"/>
          <w:b/>
          <w:sz w:val="24"/>
          <w:szCs w:val="24"/>
        </w:rPr>
      </w:pPr>
    </w:p>
    <w:p w14:paraId="6DBE558F" w14:textId="77777777" w:rsidR="004A3D05" w:rsidRDefault="004A3D05" w:rsidP="004A3D05">
      <w:pPr>
        <w:jc w:val="both"/>
        <w:rPr>
          <w:rFonts w:ascii="Times New Roman" w:eastAsia="Times New Roman" w:hAnsi="Times New Roman" w:cs="Times New Roman"/>
          <w:sz w:val="24"/>
          <w:szCs w:val="24"/>
        </w:rPr>
      </w:pPr>
    </w:p>
    <w:p w14:paraId="39E53B85"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2A293ECD" w14:textId="77777777" w:rsidR="004A3D05" w:rsidRDefault="004A3D05" w:rsidP="004A3D05">
      <w:pPr>
        <w:jc w:val="both"/>
        <w:rPr>
          <w:rFonts w:ascii="Times New Roman" w:eastAsia="Times New Roman" w:hAnsi="Times New Roman" w:cs="Times New Roman"/>
          <w:sz w:val="24"/>
          <w:szCs w:val="24"/>
        </w:rPr>
      </w:pPr>
    </w:p>
    <w:p w14:paraId="0B5AFE04"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BONAFINI, Fernanda Cesar. (Org.). Probabilidade e estatística. São Paulo: Pearson, 2016. (BV)</w:t>
      </w:r>
    </w:p>
    <w:p w14:paraId="3CCF9421" w14:textId="77777777" w:rsidR="004A3D05" w:rsidRPr="000C0006" w:rsidRDefault="004A3D05" w:rsidP="004A3D05">
      <w:pPr>
        <w:jc w:val="both"/>
        <w:rPr>
          <w:rFonts w:ascii="Times New Roman" w:eastAsia="Times New Roman" w:hAnsi="Times New Roman" w:cs="Times New Roman"/>
          <w:bCs/>
          <w:sz w:val="24"/>
          <w:szCs w:val="24"/>
        </w:rPr>
      </w:pPr>
    </w:p>
    <w:p w14:paraId="02728411"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BEKMAN, Otto </w:t>
      </w:r>
      <w:proofErr w:type="spellStart"/>
      <w:r w:rsidRPr="000C0006">
        <w:rPr>
          <w:rFonts w:ascii="Times New Roman" w:eastAsia="Times New Roman" w:hAnsi="Times New Roman" w:cs="Times New Roman"/>
          <w:bCs/>
          <w:sz w:val="24"/>
          <w:szCs w:val="24"/>
        </w:rPr>
        <w:t>Ruprecht</w:t>
      </w:r>
      <w:proofErr w:type="spellEnd"/>
      <w:r w:rsidRPr="000C0006">
        <w:rPr>
          <w:rFonts w:ascii="Times New Roman" w:eastAsia="Times New Roman" w:hAnsi="Times New Roman" w:cs="Times New Roman"/>
          <w:bCs/>
          <w:sz w:val="24"/>
          <w:szCs w:val="24"/>
        </w:rPr>
        <w:t xml:space="preserve">; COSTA NETO, Pedro Luiz de Oliveira. Análise Estatística da Decisão. São Paulo: </w:t>
      </w:r>
      <w:proofErr w:type="spellStart"/>
      <w:r w:rsidRPr="000C0006">
        <w:rPr>
          <w:rFonts w:ascii="Times New Roman" w:eastAsia="Times New Roman" w:hAnsi="Times New Roman" w:cs="Times New Roman"/>
          <w:bCs/>
          <w:sz w:val="24"/>
          <w:szCs w:val="24"/>
        </w:rPr>
        <w:t>Blucher</w:t>
      </w:r>
      <w:proofErr w:type="spellEnd"/>
      <w:r w:rsidRPr="000C0006">
        <w:rPr>
          <w:rFonts w:ascii="Times New Roman" w:eastAsia="Times New Roman" w:hAnsi="Times New Roman" w:cs="Times New Roman"/>
          <w:bCs/>
          <w:sz w:val="24"/>
          <w:szCs w:val="24"/>
        </w:rPr>
        <w:t>, 2009. (BV)</w:t>
      </w:r>
    </w:p>
    <w:p w14:paraId="7E413DFD" w14:textId="77777777" w:rsidR="004A3D05" w:rsidRPr="000C0006" w:rsidRDefault="004A3D05" w:rsidP="004A3D05">
      <w:pPr>
        <w:jc w:val="both"/>
        <w:rPr>
          <w:rFonts w:ascii="Times New Roman" w:eastAsia="Times New Roman" w:hAnsi="Times New Roman" w:cs="Times New Roman"/>
          <w:bCs/>
          <w:sz w:val="24"/>
          <w:szCs w:val="24"/>
        </w:rPr>
      </w:pPr>
    </w:p>
    <w:p w14:paraId="27F40D7F"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MCCLAVE, James T.; BENSON, P. George; SINCICH, Terry. Estatística para administração e economia. 10. ed. São Paulo: Pearson, 2015. (BV)</w:t>
      </w:r>
    </w:p>
    <w:p w14:paraId="58B691FC" w14:textId="77777777" w:rsidR="004A3D05" w:rsidRPr="000C0006" w:rsidRDefault="004A3D05" w:rsidP="004A3D05">
      <w:pPr>
        <w:jc w:val="both"/>
        <w:rPr>
          <w:rFonts w:ascii="Times New Roman" w:eastAsia="Times New Roman" w:hAnsi="Times New Roman" w:cs="Times New Roman"/>
          <w:bCs/>
          <w:sz w:val="24"/>
          <w:szCs w:val="24"/>
        </w:rPr>
      </w:pPr>
    </w:p>
    <w:p w14:paraId="6F0B4A02" w14:textId="77777777" w:rsidR="004A3D05"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NEUFELD, John L. Estatística aplicada à administração usando Excel. São Paulo: Pearson, 2002. (BV)</w:t>
      </w:r>
    </w:p>
    <w:p w14:paraId="1F232A49" w14:textId="77777777" w:rsidR="004A3D05" w:rsidRPr="000C0006" w:rsidRDefault="004A3D05" w:rsidP="004A3D05">
      <w:pPr>
        <w:jc w:val="both"/>
        <w:rPr>
          <w:rFonts w:ascii="Times New Roman" w:eastAsia="Times New Roman" w:hAnsi="Times New Roman" w:cs="Times New Roman"/>
          <w:bCs/>
          <w:sz w:val="24"/>
          <w:szCs w:val="24"/>
        </w:rPr>
      </w:pPr>
    </w:p>
    <w:p w14:paraId="2319FA3A" w14:textId="77777777" w:rsidR="004A3D05" w:rsidRPr="000C0006" w:rsidRDefault="004A3D05" w:rsidP="004A3D05">
      <w:pPr>
        <w:jc w:val="both"/>
        <w:rPr>
          <w:rFonts w:ascii="Times New Roman" w:eastAsia="Times New Roman" w:hAnsi="Times New Roman" w:cs="Times New Roman"/>
          <w:bCs/>
          <w:sz w:val="24"/>
          <w:szCs w:val="24"/>
        </w:rPr>
      </w:pPr>
      <w:r w:rsidRPr="000C0006">
        <w:rPr>
          <w:rFonts w:ascii="Times New Roman" w:eastAsia="Times New Roman" w:hAnsi="Times New Roman" w:cs="Times New Roman"/>
          <w:bCs/>
          <w:sz w:val="24"/>
          <w:szCs w:val="24"/>
        </w:rPr>
        <w:t xml:space="preserve">CASTANHEIRA, Nelson Pereira. Estatística aplicada a todos os níveis. 2. ed. Curitiba: </w:t>
      </w:r>
      <w:proofErr w:type="spellStart"/>
      <w:r w:rsidRPr="000C0006">
        <w:rPr>
          <w:rFonts w:ascii="Times New Roman" w:eastAsia="Times New Roman" w:hAnsi="Times New Roman" w:cs="Times New Roman"/>
          <w:bCs/>
          <w:sz w:val="24"/>
          <w:szCs w:val="24"/>
        </w:rPr>
        <w:t>InterSaberes</w:t>
      </w:r>
      <w:proofErr w:type="spellEnd"/>
      <w:r w:rsidRPr="000C0006">
        <w:rPr>
          <w:rFonts w:ascii="Times New Roman" w:eastAsia="Times New Roman" w:hAnsi="Times New Roman" w:cs="Times New Roman"/>
          <w:bCs/>
          <w:sz w:val="24"/>
          <w:szCs w:val="24"/>
        </w:rPr>
        <w:t>, 2018. (BV)</w:t>
      </w:r>
    </w:p>
    <w:p w14:paraId="36A15664" w14:textId="77777777" w:rsidR="004A3D05" w:rsidRDefault="004A3D05" w:rsidP="004A3D05">
      <w:pPr>
        <w:jc w:val="both"/>
        <w:rPr>
          <w:rFonts w:ascii="Times New Roman" w:eastAsia="Times New Roman" w:hAnsi="Times New Roman" w:cs="Times New Roman"/>
          <w:b/>
          <w:sz w:val="24"/>
          <w:szCs w:val="24"/>
        </w:rPr>
      </w:pPr>
    </w:p>
    <w:p w14:paraId="667C1391"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DISCIPLINA: PSICOLOGIA DAS ORGANIZAÇÕES: DESAFIOS DA GESTÃO CONTEMPORÂNEA</w:t>
      </w:r>
    </w:p>
    <w:p w14:paraId="41078854" w14:textId="77777777" w:rsidR="004A3D05" w:rsidRDefault="004A3D05" w:rsidP="004A3D05">
      <w:pPr>
        <w:jc w:val="both"/>
        <w:rPr>
          <w:rFonts w:ascii="Times New Roman" w:eastAsia="Times New Roman" w:hAnsi="Times New Roman" w:cs="Times New Roman"/>
          <w:b/>
          <w:sz w:val="24"/>
          <w:szCs w:val="24"/>
        </w:rPr>
      </w:pPr>
    </w:p>
    <w:p w14:paraId="5905D282" w14:textId="77777777" w:rsidR="004A3D05" w:rsidRPr="000C0006" w:rsidRDefault="004A3D05" w:rsidP="004A3D05">
      <w:pPr>
        <w:jc w:val="both"/>
        <w:rPr>
          <w:rFonts w:ascii="Times New Roman" w:eastAsia="Times New Roman" w:hAnsi="Times New Roman" w:cs="Times New Roman"/>
          <w:sz w:val="24"/>
          <w:szCs w:val="24"/>
          <w:shd w:val="clear" w:color="auto" w:fill="F7F7F7"/>
        </w:rPr>
      </w:pPr>
      <w:r>
        <w:rPr>
          <w:rFonts w:ascii="Times New Roman" w:eastAsia="Times New Roman" w:hAnsi="Times New Roman" w:cs="Times New Roman"/>
          <w:b/>
          <w:sz w:val="24"/>
          <w:szCs w:val="24"/>
        </w:rPr>
        <w:t xml:space="preserve">EMENTA: </w:t>
      </w:r>
      <w:r w:rsidRPr="000C0006">
        <w:rPr>
          <w:rFonts w:ascii="Times New Roman" w:eastAsia="Times New Roman" w:hAnsi="Times New Roman" w:cs="Times New Roman"/>
          <w:sz w:val="24"/>
          <w:szCs w:val="24"/>
          <w:highlight w:val="white"/>
        </w:rPr>
        <w:t>Delimitação e contextualização histórica da Psicologia Organizacional. Fundamentos de estruturas organizacionais. Normas, cultura e clima organizacional. Grupos nas organizações (conceito, estrutura, conflito e cooperação, tomada de decisão em grupo). Políticas e práticas de recursos humanos. Motivação. Comunicação. Liderança. Atuação do psicólogo em diferentes tipos de organizações. Pesquisa em Psicologia Organizacional</w:t>
      </w:r>
      <w:r w:rsidRPr="000C0006">
        <w:rPr>
          <w:rFonts w:ascii="Times New Roman" w:eastAsia="Times New Roman" w:hAnsi="Times New Roman" w:cs="Times New Roman"/>
          <w:sz w:val="24"/>
          <w:szCs w:val="24"/>
          <w:shd w:val="clear" w:color="auto" w:fill="F7F7F7"/>
        </w:rPr>
        <w:t>.</w:t>
      </w:r>
    </w:p>
    <w:p w14:paraId="4F69B6D1" w14:textId="77777777" w:rsidR="004A3D05" w:rsidRPr="000C0006" w:rsidRDefault="004A3D05" w:rsidP="004A3D05">
      <w:pPr>
        <w:tabs>
          <w:tab w:val="center" w:pos="4252"/>
          <w:tab w:val="right" w:pos="8504"/>
        </w:tabs>
        <w:jc w:val="both"/>
        <w:rPr>
          <w:rFonts w:ascii="Times New Roman" w:eastAsia="Times New Roman" w:hAnsi="Times New Roman" w:cs="Times New Roman"/>
          <w:b/>
          <w:sz w:val="24"/>
          <w:szCs w:val="24"/>
        </w:rPr>
      </w:pPr>
    </w:p>
    <w:p w14:paraId="259757DA" w14:textId="77777777" w:rsidR="004A3D05" w:rsidRDefault="004A3D05" w:rsidP="004A3D05">
      <w:pPr>
        <w:tabs>
          <w:tab w:val="center" w:pos="4252"/>
          <w:tab w:val="right" w:pos="850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BASICA: </w:t>
      </w:r>
    </w:p>
    <w:p w14:paraId="3A121D90" w14:textId="77777777" w:rsidR="004A3D05" w:rsidRDefault="004A3D05" w:rsidP="004A3D05">
      <w:pPr>
        <w:tabs>
          <w:tab w:val="center" w:pos="4252"/>
          <w:tab w:val="right" w:pos="8504"/>
        </w:tabs>
        <w:jc w:val="both"/>
        <w:rPr>
          <w:rFonts w:ascii="Times New Roman" w:eastAsia="Times New Roman" w:hAnsi="Times New Roman" w:cs="Times New Roman"/>
          <w:sz w:val="24"/>
          <w:szCs w:val="24"/>
        </w:rPr>
      </w:pPr>
    </w:p>
    <w:p w14:paraId="6404EF35" w14:textId="77777777" w:rsidR="004A3D05" w:rsidRDefault="004A3D05" w:rsidP="004A3D05">
      <w:pPr>
        <w:tabs>
          <w:tab w:val="center" w:pos="4252"/>
          <w:tab w:val="right" w:pos="8504"/>
        </w:tabs>
        <w:jc w:val="both"/>
        <w:rPr>
          <w:rFonts w:ascii="Times New Roman" w:eastAsia="Times New Roman" w:hAnsi="Times New Roman" w:cs="Times New Roman"/>
          <w:sz w:val="24"/>
          <w:szCs w:val="24"/>
        </w:rPr>
      </w:pPr>
      <w:r w:rsidRPr="000C0006">
        <w:rPr>
          <w:rFonts w:ascii="Times New Roman" w:eastAsia="Times New Roman" w:hAnsi="Times New Roman" w:cs="Times New Roman"/>
          <w:sz w:val="24"/>
          <w:szCs w:val="24"/>
        </w:rPr>
        <w:t xml:space="preserve">CARVALHO-FREITAS, Maria </w:t>
      </w:r>
      <w:proofErr w:type="spellStart"/>
      <w:r w:rsidRPr="000C0006">
        <w:rPr>
          <w:rFonts w:ascii="Times New Roman" w:eastAsia="Times New Roman" w:hAnsi="Times New Roman" w:cs="Times New Roman"/>
          <w:sz w:val="24"/>
          <w:szCs w:val="24"/>
        </w:rPr>
        <w:t>Nivalda</w:t>
      </w:r>
      <w:proofErr w:type="spellEnd"/>
      <w:r w:rsidRPr="000C0006">
        <w:rPr>
          <w:rFonts w:ascii="Times New Roman" w:eastAsia="Times New Roman" w:hAnsi="Times New Roman" w:cs="Times New Roman"/>
          <w:sz w:val="24"/>
          <w:szCs w:val="24"/>
        </w:rPr>
        <w:t xml:space="preserve"> </w:t>
      </w:r>
      <w:proofErr w:type="gramStart"/>
      <w:r w:rsidRPr="000C0006">
        <w:rPr>
          <w:rFonts w:ascii="Times New Roman" w:eastAsia="Times New Roman" w:hAnsi="Times New Roman" w:cs="Times New Roman"/>
          <w:sz w:val="24"/>
          <w:szCs w:val="24"/>
        </w:rPr>
        <w:t>de, et</w:t>
      </w:r>
      <w:proofErr w:type="gramEnd"/>
      <w:r w:rsidRPr="000C0006">
        <w:rPr>
          <w:rFonts w:ascii="Times New Roman" w:eastAsia="Times New Roman" w:hAnsi="Times New Roman" w:cs="Times New Roman"/>
          <w:sz w:val="24"/>
          <w:szCs w:val="24"/>
        </w:rPr>
        <w:t xml:space="preserve"> al. (</w:t>
      </w:r>
      <w:proofErr w:type="spellStart"/>
      <w:r w:rsidRPr="000C0006">
        <w:rPr>
          <w:rFonts w:ascii="Times New Roman" w:eastAsia="Times New Roman" w:hAnsi="Times New Roman" w:cs="Times New Roman"/>
          <w:sz w:val="24"/>
          <w:szCs w:val="24"/>
        </w:rPr>
        <w:t>Orgs</w:t>
      </w:r>
      <w:proofErr w:type="spellEnd"/>
      <w:r w:rsidRPr="000C0006">
        <w:rPr>
          <w:rFonts w:ascii="Times New Roman" w:eastAsia="Times New Roman" w:hAnsi="Times New Roman" w:cs="Times New Roman"/>
          <w:sz w:val="24"/>
          <w:szCs w:val="24"/>
        </w:rPr>
        <w:t>.). Psicologia organizacional e do trabalho: perspectivas teórico-prática. São Paulo: Vetor, 2022. (BV)</w:t>
      </w:r>
    </w:p>
    <w:p w14:paraId="2C59B28D" w14:textId="77777777" w:rsidR="004A3D05" w:rsidRPr="000C0006" w:rsidRDefault="004A3D05" w:rsidP="004A3D05">
      <w:pPr>
        <w:tabs>
          <w:tab w:val="center" w:pos="4252"/>
          <w:tab w:val="right" w:pos="8504"/>
        </w:tabs>
        <w:jc w:val="both"/>
        <w:rPr>
          <w:rFonts w:ascii="Times New Roman" w:eastAsia="Times New Roman" w:hAnsi="Times New Roman" w:cs="Times New Roman"/>
          <w:sz w:val="24"/>
          <w:szCs w:val="24"/>
        </w:rPr>
      </w:pPr>
    </w:p>
    <w:p w14:paraId="08238D17" w14:textId="77777777" w:rsidR="004A3D05" w:rsidRDefault="004A3D05" w:rsidP="004A3D05">
      <w:pPr>
        <w:tabs>
          <w:tab w:val="center" w:pos="4252"/>
          <w:tab w:val="right" w:pos="8504"/>
        </w:tabs>
        <w:jc w:val="both"/>
        <w:rPr>
          <w:rFonts w:ascii="Times New Roman" w:eastAsia="Times New Roman" w:hAnsi="Times New Roman" w:cs="Times New Roman"/>
          <w:sz w:val="24"/>
          <w:szCs w:val="24"/>
        </w:rPr>
      </w:pPr>
      <w:r w:rsidRPr="000C0006">
        <w:rPr>
          <w:rFonts w:ascii="Times New Roman" w:eastAsia="Times New Roman" w:hAnsi="Times New Roman" w:cs="Times New Roman"/>
          <w:sz w:val="24"/>
          <w:szCs w:val="24"/>
        </w:rPr>
        <w:t xml:space="preserve">SILVA, Lígia Carolina Oliveira; CAMPOS, </w:t>
      </w:r>
      <w:proofErr w:type="spellStart"/>
      <w:r w:rsidRPr="000C0006">
        <w:rPr>
          <w:rFonts w:ascii="Times New Roman" w:eastAsia="Times New Roman" w:hAnsi="Times New Roman" w:cs="Times New Roman"/>
          <w:sz w:val="24"/>
          <w:szCs w:val="24"/>
        </w:rPr>
        <w:t>Elziane</w:t>
      </w:r>
      <w:proofErr w:type="spellEnd"/>
      <w:r w:rsidRPr="000C0006">
        <w:rPr>
          <w:rFonts w:ascii="Times New Roman" w:eastAsia="Times New Roman" w:hAnsi="Times New Roman" w:cs="Times New Roman"/>
          <w:sz w:val="24"/>
          <w:szCs w:val="24"/>
        </w:rPr>
        <w:t xml:space="preserve"> </w:t>
      </w:r>
      <w:proofErr w:type="spellStart"/>
      <w:r w:rsidRPr="000C0006">
        <w:rPr>
          <w:rFonts w:ascii="Times New Roman" w:eastAsia="Times New Roman" w:hAnsi="Times New Roman" w:cs="Times New Roman"/>
          <w:sz w:val="24"/>
          <w:szCs w:val="24"/>
        </w:rPr>
        <w:t>Bouzada</w:t>
      </w:r>
      <w:proofErr w:type="spellEnd"/>
      <w:r w:rsidRPr="000C0006">
        <w:rPr>
          <w:rFonts w:ascii="Times New Roman" w:eastAsia="Times New Roman" w:hAnsi="Times New Roman" w:cs="Times New Roman"/>
          <w:sz w:val="24"/>
          <w:szCs w:val="24"/>
        </w:rPr>
        <w:t xml:space="preserve"> Dias. (</w:t>
      </w:r>
      <w:proofErr w:type="spellStart"/>
      <w:r w:rsidRPr="000C0006">
        <w:rPr>
          <w:rFonts w:ascii="Times New Roman" w:eastAsia="Times New Roman" w:hAnsi="Times New Roman" w:cs="Times New Roman"/>
          <w:sz w:val="24"/>
          <w:szCs w:val="24"/>
        </w:rPr>
        <w:t>Orgs</w:t>
      </w:r>
      <w:proofErr w:type="spellEnd"/>
      <w:r w:rsidRPr="000C0006">
        <w:rPr>
          <w:rFonts w:ascii="Times New Roman" w:eastAsia="Times New Roman" w:hAnsi="Times New Roman" w:cs="Times New Roman"/>
          <w:sz w:val="24"/>
          <w:szCs w:val="24"/>
        </w:rPr>
        <w:t>.). Psicologia da carreira Vol.1: fundamentos e perspectivas da psicologia organizacional e do trabalho. São Paulo: Vetor, 2021. v.1 (BV)</w:t>
      </w:r>
    </w:p>
    <w:p w14:paraId="56E851DE" w14:textId="77777777" w:rsidR="004A3D05" w:rsidRPr="000C0006" w:rsidRDefault="004A3D05" w:rsidP="004A3D05">
      <w:pPr>
        <w:tabs>
          <w:tab w:val="center" w:pos="4252"/>
          <w:tab w:val="right" w:pos="8504"/>
        </w:tabs>
        <w:jc w:val="both"/>
        <w:rPr>
          <w:rFonts w:ascii="Times New Roman" w:eastAsia="Times New Roman" w:hAnsi="Times New Roman" w:cs="Times New Roman"/>
          <w:sz w:val="24"/>
          <w:szCs w:val="24"/>
        </w:rPr>
      </w:pPr>
    </w:p>
    <w:p w14:paraId="2999996D" w14:textId="77777777" w:rsidR="004A3D05" w:rsidRDefault="004A3D05" w:rsidP="004A3D05">
      <w:pPr>
        <w:tabs>
          <w:tab w:val="center" w:pos="4252"/>
          <w:tab w:val="right" w:pos="8504"/>
        </w:tabs>
        <w:jc w:val="both"/>
        <w:rPr>
          <w:rFonts w:ascii="Times New Roman" w:eastAsia="Times New Roman" w:hAnsi="Times New Roman" w:cs="Times New Roman"/>
          <w:sz w:val="24"/>
          <w:szCs w:val="24"/>
        </w:rPr>
      </w:pPr>
      <w:r w:rsidRPr="000C0006">
        <w:rPr>
          <w:rFonts w:ascii="Times New Roman" w:eastAsia="Times New Roman" w:hAnsi="Times New Roman" w:cs="Times New Roman"/>
          <w:sz w:val="24"/>
          <w:szCs w:val="24"/>
        </w:rPr>
        <w:t xml:space="preserve">PASETTO, Neusa </w:t>
      </w:r>
      <w:proofErr w:type="spellStart"/>
      <w:r w:rsidRPr="000C0006">
        <w:rPr>
          <w:rFonts w:ascii="Times New Roman" w:eastAsia="Times New Roman" w:hAnsi="Times New Roman" w:cs="Times New Roman"/>
          <w:sz w:val="24"/>
          <w:szCs w:val="24"/>
        </w:rPr>
        <w:t>Vítola</w:t>
      </w:r>
      <w:proofErr w:type="spellEnd"/>
      <w:r w:rsidRPr="000C0006">
        <w:rPr>
          <w:rFonts w:ascii="Times New Roman" w:eastAsia="Times New Roman" w:hAnsi="Times New Roman" w:cs="Times New Roman"/>
          <w:sz w:val="24"/>
          <w:szCs w:val="24"/>
        </w:rPr>
        <w:t xml:space="preserve">; MESADRI, Fernando Eduardo. Comportamento organizacional: integrando conceitos da administração e da psicologia. Curitiba: </w:t>
      </w:r>
      <w:proofErr w:type="spellStart"/>
      <w:r w:rsidRPr="000C0006">
        <w:rPr>
          <w:rFonts w:ascii="Times New Roman" w:eastAsia="Times New Roman" w:hAnsi="Times New Roman" w:cs="Times New Roman"/>
          <w:sz w:val="24"/>
          <w:szCs w:val="24"/>
        </w:rPr>
        <w:t>InterSaberes</w:t>
      </w:r>
      <w:proofErr w:type="spellEnd"/>
      <w:r w:rsidRPr="000C0006">
        <w:rPr>
          <w:rFonts w:ascii="Times New Roman" w:eastAsia="Times New Roman" w:hAnsi="Times New Roman" w:cs="Times New Roman"/>
          <w:sz w:val="24"/>
          <w:szCs w:val="24"/>
        </w:rPr>
        <w:t>, 2012. (BV)</w:t>
      </w:r>
    </w:p>
    <w:p w14:paraId="049FB408" w14:textId="77777777" w:rsidR="004A3D05" w:rsidRDefault="004A3D05" w:rsidP="004A3D05">
      <w:pPr>
        <w:tabs>
          <w:tab w:val="center" w:pos="4252"/>
          <w:tab w:val="right" w:pos="8504"/>
        </w:tabs>
        <w:jc w:val="both"/>
        <w:rPr>
          <w:rFonts w:ascii="Times New Roman" w:eastAsia="Times New Roman" w:hAnsi="Times New Roman" w:cs="Times New Roman"/>
          <w:sz w:val="24"/>
          <w:szCs w:val="24"/>
        </w:rPr>
      </w:pPr>
    </w:p>
    <w:p w14:paraId="7DCA4AAE" w14:textId="77777777" w:rsidR="004A3D05" w:rsidRDefault="004A3D05" w:rsidP="004A3D05">
      <w:pPr>
        <w:tabs>
          <w:tab w:val="center" w:pos="4252"/>
          <w:tab w:val="right" w:pos="8504"/>
        </w:tabs>
        <w:jc w:val="both"/>
        <w:rPr>
          <w:rFonts w:ascii="Times New Roman" w:eastAsia="Times New Roman" w:hAnsi="Times New Roman" w:cs="Times New Roman"/>
          <w:sz w:val="24"/>
          <w:szCs w:val="24"/>
        </w:rPr>
      </w:pPr>
    </w:p>
    <w:p w14:paraId="549FE2C1" w14:textId="77777777" w:rsidR="004A3D05" w:rsidRDefault="004A3D05" w:rsidP="004A3D05">
      <w:pPr>
        <w:tabs>
          <w:tab w:val="center" w:pos="4252"/>
          <w:tab w:val="right" w:pos="850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14CAF589" w14:textId="77777777" w:rsidR="004A3D05" w:rsidRDefault="004A3D05" w:rsidP="004A3D05">
      <w:pPr>
        <w:jc w:val="both"/>
        <w:rPr>
          <w:rFonts w:ascii="Times New Roman" w:eastAsia="Times New Roman" w:hAnsi="Times New Roman" w:cs="Times New Roman"/>
          <w:b/>
          <w:sz w:val="24"/>
          <w:szCs w:val="24"/>
        </w:rPr>
      </w:pPr>
    </w:p>
    <w:p w14:paraId="493A4011" w14:textId="77777777" w:rsidR="004A3D05" w:rsidRDefault="004A3D05" w:rsidP="004A3D05">
      <w:pPr>
        <w:jc w:val="both"/>
        <w:rPr>
          <w:rFonts w:ascii="Times New Roman" w:eastAsia="Times New Roman" w:hAnsi="Times New Roman" w:cs="Times New Roman"/>
          <w:bCs/>
          <w:sz w:val="24"/>
          <w:szCs w:val="24"/>
        </w:rPr>
      </w:pPr>
      <w:r w:rsidRPr="00CC0FF6">
        <w:rPr>
          <w:rFonts w:ascii="Times New Roman" w:eastAsia="Times New Roman" w:hAnsi="Times New Roman" w:cs="Times New Roman"/>
          <w:bCs/>
          <w:sz w:val="24"/>
          <w:szCs w:val="24"/>
        </w:rPr>
        <w:t>ROBBINS, Stephen P.; JUDGE, Timothy A.; SOBRAL, Filipe. Comportamento organizacional: teoria e prática no contexto brasileiro. 14. ed. São Paulo: Pearson, 2011. (BV)</w:t>
      </w:r>
    </w:p>
    <w:p w14:paraId="5AB8A7F6" w14:textId="77777777" w:rsidR="004A3D05" w:rsidRPr="00CC0FF6" w:rsidRDefault="004A3D05" w:rsidP="004A3D05">
      <w:pPr>
        <w:jc w:val="both"/>
        <w:rPr>
          <w:rFonts w:ascii="Times New Roman" w:eastAsia="Times New Roman" w:hAnsi="Times New Roman" w:cs="Times New Roman"/>
          <w:bCs/>
          <w:sz w:val="24"/>
          <w:szCs w:val="24"/>
        </w:rPr>
      </w:pPr>
    </w:p>
    <w:p w14:paraId="791075C2" w14:textId="77777777" w:rsidR="004A3D05" w:rsidRDefault="004A3D05" w:rsidP="004A3D05">
      <w:pPr>
        <w:jc w:val="both"/>
        <w:rPr>
          <w:rFonts w:ascii="Times New Roman" w:eastAsia="Times New Roman" w:hAnsi="Times New Roman" w:cs="Times New Roman"/>
          <w:bCs/>
          <w:sz w:val="24"/>
          <w:szCs w:val="24"/>
        </w:rPr>
      </w:pPr>
      <w:r w:rsidRPr="00CC0FF6">
        <w:rPr>
          <w:rFonts w:ascii="Times New Roman" w:eastAsia="Times New Roman" w:hAnsi="Times New Roman" w:cs="Times New Roman"/>
          <w:bCs/>
          <w:sz w:val="24"/>
          <w:szCs w:val="24"/>
        </w:rPr>
        <w:t xml:space="preserve">COUTINHO, Maria </w:t>
      </w:r>
      <w:proofErr w:type="spellStart"/>
      <w:r w:rsidRPr="00CC0FF6">
        <w:rPr>
          <w:rFonts w:ascii="Times New Roman" w:eastAsia="Times New Roman" w:hAnsi="Times New Roman" w:cs="Times New Roman"/>
          <w:bCs/>
          <w:sz w:val="24"/>
          <w:szCs w:val="24"/>
        </w:rPr>
        <w:t>Chalfin</w:t>
      </w:r>
      <w:proofErr w:type="spellEnd"/>
      <w:r w:rsidRPr="00CC0FF6">
        <w:rPr>
          <w:rFonts w:ascii="Times New Roman" w:eastAsia="Times New Roman" w:hAnsi="Times New Roman" w:cs="Times New Roman"/>
          <w:bCs/>
          <w:sz w:val="24"/>
          <w:szCs w:val="24"/>
        </w:rPr>
        <w:t xml:space="preserve">; BERNARDO, Marcia </w:t>
      </w:r>
      <w:proofErr w:type="spellStart"/>
      <w:r w:rsidRPr="00CC0FF6">
        <w:rPr>
          <w:rFonts w:ascii="Times New Roman" w:eastAsia="Times New Roman" w:hAnsi="Times New Roman" w:cs="Times New Roman"/>
          <w:bCs/>
          <w:sz w:val="24"/>
          <w:szCs w:val="24"/>
        </w:rPr>
        <w:t>Hespanhol</w:t>
      </w:r>
      <w:proofErr w:type="spellEnd"/>
      <w:r w:rsidRPr="00CC0FF6">
        <w:rPr>
          <w:rFonts w:ascii="Times New Roman" w:eastAsia="Times New Roman" w:hAnsi="Times New Roman" w:cs="Times New Roman"/>
          <w:bCs/>
          <w:sz w:val="24"/>
          <w:szCs w:val="24"/>
        </w:rPr>
        <w:t>; SATO, Leny. (</w:t>
      </w:r>
      <w:proofErr w:type="spellStart"/>
      <w:r w:rsidRPr="00CC0FF6">
        <w:rPr>
          <w:rFonts w:ascii="Times New Roman" w:eastAsia="Times New Roman" w:hAnsi="Times New Roman" w:cs="Times New Roman"/>
          <w:bCs/>
          <w:sz w:val="24"/>
          <w:szCs w:val="24"/>
        </w:rPr>
        <w:t>Orgs</w:t>
      </w:r>
      <w:proofErr w:type="spellEnd"/>
      <w:r w:rsidRPr="00CC0FF6">
        <w:rPr>
          <w:rFonts w:ascii="Times New Roman" w:eastAsia="Times New Roman" w:hAnsi="Times New Roman" w:cs="Times New Roman"/>
          <w:bCs/>
          <w:sz w:val="24"/>
          <w:szCs w:val="24"/>
        </w:rPr>
        <w:t>.). Psicologia social do trabalho. Petrópolis, RJ: Vozes, 2017. (BV)</w:t>
      </w:r>
    </w:p>
    <w:p w14:paraId="07829B2D" w14:textId="77777777" w:rsidR="004A3D05" w:rsidRPr="00CC0FF6" w:rsidRDefault="004A3D05" w:rsidP="004A3D05">
      <w:pPr>
        <w:jc w:val="both"/>
        <w:rPr>
          <w:rFonts w:ascii="Times New Roman" w:eastAsia="Times New Roman" w:hAnsi="Times New Roman" w:cs="Times New Roman"/>
          <w:bCs/>
          <w:sz w:val="24"/>
          <w:szCs w:val="24"/>
        </w:rPr>
      </w:pPr>
    </w:p>
    <w:p w14:paraId="3887BF07" w14:textId="77777777" w:rsidR="004A3D05" w:rsidRDefault="004A3D05" w:rsidP="004A3D05">
      <w:pPr>
        <w:jc w:val="both"/>
        <w:rPr>
          <w:rFonts w:ascii="Times New Roman" w:eastAsia="Times New Roman" w:hAnsi="Times New Roman" w:cs="Times New Roman"/>
          <w:bCs/>
          <w:sz w:val="24"/>
          <w:szCs w:val="24"/>
        </w:rPr>
      </w:pPr>
      <w:r w:rsidRPr="00CC0FF6">
        <w:rPr>
          <w:rFonts w:ascii="Times New Roman" w:eastAsia="Times New Roman" w:hAnsi="Times New Roman" w:cs="Times New Roman"/>
          <w:bCs/>
          <w:sz w:val="24"/>
          <w:szCs w:val="24"/>
        </w:rPr>
        <w:lastRenderedPageBreak/>
        <w:t xml:space="preserve">SILVA, Lígia Carolina Oliveira; CAMPOS, </w:t>
      </w:r>
      <w:proofErr w:type="spellStart"/>
      <w:r w:rsidRPr="00CC0FF6">
        <w:rPr>
          <w:rFonts w:ascii="Times New Roman" w:eastAsia="Times New Roman" w:hAnsi="Times New Roman" w:cs="Times New Roman"/>
          <w:bCs/>
          <w:sz w:val="24"/>
          <w:szCs w:val="24"/>
        </w:rPr>
        <w:t>Elziane</w:t>
      </w:r>
      <w:proofErr w:type="spellEnd"/>
      <w:r w:rsidRPr="00CC0FF6">
        <w:rPr>
          <w:rFonts w:ascii="Times New Roman" w:eastAsia="Times New Roman" w:hAnsi="Times New Roman" w:cs="Times New Roman"/>
          <w:bCs/>
          <w:sz w:val="24"/>
          <w:szCs w:val="24"/>
        </w:rPr>
        <w:t xml:space="preserve"> </w:t>
      </w:r>
      <w:proofErr w:type="spellStart"/>
      <w:r w:rsidRPr="00CC0FF6">
        <w:rPr>
          <w:rFonts w:ascii="Times New Roman" w:eastAsia="Times New Roman" w:hAnsi="Times New Roman" w:cs="Times New Roman"/>
          <w:bCs/>
          <w:sz w:val="24"/>
          <w:szCs w:val="24"/>
        </w:rPr>
        <w:t>Bouzada</w:t>
      </w:r>
      <w:proofErr w:type="spellEnd"/>
      <w:r w:rsidRPr="00CC0FF6">
        <w:rPr>
          <w:rFonts w:ascii="Times New Roman" w:eastAsia="Times New Roman" w:hAnsi="Times New Roman" w:cs="Times New Roman"/>
          <w:bCs/>
          <w:sz w:val="24"/>
          <w:szCs w:val="24"/>
        </w:rPr>
        <w:t xml:space="preserve"> Dias. (</w:t>
      </w:r>
      <w:proofErr w:type="spellStart"/>
      <w:r w:rsidRPr="00CC0FF6">
        <w:rPr>
          <w:rFonts w:ascii="Times New Roman" w:eastAsia="Times New Roman" w:hAnsi="Times New Roman" w:cs="Times New Roman"/>
          <w:bCs/>
          <w:sz w:val="24"/>
          <w:szCs w:val="24"/>
        </w:rPr>
        <w:t>Orgs</w:t>
      </w:r>
      <w:proofErr w:type="spellEnd"/>
      <w:r w:rsidRPr="00CC0FF6">
        <w:rPr>
          <w:rFonts w:ascii="Times New Roman" w:eastAsia="Times New Roman" w:hAnsi="Times New Roman" w:cs="Times New Roman"/>
          <w:bCs/>
          <w:sz w:val="24"/>
          <w:szCs w:val="24"/>
        </w:rPr>
        <w:t>.). Psicologia da carreira Vol.2: práticas em orientação, desenvolvimento e coaching de carreira. São Paulo: Vetor, 2021. v. 2. (BV)</w:t>
      </w:r>
    </w:p>
    <w:p w14:paraId="4AB8336D" w14:textId="77777777" w:rsidR="004A3D05" w:rsidRPr="00CC0FF6" w:rsidRDefault="004A3D05" w:rsidP="004A3D05">
      <w:pPr>
        <w:jc w:val="both"/>
        <w:rPr>
          <w:rFonts w:ascii="Times New Roman" w:eastAsia="Times New Roman" w:hAnsi="Times New Roman" w:cs="Times New Roman"/>
          <w:bCs/>
          <w:sz w:val="24"/>
          <w:szCs w:val="24"/>
        </w:rPr>
      </w:pPr>
    </w:p>
    <w:p w14:paraId="1799CC2B" w14:textId="77777777" w:rsidR="004A3D05" w:rsidRPr="00CC0FF6" w:rsidRDefault="004A3D05" w:rsidP="004A3D05">
      <w:pPr>
        <w:jc w:val="both"/>
        <w:rPr>
          <w:rFonts w:ascii="Times New Roman" w:eastAsia="Times New Roman" w:hAnsi="Times New Roman" w:cs="Times New Roman"/>
          <w:bCs/>
          <w:sz w:val="24"/>
          <w:szCs w:val="24"/>
        </w:rPr>
      </w:pPr>
      <w:r w:rsidRPr="00CC0FF6">
        <w:rPr>
          <w:rFonts w:ascii="Times New Roman" w:eastAsia="Times New Roman" w:hAnsi="Times New Roman" w:cs="Times New Roman"/>
          <w:bCs/>
          <w:sz w:val="24"/>
          <w:szCs w:val="24"/>
        </w:rPr>
        <w:t xml:space="preserve">BOEHS, </w:t>
      </w:r>
      <w:proofErr w:type="spellStart"/>
      <w:r w:rsidRPr="00CC0FF6">
        <w:rPr>
          <w:rFonts w:ascii="Times New Roman" w:eastAsia="Times New Roman" w:hAnsi="Times New Roman" w:cs="Times New Roman"/>
          <w:bCs/>
          <w:sz w:val="24"/>
          <w:szCs w:val="24"/>
        </w:rPr>
        <w:t>Samatha</w:t>
      </w:r>
      <w:proofErr w:type="spellEnd"/>
      <w:r w:rsidRPr="00CC0FF6">
        <w:rPr>
          <w:rFonts w:ascii="Times New Roman" w:eastAsia="Times New Roman" w:hAnsi="Times New Roman" w:cs="Times New Roman"/>
          <w:bCs/>
          <w:sz w:val="24"/>
          <w:szCs w:val="24"/>
        </w:rPr>
        <w:t xml:space="preserve"> de Toledo Martins; SILVA, </w:t>
      </w:r>
      <w:proofErr w:type="spellStart"/>
      <w:r w:rsidRPr="00CC0FF6">
        <w:rPr>
          <w:rFonts w:ascii="Times New Roman" w:eastAsia="Times New Roman" w:hAnsi="Times New Roman" w:cs="Times New Roman"/>
          <w:bCs/>
          <w:sz w:val="24"/>
          <w:szCs w:val="24"/>
        </w:rPr>
        <w:t>Narbal</w:t>
      </w:r>
      <w:proofErr w:type="spellEnd"/>
      <w:r w:rsidRPr="00CC0FF6">
        <w:rPr>
          <w:rFonts w:ascii="Times New Roman" w:eastAsia="Times New Roman" w:hAnsi="Times New Roman" w:cs="Times New Roman"/>
          <w:bCs/>
          <w:sz w:val="24"/>
          <w:szCs w:val="24"/>
        </w:rPr>
        <w:t>. Psicologia Positiva nas organizações e no trabalho: Conceitos Fundamentais e Sentidos Aplicados.  São Paulo: Vetor, 2021. (BV)</w:t>
      </w:r>
    </w:p>
    <w:p w14:paraId="023A52DC" w14:textId="77777777" w:rsidR="004A3D05" w:rsidRPr="00CC0FF6" w:rsidRDefault="004A3D05" w:rsidP="004A3D05">
      <w:pPr>
        <w:jc w:val="both"/>
        <w:rPr>
          <w:rFonts w:ascii="Times New Roman" w:eastAsia="Times New Roman" w:hAnsi="Times New Roman" w:cs="Times New Roman"/>
          <w:bCs/>
          <w:sz w:val="24"/>
          <w:szCs w:val="24"/>
        </w:rPr>
      </w:pPr>
    </w:p>
    <w:p w14:paraId="12896F1B" w14:textId="77777777" w:rsidR="004A3D05" w:rsidRPr="00CC0FF6" w:rsidRDefault="004A3D05" w:rsidP="004A3D05">
      <w:pPr>
        <w:jc w:val="both"/>
        <w:rPr>
          <w:rFonts w:ascii="Times New Roman" w:eastAsia="Times New Roman" w:hAnsi="Times New Roman" w:cs="Times New Roman"/>
          <w:bCs/>
          <w:sz w:val="24"/>
          <w:szCs w:val="24"/>
        </w:rPr>
      </w:pPr>
      <w:r w:rsidRPr="00CC0FF6">
        <w:rPr>
          <w:rFonts w:ascii="Times New Roman" w:eastAsia="Times New Roman" w:hAnsi="Times New Roman" w:cs="Times New Roman"/>
          <w:bCs/>
          <w:sz w:val="24"/>
          <w:szCs w:val="24"/>
        </w:rPr>
        <w:t>MORRIS, Charles G.; MAISTO, Albert A. Introdução à psicologia. 6. ed. São Paulo: Pearson, 2004. (BV)</w:t>
      </w:r>
    </w:p>
    <w:p w14:paraId="3D782698" w14:textId="77777777" w:rsidR="004A3D05" w:rsidRDefault="004A3D05" w:rsidP="004A3D05">
      <w:pPr>
        <w:jc w:val="both"/>
        <w:rPr>
          <w:rFonts w:ascii="Times New Roman" w:eastAsia="Times New Roman" w:hAnsi="Times New Roman" w:cs="Times New Roman"/>
          <w:b/>
          <w:sz w:val="24"/>
          <w:szCs w:val="24"/>
        </w:rPr>
      </w:pPr>
    </w:p>
    <w:p w14:paraId="1233826A"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ECONOMIA EMPRESARIAL</w:t>
      </w:r>
    </w:p>
    <w:p w14:paraId="5D1EC68B" w14:textId="77777777" w:rsidR="004A3D05" w:rsidRDefault="004A3D05" w:rsidP="004A3D05">
      <w:pPr>
        <w:jc w:val="both"/>
        <w:rPr>
          <w:rFonts w:ascii="Times New Roman" w:eastAsia="Times New Roman" w:hAnsi="Times New Roman" w:cs="Times New Roman"/>
          <w:b/>
          <w:sz w:val="24"/>
          <w:szCs w:val="24"/>
        </w:rPr>
      </w:pPr>
    </w:p>
    <w:p w14:paraId="00B39885" w14:textId="77777777" w:rsidR="004A3D05" w:rsidRDefault="004A3D05" w:rsidP="00915848">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color w:val="000000"/>
          <w:sz w:val="24"/>
          <w:szCs w:val="24"/>
        </w:rPr>
        <w:t xml:space="preserve">Conceitos Econômicos Básicos. Análise Microeconômica: Oferta e a Demanda. Sistemas Econômicos. Mercado e Governo. Elasticidades e suas aplicações. Utilidade e a Curva de Demanda. Excedente e Equilíbrio do Consumidor. Teoria da Produção, Custos de Produção e a Curva de Oferta. O Excedente do Produtor. Custos Explícitos e Implícitos. Estruturas de Mercado e Eficiência Econômica: Concorrência Perfeita, Monopólio, Oligopólio e Concorrência Monopolística. </w:t>
      </w:r>
    </w:p>
    <w:p w14:paraId="04EEC783" w14:textId="77777777" w:rsidR="004A3D05" w:rsidRDefault="004A3D05" w:rsidP="004A3D05">
      <w:pPr>
        <w:spacing w:line="240" w:lineRule="auto"/>
        <w:rPr>
          <w:rFonts w:ascii="Times New Roman" w:eastAsia="Times New Roman" w:hAnsi="Times New Roman" w:cs="Times New Roman"/>
          <w:b/>
          <w:color w:val="000000"/>
          <w:sz w:val="24"/>
          <w:szCs w:val="24"/>
        </w:rPr>
      </w:pPr>
    </w:p>
    <w:p w14:paraId="5768B1F9"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w:t>
      </w:r>
    </w:p>
    <w:p w14:paraId="66808A6F" w14:textId="77777777" w:rsidR="004A3D05" w:rsidRDefault="004A3D05" w:rsidP="004A3D05">
      <w:pPr>
        <w:spacing w:line="240" w:lineRule="auto"/>
        <w:rPr>
          <w:rFonts w:ascii="Times New Roman" w:eastAsia="Times New Roman" w:hAnsi="Times New Roman" w:cs="Times New Roman"/>
          <w:b/>
          <w:color w:val="000000"/>
          <w:sz w:val="24"/>
          <w:szCs w:val="24"/>
        </w:rPr>
      </w:pPr>
    </w:p>
    <w:p w14:paraId="6C4BB144" w14:textId="77777777" w:rsidR="004A3D05" w:rsidRPr="00486C3A" w:rsidRDefault="004A3D05" w:rsidP="004A3D05">
      <w:pPr>
        <w:spacing w:line="240" w:lineRule="auto"/>
        <w:jc w:val="both"/>
        <w:rPr>
          <w:rFonts w:ascii="Times New Roman" w:eastAsia="Times New Roman" w:hAnsi="Times New Roman" w:cs="Times New Roman"/>
          <w:color w:val="000000"/>
          <w:sz w:val="24"/>
          <w:szCs w:val="24"/>
        </w:rPr>
      </w:pPr>
      <w:r w:rsidRPr="00486C3A">
        <w:rPr>
          <w:rFonts w:ascii="Times New Roman" w:eastAsia="Times New Roman" w:hAnsi="Times New Roman" w:cs="Times New Roman"/>
          <w:color w:val="000000"/>
          <w:sz w:val="24"/>
          <w:szCs w:val="24"/>
        </w:rPr>
        <w:t>SILVA, Adalberto Oliveira da. (Org.</w:t>
      </w:r>
      <w:proofErr w:type="gramStart"/>
      <w:r w:rsidRPr="00486C3A">
        <w:rPr>
          <w:rFonts w:ascii="Times New Roman" w:eastAsia="Times New Roman" w:hAnsi="Times New Roman" w:cs="Times New Roman"/>
          <w:color w:val="000000"/>
          <w:sz w:val="24"/>
          <w:szCs w:val="24"/>
        </w:rPr>
        <w:t>).Introdução</w:t>
      </w:r>
      <w:proofErr w:type="gramEnd"/>
      <w:r w:rsidRPr="00486C3A">
        <w:rPr>
          <w:rFonts w:ascii="Times New Roman" w:eastAsia="Times New Roman" w:hAnsi="Times New Roman" w:cs="Times New Roman"/>
          <w:color w:val="000000"/>
          <w:sz w:val="24"/>
          <w:szCs w:val="24"/>
        </w:rPr>
        <w:t xml:space="preserve"> à economia e gestão. São Paulo: Pearson, 2015.</w:t>
      </w:r>
    </w:p>
    <w:p w14:paraId="2EDC81F4" w14:textId="77777777" w:rsidR="004A3D05" w:rsidRPr="00486C3A" w:rsidRDefault="004A3D05" w:rsidP="004A3D05">
      <w:pPr>
        <w:spacing w:line="240" w:lineRule="auto"/>
        <w:jc w:val="both"/>
        <w:rPr>
          <w:rFonts w:ascii="Times New Roman" w:eastAsia="Times New Roman" w:hAnsi="Times New Roman" w:cs="Times New Roman"/>
          <w:color w:val="000000"/>
          <w:sz w:val="24"/>
          <w:szCs w:val="24"/>
        </w:rPr>
      </w:pPr>
    </w:p>
    <w:p w14:paraId="5C72380B" w14:textId="77777777" w:rsidR="004A3D05" w:rsidRPr="00486C3A" w:rsidRDefault="004A3D05" w:rsidP="004A3D05">
      <w:pPr>
        <w:spacing w:line="240" w:lineRule="auto"/>
        <w:jc w:val="both"/>
        <w:rPr>
          <w:rFonts w:ascii="Times New Roman" w:eastAsia="Times New Roman" w:hAnsi="Times New Roman" w:cs="Times New Roman"/>
          <w:color w:val="000000"/>
          <w:sz w:val="24"/>
          <w:szCs w:val="24"/>
        </w:rPr>
      </w:pPr>
      <w:r w:rsidRPr="00486C3A">
        <w:rPr>
          <w:rFonts w:ascii="Times New Roman" w:eastAsia="Times New Roman" w:hAnsi="Times New Roman" w:cs="Times New Roman"/>
          <w:color w:val="000000"/>
          <w:sz w:val="24"/>
          <w:szCs w:val="24"/>
        </w:rPr>
        <w:t xml:space="preserve">MONTEIRO, Erika Roberta; SILVA, Pedro Augusto </w:t>
      </w:r>
      <w:proofErr w:type="spellStart"/>
      <w:r w:rsidRPr="00486C3A">
        <w:rPr>
          <w:rFonts w:ascii="Times New Roman" w:eastAsia="Times New Roman" w:hAnsi="Times New Roman" w:cs="Times New Roman"/>
          <w:color w:val="000000"/>
          <w:sz w:val="24"/>
          <w:szCs w:val="24"/>
        </w:rPr>
        <w:t>Godeguez</w:t>
      </w:r>
      <w:proofErr w:type="spellEnd"/>
      <w:r w:rsidRPr="00486C3A">
        <w:rPr>
          <w:rFonts w:ascii="Times New Roman" w:eastAsia="Times New Roman" w:hAnsi="Times New Roman" w:cs="Times New Roman"/>
          <w:color w:val="000000"/>
          <w:sz w:val="24"/>
          <w:szCs w:val="24"/>
        </w:rPr>
        <w:t xml:space="preserve"> </w:t>
      </w:r>
      <w:proofErr w:type="spellStart"/>
      <w:proofErr w:type="gramStart"/>
      <w:r w:rsidRPr="00486C3A">
        <w:rPr>
          <w:rFonts w:ascii="Times New Roman" w:eastAsia="Times New Roman" w:hAnsi="Times New Roman" w:cs="Times New Roman"/>
          <w:color w:val="000000"/>
          <w:sz w:val="24"/>
          <w:szCs w:val="24"/>
        </w:rPr>
        <w:t>da.Introdução</w:t>
      </w:r>
      <w:proofErr w:type="spellEnd"/>
      <w:proofErr w:type="gramEnd"/>
      <w:r w:rsidRPr="00486C3A">
        <w:rPr>
          <w:rFonts w:ascii="Times New Roman" w:eastAsia="Times New Roman" w:hAnsi="Times New Roman" w:cs="Times New Roman"/>
          <w:color w:val="000000"/>
          <w:sz w:val="24"/>
          <w:szCs w:val="24"/>
        </w:rPr>
        <w:t xml:space="preserve"> ao estudo da economia. Curitiba: </w:t>
      </w:r>
      <w:proofErr w:type="spellStart"/>
      <w:r w:rsidRPr="00486C3A">
        <w:rPr>
          <w:rFonts w:ascii="Times New Roman" w:eastAsia="Times New Roman" w:hAnsi="Times New Roman" w:cs="Times New Roman"/>
          <w:color w:val="000000"/>
          <w:sz w:val="24"/>
          <w:szCs w:val="24"/>
        </w:rPr>
        <w:t>InterSaberes</w:t>
      </w:r>
      <w:proofErr w:type="spellEnd"/>
      <w:r w:rsidRPr="00486C3A">
        <w:rPr>
          <w:rFonts w:ascii="Times New Roman" w:eastAsia="Times New Roman" w:hAnsi="Times New Roman" w:cs="Times New Roman"/>
          <w:color w:val="000000"/>
          <w:sz w:val="24"/>
          <w:szCs w:val="24"/>
        </w:rPr>
        <w:t>, 2014.</w:t>
      </w:r>
    </w:p>
    <w:p w14:paraId="24DCE600" w14:textId="77777777" w:rsidR="004A3D05" w:rsidRPr="00486C3A" w:rsidRDefault="004A3D05" w:rsidP="004A3D05">
      <w:pPr>
        <w:spacing w:line="240" w:lineRule="auto"/>
        <w:jc w:val="both"/>
        <w:rPr>
          <w:rFonts w:ascii="Times New Roman" w:eastAsia="Times New Roman" w:hAnsi="Times New Roman" w:cs="Times New Roman"/>
          <w:color w:val="000000"/>
          <w:sz w:val="24"/>
          <w:szCs w:val="24"/>
        </w:rPr>
      </w:pPr>
    </w:p>
    <w:p w14:paraId="497045F9" w14:textId="77777777" w:rsidR="004A3D05" w:rsidRPr="00486C3A" w:rsidRDefault="004A3D05" w:rsidP="004A3D05">
      <w:pPr>
        <w:spacing w:line="240" w:lineRule="auto"/>
        <w:jc w:val="both"/>
        <w:rPr>
          <w:rFonts w:ascii="Times New Roman" w:eastAsia="Times New Roman" w:hAnsi="Times New Roman" w:cs="Times New Roman"/>
          <w:color w:val="000000"/>
          <w:sz w:val="24"/>
          <w:szCs w:val="24"/>
        </w:rPr>
      </w:pPr>
      <w:r w:rsidRPr="00486C3A">
        <w:rPr>
          <w:rFonts w:ascii="Times New Roman" w:eastAsia="Times New Roman" w:hAnsi="Times New Roman" w:cs="Times New Roman"/>
          <w:color w:val="000000"/>
          <w:sz w:val="24"/>
          <w:szCs w:val="24"/>
        </w:rPr>
        <w:t xml:space="preserve">PELEGRINI, Tatiane, et al. Desenvolvimento socioeconômico regional: cidades, crescimento e especialização produtiva. Porto Alegre: </w:t>
      </w:r>
      <w:proofErr w:type="spellStart"/>
      <w:r w:rsidRPr="00486C3A">
        <w:rPr>
          <w:rFonts w:ascii="Times New Roman" w:eastAsia="Times New Roman" w:hAnsi="Times New Roman" w:cs="Times New Roman"/>
          <w:color w:val="000000"/>
          <w:sz w:val="24"/>
          <w:szCs w:val="24"/>
        </w:rPr>
        <w:t>EdiPUC</w:t>
      </w:r>
      <w:proofErr w:type="spellEnd"/>
      <w:r w:rsidRPr="00486C3A">
        <w:rPr>
          <w:rFonts w:ascii="Times New Roman" w:eastAsia="Times New Roman" w:hAnsi="Times New Roman" w:cs="Times New Roman"/>
          <w:color w:val="000000"/>
          <w:sz w:val="24"/>
          <w:szCs w:val="24"/>
        </w:rPr>
        <w:t>, 2019.</w:t>
      </w:r>
    </w:p>
    <w:p w14:paraId="73392F3B" w14:textId="77777777" w:rsidR="004A3D05" w:rsidRDefault="004A3D05" w:rsidP="004A3D05">
      <w:pPr>
        <w:spacing w:line="240" w:lineRule="auto"/>
        <w:rPr>
          <w:rFonts w:ascii="Times New Roman" w:eastAsia="Times New Roman" w:hAnsi="Times New Roman" w:cs="Times New Roman"/>
          <w:b/>
          <w:color w:val="000000"/>
          <w:sz w:val="24"/>
          <w:szCs w:val="24"/>
        </w:rPr>
      </w:pPr>
    </w:p>
    <w:p w14:paraId="73D5D91A" w14:textId="77777777" w:rsidR="004A3D05" w:rsidRDefault="004A3D05" w:rsidP="004A3D05">
      <w:pPr>
        <w:spacing w:line="240" w:lineRule="auto"/>
        <w:jc w:val="both"/>
        <w:rPr>
          <w:rFonts w:ascii="Times New Roman" w:eastAsia="Times New Roman" w:hAnsi="Times New Roman" w:cs="Times New Roman"/>
          <w:b/>
          <w:sz w:val="24"/>
          <w:szCs w:val="24"/>
        </w:rPr>
      </w:pPr>
    </w:p>
    <w:p w14:paraId="6DF69F39" w14:textId="77777777" w:rsidR="004A3D05" w:rsidRDefault="004A3D05" w:rsidP="004A3D05">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29473363" w14:textId="77777777" w:rsidR="004A3D05" w:rsidRPr="00486C3A" w:rsidRDefault="004A3D05" w:rsidP="004A3D05">
      <w:pPr>
        <w:spacing w:line="240" w:lineRule="auto"/>
        <w:rPr>
          <w:rFonts w:ascii="Times New Roman" w:eastAsia="Times New Roman" w:hAnsi="Times New Roman" w:cs="Times New Roman"/>
          <w:bCs/>
          <w:sz w:val="24"/>
          <w:szCs w:val="24"/>
        </w:rPr>
      </w:pPr>
    </w:p>
    <w:p w14:paraId="2B8B232D" w14:textId="77777777" w:rsidR="004A3D05" w:rsidRPr="00486C3A" w:rsidRDefault="004A3D05" w:rsidP="004A3D05">
      <w:pPr>
        <w:spacing w:line="240" w:lineRule="auto"/>
        <w:jc w:val="both"/>
        <w:rPr>
          <w:rFonts w:ascii="Times New Roman" w:eastAsia="Times New Roman" w:hAnsi="Times New Roman" w:cs="Times New Roman"/>
          <w:bCs/>
          <w:color w:val="000000"/>
          <w:sz w:val="24"/>
          <w:szCs w:val="24"/>
        </w:rPr>
      </w:pPr>
      <w:r w:rsidRPr="00486C3A">
        <w:rPr>
          <w:rFonts w:ascii="Times New Roman" w:eastAsia="Times New Roman" w:hAnsi="Times New Roman" w:cs="Times New Roman"/>
          <w:bCs/>
          <w:color w:val="000000"/>
          <w:sz w:val="24"/>
          <w:szCs w:val="24"/>
        </w:rPr>
        <w:t>Blanchard, Olivier.</w:t>
      </w:r>
      <w:r w:rsidRPr="00486C3A">
        <w:rPr>
          <w:rFonts w:ascii="Times New Roman" w:eastAsia="Times New Roman" w:hAnsi="Times New Roman" w:cs="Times New Roman"/>
          <w:bCs/>
          <w:color w:val="000000"/>
          <w:sz w:val="24"/>
          <w:szCs w:val="24"/>
        </w:rPr>
        <w:tab/>
        <w:t>Macroeconomia. 5. ed. São Paulo: Pearson, 2010.</w:t>
      </w:r>
    </w:p>
    <w:p w14:paraId="13D13065" w14:textId="77777777" w:rsidR="004A3D05" w:rsidRPr="00486C3A" w:rsidRDefault="004A3D05" w:rsidP="004A3D05">
      <w:pPr>
        <w:spacing w:line="240" w:lineRule="auto"/>
        <w:jc w:val="both"/>
        <w:rPr>
          <w:rFonts w:ascii="Times New Roman" w:eastAsia="Times New Roman" w:hAnsi="Times New Roman" w:cs="Times New Roman"/>
          <w:bCs/>
          <w:color w:val="000000"/>
          <w:sz w:val="24"/>
          <w:szCs w:val="24"/>
        </w:rPr>
      </w:pPr>
    </w:p>
    <w:p w14:paraId="5B3A4B43" w14:textId="77777777" w:rsidR="004A3D05" w:rsidRPr="00486C3A" w:rsidRDefault="004A3D05" w:rsidP="004A3D05">
      <w:pPr>
        <w:spacing w:line="240" w:lineRule="auto"/>
        <w:jc w:val="both"/>
        <w:rPr>
          <w:rFonts w:ascii="Times New Roman" w:eastAsia="Times New Roman" w:hAnsi="Times New Roman" w:cs="Times New Roman"/>
          <w:bCs/>
          <w:color w:val="000000"/>
          <w:sz w:val="24"/>
          <w:szCs w:val="24"/>
        </w:rPr>
      </w:pPr>
      <w:r w:rsidRPr="00486C3A">
        <w:rPr>
          <w:rFonts w:ascii="Times New Roman" w:eastAsia="Times New Roman" w:hAnsi="Times New Roman" w:cs="Times New Roman"/>
          <w:bCs/>
          <w:color w:val="000000"/>
          <w:sz w:val="24"/>
          <w:szCs w:val="24"/>
        </w:rPr>
        <w:t xml:space="preserve">Paula, João </w:t>
      </w:r>
      <w:proofErr w:type="spellStart"/>
      <w:r w:rsidRPr="00486C3A">
        <w:rPr>
          <w:rFonts w:ascii="Times New Roman" w:eastAsia="Times New Roman" w:hAnsi="Times New Roman" w:cs="Times New Roman"/>
          <w:bCs/>
          <w:color w:val="000000"/>
          <w:sz w:val="24"/>
          <w:szCs w:val="24"/>
        </w:rPr>
        <w:t>Antonio</w:t>
      </w:r>
      <w:proofErr w:type="spellEnd"/>
      <w:r w:rsidRPr="00486C3A">
        <w:rPr>
          <w:rFonts w:ascii="Times New Roman" w:eastAsia="Times New Roman" w:hAnsi="Times New Roman" w:cs="Times New Roman"/>
          <w:bCs/>
          <w:color w:val="000000"/>
          <w:sz w:val="24"/>
          <w:szCs w:val="24"/>
        </w:rPr>
        <w:t xml:space="preserve"> </w:t>
      </w:r>
      <w:proofErr w:type="spellStart"/>
      <w:proofErr w:type="gramStart"/>
      <w:r w:rsidRPr="00486C3A">
        <w:rPr>
          <w:rFonts w:ascii="Times New Roman" w:eastAsia="Times New Roman" w:hAnsi="Times New Roman" w:cs="Times New Roman"/>
          <w:bCs/>
          <w:color w:val="000000"/>
          <w:sz w:val="24"/>
          <w:szCs w:val="24"/>
        </w:rPr>
        <w:t>de.O</w:t>
      </w:r>
      <w:proofErr w:type="spellEnd"/>
      <w:proofErr w:type="gramEnd"/>
      <w:r w:rsidRPr="00486C3A">
        <w:rPr>
          <w:rFonts w:ascii="Times New Roman" w:eastAsia="Times New Roman" w:hAnsi="Times New Roman" w:cs="Times New Roman"/>
          <w:bCs/>
          <w:color w:val="000000"/>
          <w:sz w:val="24"/>
          <w:szCs w:val="24"/>
        </w:rPr>
        <w:t xml:space="preserve"> ensaio geral: Marx e a crítica da economia política (1857-1858). Belo Horizonte: Autêntica, 2010.</w:t>
      </w:r>
    </w:p>
    <w:p w14:paraId="6666287F" w14:textId="77777777" w:rsidR="004A3D05" w:rsidRPr="00486C3A" w:rsidRDefault="004A3D05" w:rsidP="004A3D05">
      <w:pPr>
        <w:spacing w:line="240" w:lineRule="auto"/>
        <w:jc w:val="both"/>
        <w:rPr>
          <w:rFonts w:ascii="Times New Roman" w:eastAsia="Times New Roman" w:hAnsi="Times New Roman" w:cs="Times New Roman"/>
          <w:bCs/>
          <w:color w:val="000000"/>
          <w:sz w:val="24"/>
          <w:szCs w:val="24"/>
        </w:rPr>
      </w:pPr>
    </w:p>
    <w:p w14:paraId="782C8433" w14:textId="77777777" w:rsidR="004A3D05" w:rsidRPr="00486C3A" w:rsidRDefault="004A3D05" w:rsidP="004A3D05">
      <w:pPr>
        <w:spacing w:line="240" w:lineRule="auto"/>
        <w:jc w:val="both"/>
        <w:rPr>
          <w:rFonts w:ascii="Times New Roman" w:eastAsia="Times New Roman" w:hAnsi="Times New Roman" w:cs="Times New Roman"/>
          <w:bCs/>
          <w:color w:val="000000"/>
          <w:sz w:val="24"/>
          <w:szCs w:val="24"/>
        </w:rPr>
      </w:pPr>
      <w:r w:rsidRPr="00486C3A">
        <w:rPr>
          <w:rFonts w:ascii="Times New Roman" w:eastAsia="Times New Roman" w:hAnsi="Times New Roman" w:cs="Times New Roman"/>
          <w:bCs/>
          <w:color w:val="000000"/>
          <w:sz w:val="24"/>
          <w:szCs w:val="24"/>
        </w:rPr>
        <w:lastRenderedPageBreak/>
        <w:t>BARBOSA, Alexandre de Freitas.</w:t>
      </w:r>
      <w:r w:rsidRPr="00486C3A">
        <w:rPr>
          <w:rFonts w:ascii="Times New Roman" w:eastAsia="Times New Roman" w:hAnsi="Times New Roman" w:cs="Times New Roman"/>
          <w:bCs/>
          <w:color w:val="000000"/>
          <w:sz w:val="24"/>
          <w:szCs w:val="24"/>
        </w:rPr>
        <w:tab/>
        <w:t>O Mundo globalizado: economia, sociedade e política. 5. ed. São Paulo: Contexto, 2014.</w:t>
      </w:r>
    </w:p>
    <w:p w14:paraId="5ED8803A" w14:textId="77777777" w:rsidR="004A3D05" w:rsidRPr="00486C3A" w:rsidRDefault="004A3D05" w:rsidP="004A3D05">
      <w:pPr>
        <w:spacing w:line="240" w:lineRule="auto"/>
        <w:jc w:val="both"/>
        <w:rPr>
          <w:rFonts w:ascii="Times New Roman" w:eastAsia="Times New Roman" w:hAnsi="Times New Roman" w:cs="Times New Roman"/>
          <w:bCs/>
          <w:color w:val="000000"/>
          <w:sz w:val="24"/>
          <w:szCs w:val="24"/>
        </w:rPr>
      </w:pPr>
    </w:p>
    <w:p w14:paraId="32BC19E5" w14:textId="77777777" w:rsidR="004A3D05" w:rsidRPr="00486C3A" w:rsidRDefault="004A3D05" w:rsidP="004A3D05">
      <w:pPr>
        <w:spacing w:line="240" w:lineRule="auto"/>
        <w:jc w:val="both"/>
        <w:rPr>
          <w:rFonts w:ascii="Times New Roman" w:eastAsia="Times New Roman" w:hAnsi="Times New Roman" w:cs="Times New Roman"/>
          <w:bCs/>
          <w:color w:val="000000"/>
          <w:sz w:val="24"/>
          <w:szCs w:val="24"/>
        </w:rPr>
      </w:pPr>
      <w:r w:rsidRPr="00486C3A">
        <w:rPr>
          <w:rFonts w:ascii="Times New Roman" w:eastAsia="Times New Roman" w:hAnsi="Times New Roman" w:cs="Times New Roman"/>
          <w:bCs/>
          <w:color w:val="000000"/>
          <w:sz w:val="24"/>
          <w:szCs w:val="24"/>
        </w:rPr>
        <w:t xml:space="preserve">BROSE, Markus </w:t>
      </w:r>
      <w:proofErr w:type="spellStart"/>
      <w:r w:rsidRPr="00486C3A">
        <w:rPr>
          <w:rFonts w:ascii="Times New Roman" w:eastAsia="Times New Roman" w:hAnsi="Times New Roman" w:cs="Times New Roman"/>
          <w:bCs/>
          <w:color w:val="000000"/>
          <w:sz w:val="24"/>
          <w:szCs w:val="24"/>
        </w:rPr>
        <w:t>Erwin.Intelectuais</w:t>
      </w:r>
      <w:proofErr w:type="spellEnd"/>
      <w:r w:rsidRPr="00486C3A">
        <w:rPr>
          <w:rFonts w:ascii="Times New Roman" w:eastAsia="Times New Roman" w:hAnsi="Times New Roman" w:cs="Times New Roman"/>
          <w:bCs/>
          <w:color w:val="000000"/>
          <w:sz w:val="24"/>
          <w:szCs w:val="24"/>
        </w:rPr>
        <w:t xml:space="preserve"> periféricos: contribuições ao estudo do desenvolvimento regional. Porto Alegre: </w:t>
      </w:r>
      <w:proofErr w:type="spellStart"/>
      <w:r w:rsidRPr="00486C3A">
        <w:rPr>
          <w:rFonts w:ascii="Times New Roman" w:eastAsia="Times New Roman" w:hAnsi="Times New Roman" w:cs="Times New Roman"/>
          <w:bCs/>
          <w:color w:val="000000"/>
          <w:sz w:val="24"/>
          <w:szCs w:val="24"/>
        </w:rPr>
        <w:t>EdiPUC</w:t>
      </w:r>
      <w:proofErr w:type="spellEnd"/>
      <w:r w:rsidRPr="00486C3A">
        <w:rPr>
          <w:rFonts w:ascii="Times New Roman" w:eastAsia="Times New Roman" w:hAnsi="Times New Roman" w:cs="Times New Roman"/>
          <w:bCs/>
          <w:color w:val="000000"/>
          <w:sz w:val="24"/>
          <w:szCs w:val="24"/>
        </w:rPr>
        <w:t>, 2020.</w:t>
      </w:r>
    </w:p>
    <w:p w14:paraId="753A4473" w14:textId="77777777" w:rsidR="004A3D05" w:rsidRDefault="004A3D05" w:rsidP="004A3D05">
      <w:pPr>
        <w:jc w:val="both"/>
        <w:rPr>
          <w:rFonts w:ascii="Times New Roman" w:eastAsia="Times New Roman" w:hAnsi="Times New Roman" w:cs="Times New Roman"/>
          <w:b/>
          <w:sz w:val="24"/>
          <w:szCs w:val="24"/>
        </w:rPr>
      </w:pPr>
    </w:p>
    <w:p w14:paraId="5760DCF2" w14:textId="77777777" w:rsidR="004A3D05" w:rsidRDefault="004A3D05" w:rsidP="004A3D05">
      <w:pPr>
        <w:jc w:val="both"/>
        <w:rPr>
          <w:rFonts w:ascii="Times New Roman" w:eastAsia="Times New Roman" w:hAnsi="Times New Roman" w:cs="Times New Roman"/>
          <w:b/>
          <w:sz w:val="24"/>
          <w:szCs w:val="24"/>
        </w:rPr>
      </w:pPr>
    </w:p>
    <w:p w14:paraId="3A0922C8" w14:textId="77777777" w:rsidR="004A3D05" w:rsidRDefault="004A3D05" w:rsidP="004A3D05">
      <w:pPr>
        <w:jc w:val="both"/>
        <w:rPr>
          <w:rFonts w:ascii="Times New Roman" w:eastAsia="Times New Roman" w:hAnsi="Times New Roman" w:cs="Times New Roman"/>
          <w:b/>
          <w:sz w:val="24"/>
          <w:szCs w:val="24"/>
        </w:rPr>
      </w:pPr>
    </w:p>
    <w:p w14:paraId="0B88179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PROJETOS INTERDISCIPLINARES II</w:t>
      </w:r>
    </w:p>
    <w:p w14:paraId="7EFDD9E3" w14:textId="77777777" w:rsidR="004A3D05" w:rsidRDefault="004A3D05" w:rsidP="004A3D05">
      <w:pPr>
        <w:jc w:val="both"/>
        <w:rPr>
          <w:rFonts w:ascii="Times New Roman" w:eastAsia="Times New Roman" w:hAnsi="Times New Roman" w:cs="Times New Roman"/>
          <w:sz w:val="24"/>
          <w:szCs w:val="24"/>
        </w:rPr>
      </w:pPr>
    </w:p>
    <w:p w14:paraId="6B9CD81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Trata-se de um trabalho do tipo “Projeto”, orientado por docente especializado, objetivando constituir de maneira plena a necessária interdisciplinaridade, a partir da articulação entre as disciplinas do semestre. Este projeto envolve: A elaboração de um projeto tem como base “Práticas Empreendedoras”</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 xml:space="preserve">O trabalho envolverá atividades de pesquisa das bases teóricas, discussão e sistematização de reflexões relacionadas ao tema, resultando em uma proposta de desenvolvimento de um estudo, análise e/ou projeto que abordará os seguintes conteúdos: </w:t>
      </w:r>
      <w:r>
        <w:rPr>
          <w:rFonts w:ascii="Times New Roman" w:eastAsia="Times New Roman" w:hAnsi="Times New Roman" w:cs="Times New Roman"/>
          <w:b/>
          <w:sz w:val="24"/>
          <w:szCs w:val="24"/>
        </w:rPr>
        <w:t>Metodologia para elaboração de um projeto, estruturação dos capítulos referentes ao sumário executivo, descrição do negócio, análise de mercado, estratégia, planejamento operacional e financeiro. Elaboração de um projeto de execução de acordo com o tema central.</w:t>
      </w:r>
    </w:p>
    <w:p w14:paraId="7B1AE9A8"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p w14:paraId="5282C33F" w14:textId="77777777" w:rsidR="004A3D05" w:rsidRDefault="004A3D05" w:rsidP="004A3D05">
      <w:pPr>
        <w:jc w:val="both"/>
        <w:rPr>
          <w:rFonts w:ascii="Times New Roman" w:eastAsia="Times New Roman" w:hAnsi="Times New Roman" w:cs="Times New Roman"/>
          <w:b/>
          <w:sz w:val="24"/>
          <w:szCs w:val="24"/>
        </w:rPr>
      </w:pPr>
    </w:p>
    <w:p w14:paraId="7D89336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13860FB9" w14:textId="77777777" w:rsidR="004A3D05" w:rsidRDefault="004A3D05" w:rsidP="004A3D05">
      <w:pPr>
        <w:jc w:val="both"/>
        <w:rPr>
          <w:rFonts w:ascii="Times New Roman" w:eastAsia="Times New Roman" w:hAnsi="Times New Roman" w:cs="Times New Roman"/>
          <w:b/>
          <w:sz w:val="24"/>
          <w:szCs w:val="24"/>
        </w:rPr>
      </w:pPr>
    </w:p>
    <w:p w14:paraId="1915F843"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FVP - Normas para Projetos Interdisciplinares no Curso de Administração – Disponível em </w:t>
      </w:r>
      <w:hyperlink r:id="rId51" w:history="1">
        <w:r w:rsidRPr="004451A4">
          <w:rPr>
            <w:rStyle w:val="Hyperlink"/>
            <w:rFonts w:ascii="Times New Roman" w:eastAsia="Times New Roman" w:hAnsi="Times New Roman" w:cs="Times New Roman"/>
            <w:sz w:val="24"/>
            <w:szCs w:val="24"/>
          </w:rPr>
          <w:t>www.faculdadevaledopajeu.edu.br</w:t>
        </w:r>
      </w:hyperlink>
    </w:p>
    <w:p w14:paraId="7AE1E3D3" w14:textId="77777777" w:rsidR="004A3D05" w:rsidRDefault="004A3D05" w:rsidP="004A3D05">
      <w:pPr>
        <w:jc w:val="both"/>
        <w:rPr>
          <w:rFonts w:ascii="Times New Roman" w:eastAsia="Times New Roman" w:hAnsi="Times New Roman" w:cs="Times New Roman"/>
          <w:sz w:val="24"/>
          <w:szCs w:val="24"/>
        </w:rPr>
      </w:pPr>
    </w:p>
    <w:p w14:paraId="46EE0C6A" w14:textId="77777777" w:rsidR="004A3D05" w:rsidRDefault="004A3D05" w:rsidP="004A3D05">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Por tratar-se de uma disciplina com foco na pesquisa e nas práticas interdisciplinares, as bibliografias serão todas aquelas disponibilizadas para as disciplinas do período e as referências citadas pelo professor orientador, em especial a seguinte:</w:t>
      </w:r>
    </w:p>
    <w:p w14:paraId="355F149A" w14:textId="77777777" w:rsidR="004A3D05" w:rsidRDefault="004A3D05" w:rsidP="004A3D05">
      <w:pPr>
        <w:jc w:val="both"/>
        <w:rPr>
          <w:rFonts w:ascii="Times New Roman" w:eastAsia="Times New Roman" w:hAnsi="Times New Roman" w:cs="Times New Roman"/>
          <w:sz w:val="24"/>
          <w:szCs w:val="24"/>
        </w:rPr>
      </w:pPr>
    </w:p>
    <w:p w14:paraId="1BA62679" w14:textId="77777777" w:rsidR="004A3D05" w:rsidRPr="00AD189B" w:rsidRDefault="004A3D05" w:rsidP="004A3D05">
      <w:pPr>
        <w:jc w:val="both"/>
        <w:rPr>
          <w:rFonts w:ascii="Times New Roman" w:eastAsia="Times New Roman" w:hAnsi="Times New Roman" w:cs="Times New Roman"/>
          <w:sz w:val="24"/>
          <w:szCs w:val="24"/>
        </w:rPr>
      </w:pPr>
      <w:r w:rsidRPr="00AD189B">
        <w:rPr>
          <w:rFonts w:ascii="Times New Roman" w:eastAsia="Times New Roman" w:hAnsi="Times New Roman" w:cs="Times New Roman"/>
          <w:sz w:val="24"/>
          <w:szCs w:val="24"/>
        </w:rPr>
        <w:t xml:space="preserve">GONÇALVES, Silvia Carolina Afonso. Da ideia ao plano de negócios. Curitiba: </w:t>
      </w:r>
      <w:proofErr w:type="spellStart"/>
      <w:r w:rsidRPr="00AD189B">
        <w:rPr>
          <w:rFonts w:ascii="Times New Roman" w:eastAsia="Times New Roman" w:hAnsi="Times New Roman" w:cs="Times New Roman"/>
          <w:sz w:val="24"/>
          <w:szCs w:val="24"/>
        </w:rPr>
        <w:t>Contentus</w:t>
      </w:r>
      <w:proofErr w:type="spellEnd"/>
      <w:r w:rsidRPr="00AD189B">
        <w:rPr>
          <w:rFonts w:ascii="Times New Roman" w:eastAsia="Times New Roman" w:hAnsi="Times New Roman" w:cs="Times New Roman"/>
          <w:sz w:val="24"/>
          <w:szCs w:val="24"/>
        </w:rPr>
        <w:t>, 2019.</w:t>
      </w:r>
      <w:r>
        <w:rPr>
          <w:rFonts w:ascii="Times New Roman" w:eastAsia="Times New Roman" w:hAnsi="Times New Roman" w:cs="Times New Roman"/>
          <w:sz w:val="24"/>
          <w:szCs w:val="24"/>
        </w:rPr>
        <w:t xml:space="preserve"> (BV)</w:t>
      </w:r>
    </w:p>
    <w:p w14:paraId="501EB138" w14:textId="77777777" w:rsidR="004A3D05" w:rsidRPr="00AD189B" w:rsidRDefault="004A3D05" w:rsidP="004A3D05">
      <w:pPr>
        <w:jc w:val="both"/>
        <w:rPr>
          <w:rFonts w:ascii="Times New Roman" w:eastAsia="Times New Roman" w:hAnsi="Times New Roman" w:cs="Times New Roman"/>
          <w:sz w:val="24"/>
          <w:szCs w:val="24"/>
        </w:rPr>
      </w:pPr>
    </w:p>
    <w:p w14:paraId="44819333" w14:textId="77777777" w:rsidR="004A3D05" w:rsidRPr="00AD189B" w:rsidRDefault="004A3D05" w:rsidP="004A3D05">
      <w:pPr>
        <w:spacing w:line="240" w:lineRule="auto"/>
        <w:jc w:val="both"/>
        <w:rPr>
          <w:rFonts w:ascii="Times New Roman" w:eastAsia="Times New Roman" w:hAnsi="Times New Roman" w:cs="Times New Roman"/>
          <w:sz w:val="24"/>
          <w:szCs w:val="24"/>
        </w:rPr>
      </w:pPr>
      <w:r w:rsidRPr="00AD189B">
        <w:rPr>
          <w:rFonts w:ascii="Times New Roman" w:eastAsia="Times New Roman" w:hAnsi="Times New Roman" w:cs="Times New Roman"/>
          <w:sz w:val="24"/>
          <w:szCs w:val="24"/>
        </w:rPr>
        <w:lastRenderedPageBreak/>
        <w:t xml:space="preserve">SERTEK, Paulo. Empreendedorismo. Curitiba: </w:t>
      </w:r>
      <w:proofErr w:type="spellStart"/>
      <w:r w:rsidRPr="00AD189B">
        <w:rPr>
          <w:rFonts w:ascii="Times New Roman" w:eastAsia="Times New Roman" w:hAnsi="Times New Roman" w:cs="Times New Roman"/>
          <w:sz w:val="24"/>
          <w:szCs w:val="24"/>
        </w:rPr>
        <w:t>InterSaberes</w:t>
      </w:r>
      <w:proofErr w:type="spellEnd"/>
      <w:r w:rsidRPr="00AD189B">
        <w:rPr>
          <w:rFonts w:ascii="Times New Roman" w:eastAsia="Times New Roman" w:hAnsi="Times New Roman" w:cs="Times New Roman"/>
          <w:sz w:val="24"/>
          <w:szCs w:val="24"/>
        </w:rPr>
        <w:t>, 2012.</w:t>
      </w:r>
      <w:r>
        <w:rPr>
          <w:rFonts w:ascii="Times New Roman" w:eastAsia="Times New Roman" w:hAnsi="Times New Roman" w:cs="Times New Roman"/>
          <w:sz w:val="24"/>
          <w:szCs w:val="24"/>
        </w:rPr>
        <w:t xml:space="preserve"> (BV)</w:t>
      </w:r>
    </w:p>
    <w:p w14:paraId="39F8EDE9" w14:textId="77777777" w:rsidR="004A3D05" w:rsidRPr="00AD189B" w:rsidRDefault="004A3D05" w:rsidP="004A3D05">
      <w:pPr>
        <w:spacing w:line="240" w:lineRule="auto"/>
        <w:jc w:val="both"/>
        <w:rPr>
          <w:rFonts w:ascii="Times New Roman" w:eastAsia="Times New Roman" w:hAnsi="Times New Roman" w:cs="Times New Roman"/>
          <w:sz w:val="24"/>
          <w:szCs w:val="24"/>
        </w:rPr>
      </w:pPr>
    </w:p>
    <w:p w14:paraId="1DCBCA14" w14:textId="77777777" w:rsidR="004A3D05" w:rsidRPr="00AD189B" w:rsidRDefault="004A3D05" w:rsidP="004A3D05">
      <w:pPr>
        <w:spacing w:line="240" w:lineRule="auto"/>
        <w:jc w:val="both"/>
        <w:rPr>
          <w:rFonts w:ascii="Times New Roman" w:eastAsia="Times New Roman" w:hAnsi="Times New Roman" w:cs="Times New Roman"/>
          <w:sz w:val="24"/>
          <w:szCs w:val="24"/>
        </w:rPr>
      </w:pPr>
      <w:r w:rsidRPr="00AD189B">
        <w:rPr>
          <w:rFonts w:ascii="Times New Roman" w:eastAsia="Times New Roman" w:hAnsi="Times New Roman" w:cs="Times New Roman"/>
          <w:sz w:val="24"/>
          <w:szCs w:val="24"/>
        </w:rPr>
        <w:t>ZAVADIL, Paulo Ricardo.</w:t>
      </w:r>
      <w:r w:rsidRPr="00AD189B">
        <w:rPr>
          <w:rFonts w:ascii="Times New Roman" w:eastAsia="Times New Roman" w:hAnsi="Times New Roman" w:cs="Times New Roman"/>
          <w:sz w:val="24"/>
          <w:szCs w:val="24"/>
        </w:rPr>
        <w:tab/>
        <w:t xml:space="preserve">Plano de negócios: uma ferramenta de gestão. Curitiba: </w:t>
      </w:r>
      <w:proofErr w:type="spellStart"/>
      <w:r w:rsidRPr="00AD189B">
        <w:rPr>
          <w:rFonts w:ascii="Times New Roman" w:eastAsia="Times New Roman" w:hAnsi="Times New Roman" w:cs="Times New Roman"/>
          <w:sz w:val="24"/>
          <w:szCs w:val="24"/>
        </w:rPr>
        <w:t>InterSaberes</w:t>
      </w:r>
      <w:proofErr w:type="spellEnd"/>
      <w:r w:rsidRPr="00AD189B">
        <w:rPr>
          <w:rFonts w:ascii="Times New Roman" w:eastAsia="Times New Roman" w:hAnsi="Times New Roman" w:cs="Times New Roman"/>
          <w:sz w:val="24"/>
          <w:szCs w:val="24"/>
        </w:rPr>
        <w:t xml:space="preserve">, 2013. </w:t>
      </w:r>
      <w:r>
        <w:rPr>
          <w:rFonts w:ascii="Times New Roman" w:eastAsia="Times New Roman" w:hAnsi="Times New Roman" w:cs="Times New Roman"/>
          <w:sz w:val="24"/>
          <w:szCs w:val="24"/>
        </w:rPr>
        <w:t>(BV)</w:t>
      </w:r>
    </w:p>
    <w:p w14:paraId="2E143137" w14:textId="14A5D699" w:rsidR="004A3D05" w:rsidRDefault="004A3D05" w:rsidP="004A3D05">
      <w:pPr>
        <w:spacing w:line="240" w:lineRule="auto"/>
        <w:jc w:val="both"/>
        <w:rPr>
          <w:rFonts w:ascii="Times New Roman" w:eastAsia="Times New Roman" w:hAnsi="Times New Roman" w:cs="Times New Roman"/>
          <w:sz w:val="24"/>
          <w:szCs w:val="24"/>
        </w:rPr>
      </w:pPr>
    </w:p>
    <w:p w14:paraId="0FAF38E9" w14:textId="77777777" w:rsidR="00915848" w:rsidRDefault="00915848" w:rsidP="00915848">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SANTOS, José Heraldo dos. Manual de normas técnicas: de formatação de trabalho de conclusão de curso: relatórios, monografias dos cursos superiores, dissertações e teses. Rio de Janeiro: </w:t>
      </w:r>
      <w:proofErr w:type="spellStart"/>
      <w:r w:rsidRPr="00FF73E7">
        <w:rPr>
          <w:rFonts w:ascii="Times New Roman" w:eastAsia="Times New Roman" w:hAnsi="Times New Roman" w:cs="Times New Roman"/>
          <w:bCs/>
          <w:sz w:val="24"/>
          <w:szCs w:val="24"/>
        </w:rPr>
        <w:t>Interciência</w:t>
      </w:r>
      <w:proofErr w:type="spellEnd"/>
      <w:r w:rsidRPr="00FF73E7">
        <w:rPr>
          <w:rFonts w:ascii="Times New Roman" w:eastAsia="Times New Roman" w:hAnsi="Times New Roman" w:cs="Times New Roman"/>
          <w:bCs/>
          <w:sz w:val="24"/>
          <w:szCs w:val="24"/>
        </w:rPr>
        <w:t>, 2019. (BV)</w:t>
      </w:r>
    </w:p>
    <w:p w14:paraId="39265C49" w14:textId="77777777" w:rsidR="00915848" w:rsidRPr="00AD189B" w:rsidRDefault="00915848" w:rsidP="004A3D05">
      <w:pPr>
        <w:spacing w:line="240" w:lineRule="auto"/>
        <w:jc w:val="both"/>
        <w:rPr>
          <w:rFonts w:ascii="Times New Roman" w:eastAsia="Times New Roman" w:hAnsi="Times New Roman" w:cs="Times New Roman"/>
          <w:sz w:val="24"/>
          <w:szCs w:val="24"/>
        </w:rPr>
      </w:pPr>
    </w:p>
    <w:p w14:paraId="57B0DD8D" w14:textId="77777777" w:rsidR="004A3D05" w:rsidRPr="00AD189B" w:rsidRDefault="004A3D05" w:rsidP="004A3D05">
      <w:pPr>
        <w:spacing w:line="240" w:lineRule="auto"/>
        <w:jc w:val="both"/>
        <w:rPr>
          <w:rFonts w:ascii="Times New Roman" w:eastAsia="Times New Roman" w:hAnsi="Times New Roman" w:cs="Times New Roman"/>
          <w:sz w:val="24"/>
          <w:szCs w:val="24"/>
        </w:rPr>
      </w:pPr>
    </w:p>
    <w:p w14:paraId="37304A82" w14:textId="77777777" w:rsidR="004A3D05" w:rsidRPr="0071366B" w:rsidRDefault="004A3D05" w:rsidP="004A3D05">
      <w:pPr>
        <w:spacing w:line="240" w:lineRule="auto"/>
        <w:jc w:val="both"/>
        <w:rPr>
          <w:rFonts w:ascii="Times New Roman" w:eastAsia="Times New Roman" w:hAnsi="Times New Roman" w:cs="Times New Roman"/>
          <w:b/>
          <w:bCs/>
          <w:sz w:val="24"/>
          <w:szCs w:val="24"/>
        </w:rPr>
      </w:pPr>
      <w:r w:rsidRPr="0071366B">
        <w:rPr>
          <w:rFonts w:ascii="Times New Roman" w:eastAsia="Times New Roman" w:hAnsi="Times New Roman" w:cs="Times New Roman"/>
          <w:b/>
          <w:bCs/>
          <w:sz w:val="24"/>
          <w:szCs w:val="24"/>
        </w:rPr>
        <w:t>BIBLIOGRAFIA COMPLEMENTAR:</w:t>
      </w:r>
    </w:p>
    <w:p w14:paraId="52A7205D" w14:textId="77777777" w:rsidR="004A3D05" w:rsidRPr="00AD189B" w:rsidRDefault="004A3D05" w:rsidP="004A3D05">
      <w:pPr>
        <w:spacing w:line="240" w:lineRule="auto"/>
        <w:jc w:val="both"/>
        <w:rPr>
          <w:rFonts w:ascii="Times New Roman" w:eastAsia="Times New Roman" w:hAnsi="Times New Roman" w:cs="Times New Roman"/>
          <w:sz w:val="24"/>
          <w:szCs w:val="24"/>
        </w:rPr>
      </w:pPr>
    </w:p>
    <w:p w14:paraId="70916008" w14:textId="77777777" w:rsidR="004A3D05" w:rsidRPr="00AD189B" w:rsidRDefault="004A3D05" w:rsidP="004A3D05">
      <w:pPr>
        <w:spacing w:line="240" w:lineRule="auto"/>
        <w:jc w:val="both"/>
        <w:rPr>
          <w:rFonts w:ascii="Times New Roman" w:eastAsia="Times New Roman" w:hAnsi="Times New Roman" w:cs="Times New Roman"/>
          <w:sz w:val="24"/>
          <w:szCs w:val="24"/>
        </w:rPr>
      </w:pPr>
      <w:r w:rsidRPr="00AD189B">
        <w:rPr>
          <w:rFonts w:ascii="Times New Roman" w:eastAsia="Times New Roman" w:hAnsi="Times New Roman" w:cs="Times New Roman"/>
          <w:sz w:val="24"/>
          <w:szCs w:val="24"/>
        </w:rPr>
        <w:t xml:space="preserve">SCHNEIDER, Elton Ivan; CASTELO BRANCO, Henrique </w:t>
      </w:r>
      <w:proofErr w:type="spellStart"/>
      <w:r w:rsidRPr="00AD189B">
        <w:rPr>
          <w:rFonts w:ascii="Times New Roman" w:eastAsia="Times New Roman" w:hAnsi="Times New Roman" w:cs="Times New Roman"/>
          <w:sz w:val="24"/>
          <w:szCs w:val="24"/>
        </w:rPr>
        <w:t>José.Caminhadaempreendedora</w:t>
      </w:r>
      <w:proofErr w:type="spellEnd"/>
      <w:r w:rsidRPr="00AD189B">
        <w:rPr>
          <w:rFonts w:ascii="Times New Roman" w:eastAsia="Times New Roman" w:hAnsi="Times New Roman" w:cs="Times New Roman"/>
          <w:sz w:val="24"/>
          <w:szCs w:val="24"/>
        </w:rPr>
        <w:t xml:space="preserve">: a jornada de transformação de sonhos em </w:t>
      </w:r>
      <w:proofErr w:type="spellStart"/>
      <w:proofErr w:type="gramStart"/>
      <w:r w:rsidRPr="00AD189B">
        <w:rPr>
          <w:rFonts w:ascii="Times New Roman" w:eastAsia="Times New Roman" w:hAnsi="Times New Roman" w:cs="Times New Roman"/>
          <w:sz w:val="24"/>
          <w:szCs w:val="24"/>
        </w:rPr>
        <w:t>realidade.Curitiba</w:t>
      </w:r>
      <w:proofErr w:type="spellEnd"/>
      <w:proofErr w:type="gramEnd"/>
      <w:r w:rsidRPr="00AD189B">
        <w:rPr>
          <w:rFonts w:ascii="Times New Roman" w:eastAsia="Times New Roman" w:hAnsi="Times New Roman" w:cs="Times New Roman"/>
          <w:sz w:val="24"/>
          <w:szCs w:val="24"/>
        </w:rPr>
        <w:t xml:space="preserve">: </w:t>
      </w:r>
      <w:proofErr w:type="spellStart"/>
      <w:r w:rsidRPr="00AD189B">
        <w:rPr>
          <w:rFonts w:ascii="Times New Roman" w:eastAsia="Times New Roman" w:hAnsi="Times New Roman" w:cs="Times New Roman"/>
          <w:sz w:val="24"/>
          <w:szCs w:val="24"/>
        </w:rPr>
        <w:t>InterSaberes</w:t>
      </w:r>
      <w:proofErr w:type="spellEnd"/>
      <w:r w:rsidRPr="00AD189B">
        <w:rPr>
          <w:rFonts w:ascii="Times New Roman" w:eastAsia="Times New Roman" w:hAnsi="Times New Roman" w:cs="Times New Roman"/>
          <w:sz w:val="24"/>
          <w:szCs w:val="24"/>
        </w:rPr>
        <w:t>, 2012.</w:t>
      </w:r>
      <w:r>
        <w:rPr>
          <w:rFonts w:ascii="Times New Roman" w:eastAsia="Times New Roman" w:hAnsi="Times New Roman" w:cs="Times New Roman"/>
          <w:sz w:val="24"/>
          <w:szCs w:val="24"/>
        </w:rPr>
        <w:t xml:space="preserve"> (BV)</w:t>
      </w:r>
    </w:p>
    <w:p w14:paraId="141E015B" w14:textId="77777777" w:rsidR="004A3D05" w:rsidRPr="00AD189B" w:rsidRDefault="004A3D05" w:rsidP="004A3D05">
      <w:pPr>
        <w:jc w:val="both"/>
        <w:rPr>
          <w:rFonts w:ascii="Times New Roman" w:eastAsia="Times New Roman" w:hAnsi="Times New Roman" w:cs="Times New Roman"/>
          <w:sz w:val="24"/>
          <w:szCs w:val="24"/>
        </w:rPr>
      </w:pPr>
    </w:p>
    <w:p w14:paraId="5E26A9A4" w14:textId="77777777" w:rsidR="004A3D05" w:rsidRPr="00AD189B" w:rsidRDefault="004A3D05" w:rsidP="004A3D05">
      <w:pPr>
        <w:jc w:val="both"/>
        <w:rPr>
          <w:rFonts w:ascii="Times New Roman" w:eastAsia="Times New Roman" w:hAnsi="Times New Roman" w:cs="Times New Roman"/>
          <w:sz w:val="24"/>
          <w:szCs w:val="24"/>
        </w:rPr>
      </w:pPr>
      <w:proofErr w:type="spellStart"/>
      <w:r w:rsidRPr="00AD189B">
        <w:rPr>
          <w:rFonts w:ascii="Times New Roman" w:eastAsia="Times New Roman" w:hAnsi="Times New Roman" w:cs="Times New Roman"/>
          <w:sz w:val="24"/>
          <w:szCs w:val="24"/>
        </w:rPr>
        <w:t>Degen</w:t>
      </w:r>
      <w:proofErr w:type="spellEnd"/>
      <w:r w:rsidRPr="00AD189B">
        <w:rPr>
          <w:rFonts w:ascii="Times New Roman" w:eastAsia="Times New Roman" w:hAnsi="Times New Roman" w:cs="Times New Roman"/>
          <w:sz w:val="24"/>
          <w:szCs w:val="24"/>
        </w:rPr>
        <w:t>, Ronald Jean.</w:t>
      </w:r>
      <w:r w:rsidRPr="00AD189B">
        <w:rPr>
          <w:rFonts w:ascii="Times New Roman" w:eastAsia="Times New Roman" w:hAnsi="Times New Roman" w:cs="Times New Roman"/>
          <w:sz w:val="24"/>
          <w:szCs w:val="24"/>
        </w:rPr>
        <w:tab/>
        <w:t>O Empreendedor: fundamentos da iniciativa empresarial. 8. ed. São Paulo: Pearson, 2005.</w:t>
      </w:r>
      <w:r>
        <w:rPr>
          <w:rFonts w:ascii="Times New Roman" w:eastAsia="Times New Roman" w:hAnsi="Times New Roman" w:cs="Times New Roman"/>
          <w:sz w:val="24"/>
          <w:szCs w:val="24"/>
        </w:rPr>
        <w:t xml:space="preserve"> (BV)</w:t>
      </w:r>
    </w:p>
    <w:p w14:paraId="0C46F184" w14:textId="77777777" w:rsidR="004A3D05" w:rsidRPr="00AD189B" w:rsidRDefault="004A3D05" w:rsidP="004A3D05">
      <w:pPr>
        <w:jc w:val="both"/>
        <w:rPr>
          <w:rFonts w:ascii="Times New Roman" w:eastAsia="Times New Roman" w:hAnsi="Times New Roman" w:cs="Times New Roman"/>
          <w:sz w:val="24"/>
          <w:szCs w:val="24"/>
        </w:rPr>
      </w:pPr>
    </w:p>
    <w:p w14:paraId="18AC0EE0" w14:textId="77777777" w:rsidR="004A3D05" w:rsidRPr="00AD189B" w:rsidRDefault="004A3D05" w:rsidP="004A3D05">
      <w:pPr>
        <w:jc w:val="both"/>
        <w:rPr>
          <w:rFonts w:ascii="Times New Roman" w:eastAsia="Times New Roman" w:hAnsi="Times New Roman" w:cs="Times New Roman"/>
          <w:sz w:val="24"/>
          <w:szCs w:val="24"/>
        </w:rPr>
      </w:pPr>
      <w:r w:rsidRPr="00AD189B">
        <w:rPr>
          <w:rFonts w:ascii="Times New Roman" w:eastAsia="Times New Roman" w:hAnsi="Times New Roman" w:cs="Times New Roman"/>
          <w:sz w:val="24"/>
          <w:szCs w:val="24"/>
        </w:rPr>
        <w:t xml:space="preserve">WILDAUER, </w:t>
      </w:r>
      <w:proofErr w:type="spellStart"/>
      <w:r w:rsidRPr="00AD189B">
        <w:rPr>
          <w:rFonts w:ascii="Times New Roman" w:eastAsia="Times New Roman" w:hAnsi="Times New Roman" w:cs="Times New Roman"/>
          <w:sz w:val="24"/>
          <w:szCs w:val="24"/>
        </w:rPr>
        <w:t>Egon</w:t>
      </w:r>
      <w:proofErr w:type="spellEnd"/>
      <w:r w:rsidRPr="00AD189B">
        <w:rPr>
          <w:rFonts w:ascii="Times New Roman" w:eastAsia="Times New Roman" w:hAnsi="Times New Roman" w:cs="Times New Roman"/>
          <w:sz w:val="24"/>
          <w:szCs w:val="24"/>
        </w:rPr>
        <w:t xml:space="preserve"> Walter. Plano de negócios: elementos constitutivos e processo de elaboração. Curitiba: </w:t>
      </w:r>
      <w:proofErr w:type="spellStart"/>
      <w:r w:rsidRPr="00AD189B">
        <w:rPr>
          <w:rFonts w:ascii="Times New Roman" w:eastAsia="Times New Roman" w:hAnsi="Times New Roman" w:cs="Times New Roman"/>
          <w:sz w:val="24"/>
          <w:szCs w:val="24"/>
        </w:rPr>
        <w:t>InterSaberes</w:t>
      </w:r>
      <w:proofErr w:type="spellEnd"/>
      <w:r w:rsidRPr="00AD189B">
        <w:rPr>
          <w:rFonts w:ascii="Times New Roman" w:eastAsia="Times New Roman" w:hAnsi="Times New Roman" w:cs="Times New Roman"/>
          <w:sz w:val="24"/>
          <w:szCs w:val="24"/>
        </w:rPr>
        <w:t>, 2012.</w:t>
      </w:r>
      <w:r>
        <w:rPr>
          <w:rFonts w:ascii="Times New Roman" w:eastAsia="Times New Roman" w:hAnsi="Times New Roman" w:cs="Times New Roman"/>
          <w:sz w:val="24"/>
          <w:szCs w:val="24"/>
        </w:rPr>
        <w:t xml:space="preserve"> (BV)</w:t>
      </w:r>
    </w:p>
    <w:p w14:paraId="1BC36A83" w14:textId="77777777" w:rsidR="004A3D05" w:rsidRPr="00AD189B" w:rsidRDefault="004A3D05" w:rsidP="004A3D05">
      <w:pPr>
        <w:jc w:val="both"/>
        <w:rPr>
          <w:rFonts w:ascii="Times New Roman" w:eastAsia="Times New Roman" w:hAnsi="Times New Roman" w:cs="Times New Roman"/>
          <w:sz w:val="24"/>
          <w:szCs w:val="24"/>
        </w:rPr>
      </w:pPr>
    </w:p>
    <w:p w14:paraId="32D9F3D7" w14:textId="77777777" w:rsidR="004A3D05" w:rsidRDefault="004A3D05" w:rsidP="004A3D05">
      <w:pPr>
        <w:jc w:val="both"/>
        <w:rPr>
          <w:rFonts w:ascii="Times New Roman" w:eastAsia="Times New Roman" w:hAnsi="Times New Roman" w:cs="Times New Roman"/>
          <w:sz w:val="24"/>
          <w:szCs w:val="24"/>
        </w:rPr>
      </w:pPr>
      <w:r w:rsidRPr="00AD189B">
        <w:rPr>
          <w:rFonts w:ascii="Times New Roman" w:eastAsia="Times New Roman" w:hAnsi="Times New Roman" w:cs="Times New Roman"/>
          <w:sz w:val="24"/>
          <w:szCs w:val="24"/>
        </w:rPr>
        <w:t>ZAVADIL, Paulo Ricardo.</w:t>
      </w:r>
      <w:r w:rsidRPr="00AD189B">
        <w:rPr>
          <w:rFonts w:ascii="Times New Roman" w:eastAsia="Times New Roman" w:hAnsi="Times New Roman" w:cs="Times New Roman"/>
          <w:sz w:val="24"/>
          <w:szCs w:val="24"/>
        </w:rPr>
        <w:tab/>
        <w:t>Plano de negócios: uma ferramenta de gestão. Curitiba:</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InterSaberes</w:t>
      </w:r>
      <w:proofErr w:type="spellEnd"/>
      <w:r>
        <w:rPr>
          <w:rFonts w:ascii="Times New Roman" w:eastAsia="Times New Roman" w:hAnsi="Times New Roman" w:cs="Times New Roman"/>
          <w:sz w:val="24"/>
          <w:szCs w:val="24"/>
        </w:rPr>
        <w:t>, 2012. (BV)</w:t>
      </w:r>
    </w:p>
    <w:p w14:paraId="6E6C472F" w14:textId="77777777" w:rsidR="004A3D05" w:rsidRDefault="004A3D05" w:rsidP="004A3D05">
      <w:pPr>
        <w:jc w:val="both"/>
        <w:rPr>
          <w:rFonts w:ascii="Times New Roman" w:eastAsia="Times New Roman" w:hAnsi="Times New Roman" w:cs="Times New Roman"/>
          <w:sz w:val="24"/>
          <w:szCs w:val="24"/>
        </w:rPr>
      </w:pPr>
    </w:p>
    <w:p w14:paraId="4AF3CC3C" w14:textId="77777777" w:rsidR="004A3D05" w:rsidRDefault="004A3D05" w:rsidP="004A3D05">
      <w:pPr>
        <w:jc w:val="both"/>
        <w:rPr>
          <w:rFonts w:ascii="Times New Roman" w:eastAsia="Times New Roman" w:hAnsi="Times New Roman" w:cs="Times New Roman"/>
          <w:b/>
          <w:sz w:val="24"/>
          <w:szCs w:val="24"/>
        </w:rPr>
      </w:pPr>
    </w:p>
    <w:p w14:paraId="05EF04E0"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 PRÁTICA DE EXTENSÃO III:</w:t>
      </w:r>
    </w:p>
    <w:p w14:paraId="3D9AA824"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713151B4"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EMENTA:</w:t>
      </w:r>
    </w:p>
    <w:p w14:paraId="0C18646C" w14:textId="77777777" w:rsidR="004A3D05" w:rsidRDefault="004A3D05" w:rsidP="004A3D05">
      <w:pPr>
        <w:spacing w:line="240" w:lineRule="auto"/>
        <w:jc w:val="both"/>
        <w:rPr>
          <w:rFonts w:ascii="Times New Roman" w:eastAsia="Times New Roman" w:hAnsi="Times New Roman" w:cs="Times New Roman"/>
          <w:color w:val="000000"/>
          <w:sz w:val="24"/>
          <w:szCs w:val="24"/>
        </w:rPr>
      </w:pPr>
    </w:p>
    <w:p w14:paraId="1ED14ACB" w14:textId="77777777" w:rsidR="004A3D05" w:rsidRDefault="004A3D05" w:rsidP="007136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Extensão universitária: conceitos, histórico, políticas, tendências e bases filosóficas. A extensão universitária como interface para o desenvolvimento humano, social, econômico e cultural. Linhas orientadoras da extensão: transformação social, bilateralidade, interdisciplinaridade e a indissociabilidade entre ensino pesquisa e extensão. Metodologias e elaboração de projetos de extensão universitária.</w:t>
      </w:r>
    </w:p>
    <w:p w14:paraId="5E2F1321"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4EFDBA78"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 E COMPLEMENTAR:</w:t>
      </w:r>
    </w:p>
    <w:p w14:paraId="76E7737E"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FVP - Normas para Práticas de Extensão Universitária. Disponível em www.faculdadevaledopajeu.edu.br</w:t>
      </w:r>
    </w:p>
    <w:p w14:paraId="2846AA2D" w14:textId="77777777" w:rsidR="004A3D05" w:rsidRDefault="004A3D05" w:rsidP="004A3D05">
      <w:pPr>
        <w:jc w:val="both"/>
        <w:rPr>
          <w:rFonts w:ascii="Times New Roman" w:eastAsia="Times New Roman" w:hAnsi="Times New Roman" w:cs="Times New Roman"/>
          <w:b/>
          <w:sz w:val="24"/>
          <w:szCs w:val="24"/>
        </w:rPr>
      </w:pPr>
    </w:p>
    <w:p w14:paraId="39FB4E80" w14:textId="77777777" w:rsidR="004A3D05" w:rsidRDefault="004A3D05" w:rsidP="004A3D05">
      <w:pPr>
        <w:jc w:val="both"/>
        <w:rPr>
          <w:rFonts w:ascii="Times New Roman" w:eastAsia="Times New Roman" w:hAnsi="Times New Roman" w:cs="Times New Roman"/>
          <w:sz w:val="24"/>
          <w:szCs w:val="24"/>
        </w:rPr>
      </w:pPr>
    </w:p>
    <w:p w14:paraId="78FF494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ATIVIDADES COMPLEMENTARES III </w:t>
      </w:r>
    </w:p>
    <w:p w14:paraId="74AB459D" w14:textId="77777777" w:rsidR="004A3D05" w:rsidRDefault="004A3D05" w:rsidP="004A3D05">
      <w:pPr>
        <w:jc w:val="both"/>
        <w:rPr>
          <w:rFonts w:ascii="Times New Roman" w:eastAsia="Times New Roman" w:hAnsi="Times New Roman" w:cs="Times New Roman"/>
          <w:sz w:val="24"/>
          <w:szCs w:val="24"/>
        </w:rPr>
      </w:pPr>
    </w:p>
    <w:p w14:paraId="699A9EFB"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p>
    <w:p w14:paraId="6BD1E244"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atividades acadêmicas complementares são fundamentais para o desenvolvimento de habilidades pertinentes à formação do profissional Administrador. Podem ser realizadas pelos alunos fora do horário de aula dos demais componentes curriculares, estabelecido pela Coordenação do curso e incluem atividades culturais, técnicas e científicas de natureza diversa. O aluno poderá optar por eventos na área de Gestão, na própria FVP ou em outras IES que lhe possibilitem compreender a importância da pesquisa, da criatividade, do empreendedorismo nesta área bem como a necessidade de se ter uma visão interdisciplinar na busca do conhecimento e do desenvolvimento do raciocínio pela lógica e da cidadania. O aluno será estimulado a participar em projetos de iniciação científica e extensão.</w:t>
      </w:r>
    </w:p>
    <w:p w14:paraId="6DE237CC" w14:textId="77777777" w:rsidR="004A3D05" w:rsidRDefault="004A3D05" w:rsidP="004A3D05">
      <w:pPr>
        <w:jc w:val="both"/>
        <w:rPr>
          <w:rFonts w:ascii="Times New Roman" w:eastAsia="Times New Roman" w:hAnsi="Times New Roman" w:cs="Times New Roman"/>
          <w:sz w:val="24"/>
          <w:szCs w:val="24"/>
        </w:rPr>
      </w:pPr>
    </w:p>
    <w:p w14:paraId="1A8378EF"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40C32AFC" w14:textId="77777777" w:rsidR="004A3D05" w:rsidRDefault="004A3D05" w:rsidP="004A3D05">
      <w:pPr>
        <w:jc w:val="both"/>
        <w:rPr>
          <w:rFonts w:ascii="Times New Roman" w:eastAsia="Times New Roman" w:hAnsi="Times New Roman" w:cs="Times New Roman"/>
          <w:sz w:val="24"/>
          <w:szCs w:val="24"/>
        </w:rPr>
      </w:pPr>
    </w:p>
    <w:p w14:paraId="1A54EE4D"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FVP - Normas para Atividades Complementares – Disponível em </w:t>
      </w:r>
      <w:r>
        <w:rPr>
          <w:rFonts w:ascii="Times New Roman" w:eastAsia="Times New Roman" w:hAnsi="Times New Roman" w:cs="Times New Roman"/>
          <w:color w:val="000000"/>
          <w:sz w:val="24"/>
          <w:szCs w:val="24"/>
        </w:rPr>
        <w:t>www.faculdadevaledopajeu.edu.br</w:t>
      </w:r>
    </w:p>
    <w:p w14:paraId="4746B0E7" w14:textId="77777777" w:rsidR="004A3D05" w:rsidRDefault="004A3D05" w:rsidP="004A3D05">
      <w:pPr>
        <w:jc w:val="both"/>
        <w:rPr>
          <w:rFonts w:ascii="Times New Roman" w:eastAsia="Times New Roman" w:hAnsi="Times New Roman" w:cs="Times New Roman"/>
          <w:sz w:val="24"/>
          <w:szCs w:val="24"/>
        </w:rPr>
      </w:pPr>
    </w:p>
    <w:p w14:paraId="51C659FC" w14:textId="77777777" w:rsidR="004A3D05" w:rsidRDefault="004A3D05" w:rsidP="004A3D05">
      <w:pPr>
        <w:jc w:val="both"/>
        <w:rPr>
          <w:rFonts w:ascii="Times New Roman" w:eastAsia="Times New Roman" w:hAnsi="Times New Roman" w:cs="Times New Roman"/>
          <w:b/>
          <w:sz w:val="24"/>
          <w:szCs w:val="24"/>
        </w:rPr>
      </w:pPr>
    </w:p>
    <w:p w14:paraId="4176F169" w14:textId="77777777" w:rsidR="004A3D05" w:rsidRDefault="004A3D05" w:rsidP="00915848">
      <w:pPr>
        <w:shd w:val="clear" w:color="auto" w:fill="548DD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SEMESTRE</w:t>
      </w:r>
    </w:p>
    <w:p w14:paraId="0B183352" w14:textId="77777777" w:rsidR="004A3D05" w:rsidRDefault="004A3D05" w:rsidP="004A3D05">
      <w:pPr>
        <w:rPr>
          <w:rFonts w:ascii="Times New Roman" w:eastAsia="Times New Roman" w:hAnsi="Times New Roman" w:cs="Times New Roman"/>
          <w:b/>
          <w:sz w:val="24"/>
          <w:szCs w:val="24"/>
        </w:rPr>
      </w:pPr>
    </w:p>
    <w:p w14:paraId="3A759307"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DISCIPLINA: GESTÃO DE MARKETING </w:t>
      </w:r>
    </w:p>
    <w:p w14:paraId="4B963CE6" w14:textId="77777777" w:rsidR="004A3D05" w:rsidRDefault="004A3D05" w:rsidP="004A3D05">
      <w:pPr>
        <w:jc w:val="both"/>
        <w:rPr>
          <w:rFonts w:ascii="Times New Roman" w:eastAsia="Times New Roman" w:hAnsi="Times New Roman" w:cs="Times New Roman"/>
          <w:b/>
          <w:color w:val="000000"/>
          <w:sz w:val="24"/>
          <w:szCs w:val="24"/>
        </w:rPr>
      </w:pPr>
    </w:p>
    <w:p w14:paraId="5DAB16B9"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EMENTA: </w:t>
      </w:r>
      <w:r>
        <w:rPr>
          <w:rFonts w:ascii="Times New Roman" w:eastAsia="Times New Roman" w:hAnsi="Times New Roman" w:cs="Times New Roman"/>
          <w:color w:val="000000"/>
          <w:sz w:val="24"/>
          <w:szCs w:val="24"/>
        </w:rPr>
        <w:t xml:space="preserve">Fundamentos de Marketing. O Ambiente de Marketing. Tipos de Mercado. Estratégias de Produto, Preço, Distribuição e Comunicação. Pesquisa de Mercado. </w:t>
      </w:r>
    </w:p>
    <w:p w14:paraId="0793A8E1" w14:textId="77777777" w:rsidR="004A3D05" w:rsidRDefault="004A3D05" w:rsidP="004A3D05">
      <w:pPr>
        <w:jc w:val="both"/>
        <w:rPr>
          <w:rFonts w:ascii="Times New Roman" w:eastAsia="Times New Roman" w:hAnsi="Times New Roman" w:cs="Times New Roman"/>
          <w:b/>
          <w:color w:val="000000"/>
          <w:sz w:val="24"/>
          <w:szCs w:val="24"/>
        </w:rPr>
      </w:pPr>
    </w:p>
    <w:p w14:paraId="46C261E8" w14:textId="77777777" w:rsidR="004A3D05" w:rsidRDefault="004A3D05" w:rsidP="004A3D05">
      <w:pPr>
        <w:jc w:val="both"/>
        <w:rPr>
          <w:rFonts w:ascii="Times New Roman" w:eastAsia="Times New Roman" w:hAnsi="Times New Roman" w:cs="Times New Roman"/>
          <w:b/>
          <w:color w:val="000000"/>
          <w:sz w:val="24"/>
          <w:szCs w:val="24"/>
        </w:rPr>
      </w:pPr>
    </w:p>
    <w:p w14:paraId="2A32D487"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w:t>
      </w:r>
    </w:p>
    <w:p w14:paraId="7B101150" w14:textId="77777777" w:rsidR="004A3D05" w:rsidRPr="00EC61DB" w:rsidRDefault="004A3D05" w:rsidP="004A3D05">
      <w:pPr>
        <w:jc w:val="both"/>
        <w:rPr>
          <w:rFonts w:ascii="Times New Roman" w:eastAsia="Times New Roman" w:hAnsi="Times New Roman" w:cs="Times New Roman"/>
          <w:b/>
          <w:sz w:val="24"/>
          <w:szCs w:val="24"/>
        </w:rPr>
      </w:pPr>
    </w:p>
    <w:p w14:paraId="327514D6" w14:textId="77777777" w:rsidR="004A3D05" w:rsidRPr="00EC61DB" w:rsidRDefault="004A3D05" w:rsidP="004A3D05">
      <w:pPr>
        <w:jc w:val="both"/>
        <w:rPr>
          <w:rFonts w:ascii="Times New Roman" w:eastAsia="Times New Roman" w:hAnsi="Times New Roman" w:cs="Times New Roman"/>
          <w:bCs/>
          <w:sz w:val="24"/>
          <w:szCs w:val="24"/>
        </w:rPr>
      </w:pPr>
      <w:r w:rsidRPr="00EC61DB">
        <w:rPr>
          <w:rFonts w:ascii="Times New Roman" w:eastAsia="Times New Roman" w:hAnsi="Times New Roman" w:cs="Times New Roman"/>
          <w:bCs/>
          <w:sz w:val="24"/>
          <w:szCs w:val="24"/>
        </w:rPr>
        <w:t xml:space="preserve">OLIVEIRA, </w:t>
      </w:r>
      <w:proofErr w:type="spellStart"/>
      <w:r w:rsidRPr="00EC61DB">
        <w:rPr>
          <w:rFonts w:ascii="Times New Roman" w:eastAsia="Times New Roman" w:hAnsi="Times New Roman" w:cs="Times New Roman"/>
          <w:bCs/>
          <w:sz w:val="24"/>
          <w:szCs w:val="24"/>
        </w:rPr>
        <w:t>Braulio</w:t>
      </w:r>
      <w:proofErr w:type="spellEnd"/>
      <w:r w:rsidRPr="00EC61DB">
        <w:rPr>
          <w:rFonts w:ascii="Times New Roman" w:eastAsia="Times New Roman" w:hAnsi="Times New Roman" w:cs="Times New Roman"/>
          <w:bCs/>
          <w:sz w:val="24"/>
          <w:szCs w:val="24"/>
        </w:rPr>
        <w:t>. (</w:t>
      </w:r>
      <w:proofErr w:type="spellStart"/>
      <w:r w:rsidRPr="00EC61DB">
        <w:rPr>
          <w:rFonts w:ascii="Times New Roman" w:eastAsia="Times New Roman" w:hAnsi="Times New Roman" w:cs="Times New Roman"/>
          <w:bCs/>
          <w:sz w:val="24"/>
          <w:szCs w:val="24"/>
        </w:rPr>
        <w:t>Orgs</w:t>
      </w:r>
      <w:proofErr w:type="spellEnd"/>
      <w:r w:rsidRPr="00EC61DB">
        <w:rPr>
          <w:rFonts w:ascii="Times New Roman" w:eastAsia="Times New Roman" w:hAnsi="Times New Roman" w:cs="Times New Roman"/>
          <w:bCs/>
          <w:sz w:val="24"/>
          <w:szCs w:val="24"/>
        </w:rPr>
        <w:t>.). Gestão de Marketing. São Paulo: Pearson, 2012. (BV)</w:t>
      </w:r>
    </w:p>
    <w:p w14:paraId="50AD2970" w14:textId="77777777" w:rsidR="004A3D05" w:rsidRPr="00EC61DB" w:rsidRDefault="004A3D05" w:rsidP="004A3D05">
      <w:pPr>
        <w:jc w:val="both"/>
        <w:rPr>
          <w:rFonts w:ascii="Times New Roman" w:eastAsia="Times New Roman" w:hAnsi="Times New Roman" w:cs="Times New Roman"/>
          <w:bCs/>
          <w:sz w:val="24"/>
          <w:szCs w:val="24"/>
        </w:rPr>
      </w:pPr>
    </w:p>
    <w:p w14:paraId="1E1B8368" w14:textId="77777777" w:rsidR="004A3D05" w:rsidRPr="00EC61DB" w:rsidRDefault="004A3D05" w:rsidP="004A3D05">
      <w:pPr>
        <w:jc w:val="both"/>
        <w:rPr>
          <w:rFonts w:ascii="Times New Roman" w:eastAsia="Times New Roman" w:hAnsi="Times New Roman" w:cs="Times New Roman"/>
          <w:bCs/>
          <w:sz w:val="24"/>
          <w:szCs w:val="24"/>
        </w:rPr>
      </w:pPr>
      <w:r w:rsidRPr="00EC61DB">
        <w:rPr>
          <w:rFonts w:ascii="Times New Roman" w:eastAsia="Times New Roman" w:hAnsi="Times New Roman" w:cs="Times New Roman"/>
          <w:bCs/>
          <w:sz w:val="24"/>
          <w:szCs w:val="24"/>
        </w:rPr>
        <w:lastRenderedPageBreak/>
        <w:t>KOTLER, Philip; KELLER, Kevin L. Marketing essencial: conceitos, estratégias e casos. 5. ed. São Paulo: Pearson, 2013. (BV)</w:t>
      </w:r>
    </w:p>
    <w:p w14:paraId="208CFED4" w14:textId="77777777" w:rsidR="004A3D05" w:rsidRPr="00EC61DB" w:rsidRDefault="004A3D05" w:rsidP="004A3D05">
      <w:pPr>
        <w:jc w:val="both"/>
        <w:rPr>
          <w:rFonts w:ascii="Times New Roman" w:eastAsia="Times New Roman" w:hAnsi="Times New Roman" w:cs="Times New Roman"/>
          <w:bCs/>
          <w:sz w:val="24"/>
          <w:szCs w:val="24"/>
        </w:rPr>
      </w:pPr>
    </w:p>
    <w:p w14:paraId="5C18E0E2" w14:textId="77777777" w:rsidR="004A3D05" w:rsidRPr="00EC61DB" w:rsidRDefault="004A3D05" w:rsidP="004A3D05">
      <w:pPr>
        <w:jc w:val="both"/>
        <w:rPr>
          <w:rFonts w:ascii="Times New Roman" w:eastAsia="Times New Roman" w:hAnsi="Times New Roman" w:cs="Times New Roman"/>
          <w:bCs/>
          <w:sz w:val="24"/>
          <w:szCs w:val="24"/>
        </w:rPr>
      </w:pPr>
      <w:r w:rsidRPr="00EC61DB">
        <w:rPr>
          <w:rFonts w:ascii="Times New Roman" w:eastAsia="Times New Roman" w:hAnsi="Times New Roman" w:cs="Times New Roman"/>
          <w:bCs/>
          <w:sz w:val="24"/>
          <w:szCs w:val="24"/>
        </w:rPr>
        <w:t xml:space="preserve">FERREIRA JÚNIOR, </w:t>
      </w:r>
      <w:proofErr w:type="spellStart"/>
      <w:r w:rsidRPr="00EC61DB">
        <w:rPr>
          <w:rFonts w:ascii="Times New Roman" w:eastAsia="Times New Roman" w:hAnsi="Times New Roman" w:cs="Times New Roman"/>
          <w:bCs/>
          <w:sz w:val="24"/>
          <w:szCs w:val="24"/>
        </w:rPr>
        <w:t>Achiles</w:t>
      </w:r>
      <w:proofErr w:type="spellEnd"/>
      <w:r w:rsidRPr="00EC61DB">
        <w:rPr>
          <w:rFonts w:ascii="Times New Roman" w:eastAsia="Times New Roman" w:hAnsi="Times New Roman" w:cs="Times New Roman"/>
          <w:bCs/>
          <w:sz w:val="24"/>
          <w:szCs w:val="24"/>
        </w:rPr>
        <w:t xml:space="preserve"> Batista; AZEVEDO, Ney Queiroz de. Marketing digital: uma análise do mercado 3.0.  Curitiba: </w:t>
      </w:r>
      <w:proofErr w:type="spellStart"/>
      <w:r w:rsidRPr="00EC61DB">
        <w:rPr>
          <w:rFonts w:ascii="Times New Roman" w:eastAsia="Times New Roman" w:hAnsi="Times New Roman" w:cs="Times New Roman"/>
          <w:bCs/>
          <w:sz w:val="24"/>
          <w:szCs w:val="24"/>
        </w:rPr>
        <w:t>InterSaberes</w:t>
      </w:r>
      <w:proofErr w:type="spellEnd"/>
      <w:r w:rsidRPr="00EC61DB">
        <w:rPr>
          <w:rFonts w:ascii="Times New Roman" w:eastAsia="Times New Roman" w:hAnsi="Times New Roman" w:cs="Times New Roman"/>
          <w:bCs/>
          <w:sz w:val="24"/>
          <w:szCs w:val="24"/>
        </w:rPr>
        <w:t>, 2015.  (BV)</w:t>
      </w:r>
    </w:p>
    <w:p w14:paraId="41781E16" w14:textId="77777777" w:rsidR="004A3D05" w:rsidRPr="00EC61DB" w:rsidRDefault="004A3D05" w:rsidP="004A3D05">
      <w:pPr>
        <w:jc w:val="both"/>
        <w:rPr>
          <w:rFonts w:ascii="Times New Roman" w:eastAsia="Times New Roman" w:hAnsi="Times New Roman" w:cs="Times New Roman"/>
          <w:bCs/>
          <w:sz w:val="24"/>
          <w:szCs w:val="24"/>
        </w:rPr>
      </w:pPr>
    </w:p>
    <w:p w14:paraId="3826FF9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4B293121" w14:textId="77777777" w:rsidR="004A3D05" w:rsidRDefault="004A3D05" w:rsidP="004A3D05">
      <w:pPr>
        <w:jc w:val="both"/>
        <w:rPr>
          <w:rFonts w:ascii="Times New Roman" w:eastAsia="Times New Roman" w:hAnsi="Times New Roman" w:cs="Times New Roman"/>
          <w:b/>
          <w:sz w:val="24"/>
          <w:szCs w:val="24"/>
        </w:rPr>
      </w:pPr>
    </w:p>
    <w:p w14:paraId="064EABF0" w14:textId="77777777" w:rsidR="004A3D05" w:rsidRPr="003F5350" w:rsidRDefault="004A3D05" w:rsidP="004A3D05">
      <w:pPr>
        <w:jc w:val="both"/>
        <w:rPr>
          <w:rFonts w:ascii="Times New Roman" w:eastAsia="Times New Roman" w:hAnsi="Times New Roman" w:cs="Times New Roman"/>
          <w:bCs/>
          <w:sz w:val="24"/>
          <w:szCs w:val="24"/>
        </w:rPr>
      </w:pPr>
      <w:r w:rsidRPr="003F5350">
        <w:rPr>
          <w:rFonts w:ascii="Times New Roman" w:eastAsia="Times New Roman" w:hAnsi="Times New Roman" w:cs="Times New Roman"/>
          <w:bCs/>
          <w:sz w:val="24"/>
          <w:szCs w:val="24"/>
        </w:rPr>
        <w:t xml:space="preserve">BARRETO, Iná </w:t>
      </w:r>
      <w:proofErr w:type="spellStart"/>
      <w:r w:rsidRPr="003F5350">
        <w:rPr>
          <w:rFonts w:ascii="Times New Roman" w:eastAsia="Times New Roman" w:hAnsi="Times New Roman" w:cs="Times New Roman"/>
          <w:bCs/>
          <w:sz w:val="24"/>
          <w:szCs w:val="24"/>
        </w:rPr>
        <w:t>Futino</w:t>
      </w:r>
      <w:proofErr w:type="spellEnd"/>
      <w:r w:rsidRPr="003F5350">
        <w:rPr>
          <w:rFonts w:ascii="Times New Roman" w:eastAsia="Times New Roman" w:hAnsi="Times New Roman" w:cs="Times New Roman"/>
          <w:bCs/>
          <w:sz w:val="24"/>
          <w:szCs w:val="24"/>
        </w:rPr>
        <w:t>; CRESCITELLI, Edson. Marketing de relacionamento: como implantar e avaliar resultados. São Paulo: Pearson, 2013. (BV)</w:t>
      </w:r>
    </w:p>
    <w:p w14:paraId="1326CDB6" w14:textId="77777777" w:rsidR="004A3D05" w:rsidRPr="003F5350" w:rsidRDefault="004A3D05" w:rsidP="004A3D05">
      <w:pPr>
        <w:jc w:val="both"/>
        <w:rPr>
          <w:rFonts w:ascii="Times New Roman" w:eastAsia="Times New Roman" w:hAnsi="Times New Roman" w:cs="Times New Roman"/>
          <w:bCs/>
          <w:sz w:val="24"/>
          <w:szCs w:val="24"/>
        </w:rPr>
      </w:pPr>
    </w:p>
    <w:p w14:paraId="52AE8972" w14:textId="77777777" w:rsidR="004A3D05" w:rsidRPr="003F5350" w:rsidRDefault="004A3D05" w:rsidP="004A3D05">
      <w:pPr>
        <w:jc w:val="both"/>
        <w:rPr>
          <w:rFonts w:ascii="Times New Roman" w:eastAsia="Times New Roman" w:hAnsi="Times New Roman" w:cs="Times New Roman"/>
          <w:bCs/>
          <w:sz w:val="24"/>
          <w:szCs w:val="24"/>
        </w:rPr>
      </w:pPr>
      <w:r w:rsidRPr="003F5350">
        <w:rPr>
          <w:rFonts w:ascii="Times New Roman" w:eastAsia="Times New Roman" w:hAnsi="Times New Roman" w:cs="Times New Roman"/>
          <w:bCs/>
          <w:sz w:val="24"/>
          <w:szCs w:val="24"/>
        </w:rPr>
        <w:t>KOTLER, Philip, et al. Marketing de Lugares: como conquistar crescimento de longo prazo na América Latina e no Caribe. São Paulo: Pearson, 2005. (BV)</w:t>
      </w:r>
    </w:p>
    <w:p w14:paraId="0CDBBB73" w14:textId="77777777" w:rsidR="004A3D05" w:rsidRPr="003F5350" w:rsidRDefault="004A3D05" w:rsidP="004A3D05">
      <w:pPr>
        <w:jc w:val="both"/>
        <w:rPr>
          <w:rFonts w:ascii="Times New Roman" w:eastAsia="Times New Roman" w:hAnsi="Times New Roman" w:cs="Times New Roman"/>
          <w:bCs/>
          <w:sz w:val="24"/>
          <w:szCs w:val="24"/>
        </w:rPr>
      </w:pPr>
    </w:p>
    <w:p w14:paraId="64B2E6DE" w14:textId="77777777" w:rsidR="004A3D05" w:rsidRPr="003F5350" w:rsidRDefault="004A3D05" w:rsidP="004A3D05">
      <w:pPr>
        <w:jc w:val="both"/>
        <w:rPr>
          <w:rFonts w:ascii="Times New Roman" w:eastAsia="Times New Roman" w:hAnsi="Times New Roman" w:cs="Times New Roman"/>
          <w:bCs/>
          <w:sz w:val="24"/>
          <w:szCs w:val="24"/>
        </w:rPr>
      </w:pPr>
      <w:r w:rsidRPr="003F5350">
        <w:rPr>
          <w:rFonts w:ascii="Times New Roman" w:eastAsia="Times New Roman" w:hAnsi="Times New Roman" w:cs="Times New Roman"/>
          <w:bCs/>
          <w:sz w:val="24"/>
          <w:szCs w:val="24"/>
        </w:rPr>
        <w:t xml:space="preserve">MORETTI, Sérgio; LENI, Fernando César; ZUCCO, </w:t>
      </w:r>
      <w:proofErr w:type="spellStart"/>
      <w:r w:rsidRPr="003F5350">
        <w:rPr>
          <w:rFonts w:ascii="Times New Roman" w:eastAsia="Times New Roman" w:hAnsi="Times New Roman" w:cs="Times New Roman"/>
          <w:bCs/>
          <w:sz w:val="24"/>
          <w:szCs w:val="24"/>
        </w:rPr>
        <w:t>Fabrícia</w:t>
      </w:r>
      <w:proofErr w:type="spellEnd"/>
      <w:r w:rsidRPr="003F5350">
        <w:rPr>
          <w:rFonts w:ascii="Times New Roman" w:eastAsia="Times New Roman" w:hAnsi="Times New Roman" w:cs="Times New Roman"/>
          <w:bCs/>
          <w:sz w:val="24"/>
          <w:szCs w:val="24"/>
        </w:rPr>
        <w:t xml:space="preserve"> </w:t>
      </w:r>
      <w:proofErr w:type="spellStart"/>
      <w:r w:rsidRPr="003F5350">
        <w:rPr>
          <w:rFonts w:ascii="Times New Roman" w:eastAsia="Times New Roman" w:hAnsi="Times New Roman" w:cs="Times New Roman"/>
          <w:bCs/>
          <w:sz w:val="24"/>
          <w:szCs w:val="24"/>
        </w:rPr>
        <w:t>Durieux</w:t>
      </w:r>
      <w:proofErr w:type="spellEnd"/>
      <w:r w:rsidRPr="003F5350">
        <w:rPr>
          <w:rFonts w:ascii="Times New Roman" w:eastAsia="Times New Roman" w:hAnsi="Times New Roman" w:cs="Times New Roman"/>
          <w:bCs/>
          <w:sz w:val="24"/>
          <w:szCs w:val="24"/>
        </w:rPr>
        <w:t>. (</w:t>
      </w:r>
      <w:proofErr w:type="spellStart"/>
      <w:r w:rsidRPr="003F5350">
        <w:rPr>
          <w:rFonts w:ascii="Times New Roman" w:eastAsia="Times New Roman" w:hAnsi="Times New Roman" w:cs="Times New Roman"/>
          <w:bCs/>
          <w:sz w:val="24"/>
          <w:szCs w:val="24"/>
        </w:rPr>
        <w:t>Orgs</w:t>
      </w:r>
      <w:proofErr w:type="spellEnd"/>
      <w:r w:rsidRPr="003F5350">
        <w:rPr>
          <w:rFonts w:ascii="Times New Roman" w:eastAsia="Times New Roman" w:hAnsi="Times New Roman" w:cs="Times New Roman"/>
          <w:bCs/>
          <w:sz w:val="24"/>
          <w:szCs w:val="24"/>
        </w:rPr>
        <w:t xml:space="preserve">.).  Marketing empreendedor: novos rumos para o sucesso nos negócios de micro, pequenas e médias empresas. Curitiba: </w:t>
      </w:r>
      <w:proofErr w:type="spellStart"/>
      <w:r w:rsidRPr="003F5350">
        <w:rPr>
          <w:rFonts w:ascii="Times New Roman" w:eastAsia="Times New Roman" w:hAnsi="Times New Roman" w:cs="Times New Roman"/>
          <w:bCs/>
          <w:sz w:val="24"/>
          <w:szCs w:val="24"/>
        </w:rPr>
        <w:t>InterSaberes</w:t>
      </w:r>
      <w:proofErr w:type="spellEnd"/>
      <w:r w:rsidRPr="003F5350">
        <w:rPr>
          <w:rFonts w:ascii="Times New Roman" w:eastAsia="Times New Roman" w:hAnsi="Times New Roman" w:cs="Times New Roman"/>
          <w:bCs/>
          <w:sz w:val="24"/>
          <w:szCs w:val="24"/>
        </w:rPr>
        <w:t>, 2012. (BV)</w:t>
      </w:r>
    </w:p>
    <w:p w14:paraId="3E4FC66A" w14:textId="77777777" w:rsidR="004A3D05" w:rsidRPr="003F5350" w:rsidRDefault="004A3D05" w:rsidP="004A3D05">
      <w:pPr>
        <w:jc w:val="both"/>
        <w:rPr>
          <w:rFonts w:ascii="Times New Roman" w:eastAsia="Times New Roman" w:hAnsi="Times New Roman" w:cs="Times New Roman"/>
          <w:bCs/>
          <w:sz w:val="24"/>
          <w:szCs w:val="24"/>
        </w:rPr>
      </w:pPr>
    </w:p>
    <w:p w14:paraId="157B9C57" w14:textId="77777777" w:rsidR="004A3D05" w:rsidRPr="003F5350" w:rsidRDefault="004A3D05" w:rsidP="004A3D05">
      <w:pPr>
        <w:jc w:val="both"/>
        <w:rPr>
          <w:rFonts w:ascii="Times New Roman" w:eastAsia="Times New Roman" w:hAnsi="Times New Roman" w:cs="Times New Roman"/>
          <w:bCs/>
          <w:sz w:val="24"/>
          <w:szCs w:val="24"/>
        </w:rPr>
      </w:pPr>
      <w:r w:rsidRPr="003F5350">
        <w:rPr>
          <w:rFonts w:ascii="Times New Roman" w:eastAsia="Times New Roman" w:hAnsi="Times New Roman" w:cs="Times New Roman"/>
          <w:bCs/>
          <w:sz w:val="24"/>
          <w:szCs w:val="24"/>
        </w:rPr>
        <w:t xml:space="preserve">STADLER, Adriano. (Org.). Marketing e finanças. Curitiba: </w:t>
      </w:r>
      <w:proofErr w:type="spellStart"/>
      <w:r w:rsidRPr="003F5350">
        <w:rPr>
          <w:rFonts w:ascii="Times New Roman" w:eastAsia="Times New Roman" w:hAnsi="Times New Roman" w:cs="Times New Roman"/>
          <w:bCs/>
          <w:sz w:val="24"/>
          <w:szCs w:val="24"/>
        </w:rPr>
        <w:t>InterSaberes</w:t>
      </w:r>
      <w:proofErr w:type="spellEnd"/>
      <w:r w:rsidRPr="003F5350">
        <w:rPr>
          <w:rFonts w:ascii="Times New Roman" w:eastAsia="Times New Roman" w:hAnsi="Times New Roman" w:cs="Times New Roman"/>
          <w:bCs/>
          <w:sz w:val="24"/>
          <w:szCs w:val="24"/>
        </w:rPr>
        <w:t>, 2013. (BV)</w:t>
      </w:r>
    </w:p>
    <w:p w14:paraId="42296230" w14:textId="77777777" w:rsidR="004A3D05" w:rsidRPr="003F5350" w:rsidRDefault="004A3D05" w:rsidP="004A3D05">
      <w:pPr>
        <w:jc w:val="both"/>
        <w:rPr>
          <w:rFonts w:ascii="Times New Roman" w:eastAsia="Times New Roman" w:hAnsi="Times New Roman" w:cs="Times New Roman"/>
          <w:bCs/>
          <w:sz w:val="24"/>
          <w:szCs w:val="24"/>
        </w:rPr>
      </w:pPr>
    </w:p>
    <w:p w14:paraId="48A8A833" w14:textId="77777777" w:rsidR="004A3D05" w:rsidRPr="003F5350" w:rsidRDefault="004A3D05" w:rsidP="004A3D05">
      <w:pPr>
        <w:jc w:val="both"/>
        <w:rPr>
          <w:rFonts w:ascii="Times New Roman" w:eastAsia="Times New Roman" w:hAnsi="Times New Roman" w:cs="Times New Roman"/>
          <w:bCs/>
          <w:sz w:val="24"/>
          <w:szCs w:val="24"/>
        </w:rPr>
      </w:pPr>
      <w:r w:rsidRPr="003F5350">
        <w:rPr>
          <w:rFonts w:ascii="Times New Roman" w:eastAsia="Times New Roman" w:hAnsi="Times New Roman" w:cs="Times New Roman"/>
          <w:bCs/>
          <w:sz w:val="24"/>
          <w:szCs w:val="24"/>
        </w:rPr>
        <w:t xml:space="preserve">MOHR, </w:t>
      </w:r>
      <w:proofErr w:type="spellStart"/>
      <w:r w:rsidRPr="003F5350">
        <w:rPr>
          <w:rFonts w:ascii="Times New Roman" w:eastAsia="Times New Roman" w:hAnsi="Times New Roman" w:cs="Times New Roman"/>
          <w:bCs/>
          <w:sz w:val="24"/>
          <w:szCs w:val="24"/>
        </w:rPr>
        <w:t>Jakki</w:t>
      </w:r>
      <w:proofErr w:type="spellEnd"/>
      <w:r w:rsidRPr="003F5350">
        <w:rPr>
          <w:rFonts w:ascii="Times New Roman" w:eastAsia="Times New Roman" w:hAnsi="Times New Roman" w:cs="Times New Roman"/>
          <w:bCs/>
          <w:sz w:val="24"/>
          <w:szCs w:val="24"/>
        </w:rPr>
        <w:t>, et al. Marketing para mercados de alta tecnologia e de informações. São Paulo: Pearson, 2011. (BV)</w:t>
      </w:r>
    </w:p>
    <w:p w14:paraId="0949816D" w14:textId="77777777" w:rsidR="004A3D05" w:rsidRDefault="004A3D05" w:rsidP="004A3D05">
      <w:pPr>
        <w:jc w:val="both"/>
        <w:rPr>
          <w:rFonts w:ascii="Times New Roman" w:eastAsia="Times New Roman" w:hAnsi="Times New Roman" w:cs="Times New Roman"/>
          <w:b/>
          <w:sz w:val="24"/>
          <w:szCs w:val="24"/>
        </w:rPr>
      </w:pPr>
    </w:p>
    <w:p w14:paraId="63F6DE5B" w14:textId="77777777" w:rsidR="004A3D05" w:rsidRDefault="004A3D05" w:rsidP="004A3D05">
      <w:pPr>
        <w:jc w:val="both"/>
        <w:rPr>
          <w:rFonts w:ascii="Times New Roman" w:eastAsia="Times New Roman" w:hAnsi="Times New Roman" w:cs="Times New Roman"/>
          <w:b/>
          <w:sz w:val="24"/>
          <w:szCs w:val="24"/>
        </w:rPr>
      </w:pPr>
    </w:p>
    <w:p w14:paraId="10BD25E6"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DIREITO EMPRESARIAL </w:t>
      </w:r>
    </w:p>
    <w:p w14:paraId="43639E0E" w14:textId="77777777" w:rsidR="004A3D05" w:rsidRDefault="004A3D05" w:rsidP="004A3D05">
      <w:pPr>
        <w:jc w:val="both"/>
        <w:rPr>
          <w:rFonts w:ascii="Times New Roman" w:eastAsia="Times New Roman" w:hAnsi="Times New Roman" w:cs="Times New Roman"/>
          <w:sz w:val="24"/>
          <w:szCs w:val="24"/>
        </w:rPr>
      </w:pPr>
    </w:p>
    <w:p w14:paraId="5FB34D16"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Principais tipos de sociedades. Legislação societária: sociedades de pessoas; sociedades de capital; fusão, incorporação, extinção e cisão das sociedades; Sociedades coligadas, controladoras e controladas. Principais instrumentos de captação de recursos no Brasil. Investimento estrangeiro e captação de recursos no exterior. Reorganização societária: aspectos jurídicos. A empresa e o empresário: tratamento jurídico. Relações no comércio, </w:t>
      </w:r>
      <w:r>
        <w:rPr>
          <w:rFonts w:ascii="Times New Roman" w:eastAsia="Times New Roman" w:hAnsi="Times New Roman" w:cs="Times New Roman"/>
          <w:sz w:val="24"/>
          <w:szCs w:val="24"/>
        </w:rPr>
        <w:lastRenderedPageBreak/>
        <w:t>capacidade, obrigações, títulos de crédito; contratos; falências e concordatas; Direito econômico. Direitos do Consumidor.</w:t>
      </w:r>
    </w:p>
    <w:p w14:paraId="7CA12233" w14:textId="77777777" w:rsidR="004A3D05" w:rsidRDefault="004A3D05" w:rsidP="004A3D05">
      <w:pPr>
        <w:jc w:val="both"/>
        <w:rPr>
          <w:rFonts w:ascii="Times New Roman" w:eastAsia="Times New Roman" w:hAnsi="Times New Roman" w:cs="Times New Roman"/>
          <w:b/>
          <w:sz w:val="24"/>
          <w:szCs w:val="24"/>
        </w:rPr>
      </w:pPr>
    </w:p>
    <w:p w14:paraId="4CA9FD3B" w14:textId="77777777" w:rsidR="004A3D05" w:rsidRDefault="004A3D05" w:rsidP="004A3D05">
      <w:pPr>
        <w:widowControl w:val="0"/>
        <w:jc w:val="both"/>
        <w:rPr>
          <w:rFonts w:ascii="Times New Roman" w:eastAsia="Times New Roman" w:hAnsi="Times New Roman" w:cs="Times New Roman"/>
          <w:b/>
          <w:color w:val="000000"/>
          <w:sz w:val="24"/>
          <w:szCs w:val="24"/>
        </w:rPr>
      </w:pPr>
      <w:bookmarkStart w:id="72" w:name="_heading=h.1x0gk37" w:colFirst="0" w:colLast="0"/>
      <w:bookmarkEnd w:id="72"/>
      <w:r>
        <w:rPr>
          <w:rFonts w:ascii="Times New Roman" w:eastAsia="Times New Roman" w:hAnsi="Times New Roman" w:cs="Times New Roman"/>
          <w:b/>
          <w:color w:val="000000"/>
          <w:sz w:val="24"/>
          <w:szCs w:val="24"/>
        </w:rPr>
        <w:t>BIBLIOGRAFIA BÁSICA:</w:t>
      </w:r>
    </w:p>
    <w:p w14:paraId="3064A045" w14:textId="77777777" w:rsidR="004A3D05" w:rsidRDefault="004A3D05" w:rsidP="004A3D05">
      <w:pPr>
        <w:widowControl w:val="0"/>
        <w:jc w:val="both"/>
        <w:rPr>
          <w:rFonts w:ascii="Times New Roman" w:eastAsia="Times New Roman" w:hAnsi="Times New Roman" w:cs="Times New Roman"/>
          <w:b/>
          <w:color w:val="000000"/>
          <w:sz w:val="24"/>
          <w:szCs w:val="24"/>
        </w:rPr>
      </w:pPr>
    </w:p>
    <w:p w14:paraId="1F6536C2" w14:textId="77777777" w:rsidR="004A3D05" w:rsidRDefault="004A3D05" w:rsidP="004A3D05">
      <w:pPr>
        <w:widowControl w:val="0"/>
        <w:jc w:val="both"/>
        <w:rPr>
          <w:rFonts w:ascii="Times New Roman" w:eastAsia="Times New Roman" w:hAnsi="Times New Roman" w:cs="Times New Roman"/>
          <w:bCs/>
          <w:color w:val="000000"/>
          <w:sz w:val="24"/>
          <w:szCs w:val="24"/>
        </w:rPr>
      </w:pPr>
      <w:r w:rsidRPr="008A61A9">
        <w:rPr>
          <w:rFonts w:ascii="Times New Roman" w:eastAsia="Times New Roman" w:hAnsi="Times New Roman" w:cs="Times New Roman"/>
          <w:bCs/>
          <w:color w:val="000000"/>
          <w:sz w:val="24"/>
          <w:szCs w:val="24"/>
        </w:rPr>
        <w:t xml:space="preserve">GABRIEL, Sérgio. Manual de Direito Empresarial. São Paulo: </w:t>
      </w:r>
      <w:proofErr w:type="spellStart"/>
      <w:r w:rsidRPr="008A61A9">
        <w:rPr>
          <w:rFonts w:ascii="Times New Roman" w:eastAsia="Times New Roman" w:hAnsi="Times New Roman" w:cs="Times New Roman"/>
          <w:bCs/>
          <w:color w:val="000000"/>
          <w:sz w:val="24"/>
          <w:szCs w:val="24"/>
        </w:rPr>
        <w:t>Rideel</w:t>
      </w:r>
      <w:proofErr w:type="spellEnd"/>
      <w:r w:rsidRPr="008A61A9">
        <w:rPr>
          <w:rFonts w:ascii="Times New Roman" w:eastAsia="Times New Roman" w:hAnsi="Times New Roman" w:cs="Times New Roman"/>
          <w:bCs/>
          <w:color w:val="000000"/>
          <w:sz w:val="24"/>
          <w:szCs w:val="24"/>
        </w:rPr>
        <w:t>, 2019. (BV)</w:t>
      </w:r>
    </w:p>
    <w:p w14:paraId="08F27317" w14:textId="77777777" w:rsidR="004A3D05" w:rsidRPr="008A61A9" w:rsidRDefault="004A3D05" w:rsidP="004A3D05">
      <w:pPr>
        <w:widowControl w:val="0"/>
        <w:jc w:val="both"/>
        <w:rPr>
          <w:rFonts w:ascii="Times New Roman" w:eastAsia="Times New Roman" w:hAnsi="Times New Roman" w:cs="Times New Roman"/>
          <w:bCs/>
          <w:color w:val="000000"/>
          <w:sz w:val="24"/>
          <w:szCs w:val="24"/>
        </w:rPr>
      </w:pPr>
    </w:p>
    <w:p w14:paraId="5835FF30" w14:textId="77777777" w:rsidR="004A3D05" w:rsidRDefault="004A3D05" w:rsidP="004A3D05">
      <w:pPr>
        <w:widowControl w:val="0"/>
        <w:jc w:val="both"/>
        <w:rPr>
          <w:rFonts w:ascii="Times New Roman" w:eastAsia="Times New Roman" w:hAnsi="Times New Roman" w:cs="Times New Roman"/>
          <w:bCs/>
          <w:color w:val="000000"/>
          <w:sz w:val="24"/>
          <w:szCs w:val="24"/>
        </w:rPr>
      </w:pPr>
      <w:r w:rsidRPr="008A61A9">
        <w:rPr>
          <w:rFonts w:ascii="Times New Roman" w:eastAsia="Times New Roman" w:hAnsi="Times New Roman" w:cs="Times New Roman"/>
          <w:bCs/>
          <w:color w:val="000000"/>
          <w:sz w:val="24"/>
          <w:szCs w:val="24"/>
        </w:rPr>
        <w:t xml:space="preserve">FREITAS, Grace </w:t>
      </w:r>
      <w:proofErr w:type="spellStart"/>
      <w:r w:rsidRPr="008A61A9">
        <w:rPr>
          <w:rFonts w:ascii="Times New Roman" w:eastAsia="Times New Roman" w:hAnsi="Times New Roman" w:cs="Times New Roman"/>
          <w:bCs/>
          <w:color w:val="000000"/>
          <w:sz w:val="24"/>
          <w:szCs w:val="24"/>
        </w:rPr>
        <w:t>Kellen</w:t>
      </w:r>
      <w:proofErr w:type="spellEnd"/>
      <w:r w:rsidRPr="008A61A9">
        <w:rPr>
          <w:rFonts w:ascii="Times New Roman" w:eastAsia="Times New Roman" w:hAnsi="Times New Roman" w:cs="Times New Roman"/>
          <w:bCs/>
          <w:color w:val="000000"/>
          <w:sz w:val="24"/>
          <w:szCs w:val="24"/>
        </w:rPr>
        <w:t xml:space="preserve"> Corrêa de. Direito empresarial de leve na prática. São Paulo: </w:t>
      </w:r>
      <w:proofErr w:type="spellStart"/>
      <w:r w:rsidRPr="008A61A9">
        <w:rPr>
          <w:rFonts w:ascii="Times New Roman" w:eastAsia="Times New Roman" w:hAnsi="Times New Roman" w:cs="Times New Roman"/>
          <w:bCs/>
          <w:color w:val="000000"/>
          <w:sz w:val="24"/>
          <w:szCs w:val="24"/>
        </w:rPr>
        <w:t>Rideel</w:t>
      </w:r>
      <w:proofErr w:type="spellEnd"/>
      <w:r w:rsidRPr="008A61A9">
        <w:rPr>
          <w:rFonts w:ascii="Times New Roman" w:eastAsia="Times New Roman" w:hAnsi="Times New Roman" w:cs="Times New Roman"/>
          <w:bCs/>
          <w:color w:val="000000"/>
          <w:sz w:val="24"/>
          <w:szCs w:val="24"/>
        </w:rPr>
        <w:t>, 2021. (BV)</w:t>
      </w:r>
    </w:p>
    <w:p w14:paraId="2A8BB95E" w14:textId="77777777" w:rsidR="004A3D05" w:rsidRPr="008A61A9" w:rsidRDefault="004A3D05" w:rsidP="004A3D05">
      <w:pPr>
        <w:widowControl w:val="0"/>
        <w:jc w:val="both"/>
        <w:rPr>
          <w:rFonts w:ascii="Times New Roman" w:eastAsia="Times New Roman" w:hAnsi="Times New Roman" w:cs="Times New Roman"/>
          <w:bCs/>
          <w:color w:val="000000"/>
          <w:sz w:val="24"/>
          <w:szCs w:val="24"/>
        </w:rPr>
      </w:pPr>
    </w:p>
    <w:p w14:paraId="4D531853" w14:textId="77777777" w:rsidR="004A3D05" w:rsidRPr="008A61A9" w:rsidRDefault="004A3D05" w:rsidP="004A3D05">
      <w:pPr>
        <w:widowControl w:val="0"/>
        <w:jc w:val="both"/>
        <w:rPr>
          <w:rFonts w:ascii="Times New Roman" w:eastAsia="Times New Roman" w:hAnsi="Times New Roman" w:cs="Times New Roman"/>
          <w:bCs/>
          <w:color w:val="000000"/>
          <w:sz w:val="24"/>
          <w:szCs w:val="24"/>
        </w:rPr>
      </w:pPr>
      <w:r w:rsidRPr="008A61A9">
        <w:rPr>
          <w:rFonts w:ascii="Times New Roman" w:eastAsia="Times New Roman" w:hAnsi="Times New Roman" w:cs="Times New Roman"/>
          <w:bCs/>
          <w:color w:val="000000"/>
          <w:sz w:val="24"/>
          <w:szCs w:val="24"/>
        </w:rPr>
        <w:t xml:space="preserve">ROCHA, Marcelo Hugo da; DURÃES, </w:t>
      </w:r>
      <w:proofErr w:type="spellStart"/>
      <w:r w:rsidRPr="008A61A9">
        <w:rPr>
          <w:rFonts w:ascii="Times New Roman" w:eastAsia="Times New Roman" w:hAnsi="Times New Roman" w:cs="Times New Roman"/>
          <w:bCs/>
          <w:color w:val="000000"/>
          <w:sz w:val="24"/>
          <w:szCs w:val="24"/>
        </w:rPr>
        <w:t>Hebert</w:t>
      </w:r>
      <w:proofErr w:type="spellEnd"/>
      <w:r w:rsidRPr="008A61A9">
        <w:rPr>
          <w:rFonts w:ascii="Times New Roman" w:eastAsia="Times New Roman" w:hAnsi="Times New Roman" w:cs="Times New Roman"/>
          <w:bCs/>
          <w:color w:val="000000"/>
          <w:sz w:val="24"/>
          <w:szCs w:val="24"/>
        </w:rPr>
        <w:t xml:space="preserve"> Vieira. Direito empresarial. São Paulo: </w:t>
      </w:r>
      <w:proofErr w:type="spellStart"/>
      <w:r w:rsidRPr="008A61A9">
        <w:rPr>
          <w:rFonts w:ascii="Times New Roman" w:eastAsia="Times New Roman" w:hAnsi="Times New Roman" w:cs="Times New Roman"/>
          <w:bCs/>
          <w:color w:val="000000"/>
          <w:sz w:val="24"/>
          <w:szCs w:val="24"/>
        </w:rPr>
        <w:t>Rideel</w:t>
      </w:r>
      <w:proofErr w:type="spellEnd"/>
      <w:r w:rsidRPr="008A61A9">
        <w:rPr>
          <w:rFonts w:ascii="Times New Roman" w:eastAsia="Times New Roman" w:hAnsi="Times New Roman" w:cs="Times New Roman"/>
          <w:bCs/>
          <w:color w:val="000000"/>
          <w:sz w:val="24"/>
          <w:szCs w:val="24"/>
        </w:rPr>
        <w:t>, 2021. (BV)</w:t>
      </w:r>
    </w:p>
    <w:p w14:paraId="07D90571" w14:textId="77777777" w:rsidR="004A3D05" w:rsidRDefault="004A3D05" w:rsidP="004A3D05">
      <w:pPr>
        <w:widowControl w:val="0"/>
        <w:jc w:val="both"/>
        <w:rPr>
          <w:rFonts w:ascii="Times New Roman" w:eastAsia="Times New Roman" w:hAnsi="Times New Roman" w:cs="Times New Roman"/>
          <w:b/>
          <w:color w:val="000000"/>
          <w:sz w:val="24"/>
          <w:szCs w:val="24"/>
        </w:rPr>
      </w:pPr>
    </w:p>
    <w:p w14:paraId="2BB278FF" w14:textId="77777777" w:rsidR="004A3D05" w:rsidRDefault="004A3D05" w:rsidP="004A3D05">
      <w:pPr>
        <w:widowControl w:val="0"/>
        <w:jc w:val="both"/>
        <w:rPr>
          <w:rFonts w:ascii="Times New Roman" w:eastAsia="Times New Roman" w:hAnsi="Times New Roman" w:cs="Times New Roman"/>
          <w:b/>
          <w:color w:val="000000"/>
          <w:sz w:val="24"/>
          <w:szCs w:val="24"/>
        </w:rPr>
      </w:pPr>
    </w:p>
    <w:p w14:paraId="78D8AA45" w14:textId="77777777" w:rsidR="004A3D05" w:rsidRDefault="004A3D05" w:rsidP="004A3D05">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COMPLEMENTAR:</w:t>
      </w:r>
    </w:p>
    <w:p w14:paraId="2B091EE4" w14:textId="77777777" w:rsidR="004A3D05" w:rsidRDefault="004A3D05" w:rsidP="004A3D05">
      <w:pPr>
        <w:widowControl w:val="0"/>
        <w:jc w:val="both"/>
        <w:rPr>
          <w:rFonts w:ascii="Times New Roman" w:eastAsia="Times New Roman" w:hAnsi="Times New Roman" w:cs="Times New Roman"/>
          <w:color w:val="1B1B26"/>
          <w:sz w:val="24"/>
          <w:szCs w:val="24"/>
          <w:highlight w:val="white"/>
        </w:rPr>
      </w:pPr>
    </w:p>
    <w:p w14:paraId="59C31A97" w14:textId="0AEEE662" w:rsidR="004A3D05" w:rsidRPr="008A61A9"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 xml:space="preserve">NÓBREGA, </w:t>
      </w:r>
      <w:proofErr w:type="spellStart"/>
      <w:r w:rsidRPr="008A61A9">
        <w:rPr>
          <w:rFonts w:ascii="Times New Roman" w:eastAsia="Times New Roman" w:hAnsi="Times New Roman" w:cs="Times New Roman"/>
          <w:bCs/>
          <w:sz w:val="24"/>
          <w:szCs w:val="24"/>
        </w:rPr>
        <w:t>Camile</w:t>
      </w:r>
      <w:proofErr w:type="spellEnd"/>
      <w:r w:rsidRPr="008A61A9">
        <w:rPr>
          <w:rFonts w:ascii="Times New Roman" w:eastAsia="Times New Roman" w:hAnsi="Times New Roman" w:cs="Times New Roman"/>
          <w:bCs/>
          <w:sz w:val="24"/>
          <w:szCs w:val="24"/>
        </w:rPr>
        <w:t xml:space="preserve"> Silva. Direito empresarial e societário. 2. ed. Curitiba: </w:t>
      </w:r>
      <w:proofErr w:type="spellStart"/>
      <w:r w:rsidRPr="008A61A9">
        <w:rPr>
          <w:rFonts w:ascii="Times New Roman" w:eastAsia="Times New Roman" w:hAnsi="Times New Roman" w:cs="Times New Roman"/>
          <w:bCs/>
          <w:sz w:val="24"/>
          <w:szCs w:val="24"/>
        </w:rPr>
        <w:t>InterSaberes</w:t>
      </w:r>
      <w:proofErr w:type="spellEnd"/>
      <w:r w:rsidRPr="008A61A9">
        <w:rPr>
          <w:rFonts w:ascii="Times New Roman" w:eastAsia="Times New Roman" w:hAnsi="Times New Roman" w:cs="Times New Roman"/>
          <w:bCs/>
          <w:sz w:val="24"/>
          <w:szCs w:val="24"/>
        </w:rPr>
        <w:t xml:space="preserve">, 2018. </w:t>
      </w:r>
    </w:p>
    <w:p w14:paraId="12D92C2B" w14:textId="77777777" w:rsidR="00915848" w:rsidRDefault="00915848" w:rsidP="004A3D05">
      <w:pPr>
        <w:jc w:val="both"/>
        <w:rPr>
          <w:rFonts w:ascii="Times New Roman" w:eastAsia="Times New Roman" w:hAnsi="Times New Roman" w:cs="Times New Roman"/>
          <w:bCs/>
          <w:sz w:val="24"/>
          <w:szCs w:val="24"/>
        </w:rPr>
      </w:pPr>
    </w:p>
    <w:p w14:paraId="2CDFF4F0" w14:textId="0A08E8D7" w:rsidR="004A3D05"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 xml:space="preserve">SARHAN JÚNIOR, </w:t>
      </w:r>
      <w:proofErr w:type="spellStart"/>
      <w:r w:rsidRPr="008A61A9">
        <w:rPr>
          <w:rFonts w:ascii="Times New Roman" w:eastAsia="Times New Roman" w:hAnsi="Times New Roman" w:cs="Times New Roman"/>
          <w:bCs/>
          <w:sz w:val="24"/>
          <w:szCs w:val="24"/>
        </w:rPr>
        <w:t>Suhel</w:t>
      </w:r>
      <w:proofErr w:type="spellEnd"/>
      <w:r w:rsidRPr="008A61A9">
        <w:rPr>
          <w:rFonts w:ascii="Times New Roman" w:eastAsia="Times New Roman" w:hAnsi="Times New Roman" w:cs="Times New Roman"/>
          <w:bCs/>
          <w:sz w:val="24"/>
          <w:szCs w:val="24"/>
        </w:rPr>
        <w:t>. Curso de direito empresarial. São Paulo: Processo, 2017. (BV)</w:t>
      </w:r>
    </w:p>
    <w:p w14:paraId="26C46C1D" w14:textId="77777777" w:rsidR="004A3D05" w:rsidRPr="008A61A9" w:rsidRDefault="004A3D05" w:rsidP="004A3D05">
      <w:pPr>
        <w:jc w:val="both"/>
        <w:rPr>
          <w:rFonts w:ascii="Times New Roman" w:eastAsia="Times New Roman" w:hAnsi="Times New Roman" w:cs="Times New Roman"/>
          <w:bCs/>
          <w:sz w:val="24"/>
          <w:szCs w:val="24"/>
        </w:rPr>
      </w:pPr>
    </w:p>
    <w:p w14:paraId="58744E9A" w14:textId="77777777" w:rsidR="004A3D05"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NIARADI, George.  Direito empresarial para administradores. São Paulo: Pearson, 2008. (BV)</w:t>
      </w:r>
    </w:p>
    <w:p w14:paraId="00F86163" w14:textId="77777777" w:rsidR="004A3D05" w:rsidRPr="008A61A9" w:rsidRDefault="004A3D05" w:rsidP="004A3D05">
      <w:pPr>
        <w:jc w:val="both"/>
        <w:rPr>
          <w:rFonts w:ascii="Times New Roman" w:eastAsia="Times New Roman" w:hAnsi="Times New Roman" w:cs="Times New Roman"/>
          <w:bCs/>
          <w:sz w:val="24"/>
          <w:szCs w:val="24"/>
        </w:rPr>
      </w:pPr>
    </w:p>
    <w:p w14:paraId="53BCB49B" w14:textId="77777777" w:rsidR="004A3D05"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 xml:space="preserve">NÓBREGA, </w:t>
      </w:r>
      <w:proofErr w:type="spellStart"/>
      <w:r w:rsidRPr="008A61A9">
        <w:rPr>
          <w:rFonts w:ascii="Times New Roman" w:eastAsia="Times New Roman" w:hAnsi="Times New Roman" w:cs="Times New Roman"/>
          <w:bCs/>
          <w:sz w:val="24"/>
          <w:szCs w:val="24"/>
        </w:rPr>
        <w:t>Camile</w:t>
      </w:r>
      <w:proofErr w:type="spellEnd"/>
      <w:r w:rsidRPr="008A61A9">
        <w:rPr>
          <w:rFonts w:ascii="Times New Roman" w:eastAsia="Times New Roman" w:hAnsi="Times New Roman" w:cs="Times New Roman"/>
          <w:bCs/>
          <w:sz w:val="24"/>
          <w:szCs w:val="24"/>
        </w:rPr>
        <w:t xml:space="preserve"> Silva. Direito empresarial e societário. 2. ed. Curitiba: </w:t>
      </w:r>
      <w:proofErr w:type="spellStart"/>
      <w:r w:rsidRPr="008A61A9">
        <w:rPr>
          <w:rFonts w:ascii="Times New Roman" w:eastAsia="Times New Roman" w:hAnsi="Times New Roman" w:cs="Times New Roman"/>
          <w:bCs/>
          <w:sz w:val="24"/>
          <w:szCs w:val="24"/>
        </w:rPr>
        <w:t>InterSaberes</w:t>
      </w:r>
      <w:proofErr w:type="spellEnd"/>
      <w:r w:rsidRPr="008A61A9">
        <w:rPr>
          <w:rFonts w:ascii="Times New Roman" w:eastAsia="Times New Roman" w:hAnsi="Times New Roman" w:cs="Times New Roman"/>
          <w:bCs/>
          <w:sz w:val="24"/>
          <w:szCs w:val="24"/>
        </w:rPr>
        <w:t>, 2017. (BV)</w:t>
      </w:r>
    </w:p>
    <w:p w14:paraId="09698D82" w14:textId="77777777" w:rsidR="004A3D05" w:rsidRPr="008A61A9" w:rsidRDefault="004A3D05" w:rsidP="004A3D05">
      <w:pPr>
        <w:jc w:val="both"/>
        <w:rPr>
          <w:rFonts w:ascii="Times New Roman" w:eastAsia="Times New Roman" w:hAnsi="Times New Roman" w:cs="Times New Roman"/>
          <w:bCs/>
          <w:sz w:val="24"/>
          <w:szCs w:val="24"/>
        </w:rPr>
      </w:pPr>
    </w:p>
    <w:p w14:paraId="31666215" w14:textId="77777777" w:rsidR="004A3D05" w:rsidRPr="008A61A9"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 xml:space="preserve">BRANCHIER, Alex Sander </w:t>
      </w:r>
      <w:proofErr w:type="spellStart"/>
      <w:r w:rsidRPr="008A61A9">
        <w:rPr>
          <w:rFonts w:ascii="Times New Roman" w:eastAsia="Times New Roman" w:hAnsi="Times New Roman" w:cs="Times New Roman"/>
          <w:bCs/>
          <w:sz w:val="24"/>
          <w:szCs w:val="24"/>
        </w:rPr>
        <w:t>Hostyn</w:t>
      </w:r>
      <w:proofErr w:type="spellEnd"/>
      <w:r w:rsidRPr="008A61A9">
        <w:rPr>
          <w:rFonts w:ascii="Times New Roman" w:eastAsia="Times New Roman" w:hAnsi="Times New Roman" w:cs="Times New Roman"/>
          <w:bCs/>
          <w:sz w:val="24"/>
          <w:szCs w:val="24"/>
        </w:rPr>
        <w:t xml:space="preserve">; MOTTA, Fernando </w:t>
      </w:r>
      <w:proofErr w:type="spellStart"/>
      <w:r w:rsidRPr="008A61A9">
        <w:rPr>
          <w:rFonts w:ascii="Times New Roman" w:eastAsia="Times New Roman" w:hAnsi="Times New Roman" w:cs="Times New Roman"/>
          <w:bCs/>
          <w:sz w:val="24"/>
          <w:szCs w:val="24"/>
        </w:rPr>
        <w:t>Previdi</w:t>
      </w:r>
      <w:proofErr w:type="spellEnd"/>
      <w:r w:rsidRPr="008A61A9">
        <w:rPr>
          <w:rFonts w:ascii="Times New Roman" w:eastAsia="Times New Roman" w:hAnsi="Times New Roman" w:cs="Times New Roman"/>
          <w:bCs/>
          <w:sz w:val="24"/>
          <w:szCs w:val="24"/>
        </w:rPr>
        <w:t xml:space="preserve">. Direito empresarial. Curitiba: </w:t>
      </w:r>
      <w:proofErr w:type="spellStart"/>
      <w:r w:rsidRPr="008A61A9">
        <w:rPr>
          <w:rFonts w:ascii="Times New Roman" w:eastAsia="Times New Roman" w:hAnsi="Times New Roman" w:cs="Times New Roman"/>
          <w:bCs/>
          <w:sz w:val="24"/>
          <w:szCs w:val="24"/>
        </w:rPr>
        <w:t>InterSaberes</w:t>
      </w:r>
      <w:proofErr w:type="spellEnd"/>
      <w:r w:rsidRPr="008A61A9">
        <w:rPr>
          <w:rFonts w:ascii="Times New Roman" w:eastAsia="Times New Roman" w:hAnsi="Times New Roman" w:cs="Times New Roman"/>
          <w:bCs/>
          <w:sz w:val="24"/>
          <w:szCs w:val="24"/>
        </w:rPr>
        <w:t>, 2012. (BV)</w:t>
      </w:r>
    </w:p>
    <w:p w14:paraId="3FCD9FC3" w14:textId="77777777" w:rsidR="004A3D05" w:rsidRPr="008A61A9" w:rsidRDefault="004A3D05" w:rsidP="004A3D05">
      <w:pPr>
        <w:jc w:val="both"/>
        <w:rPr>
          <w:rFonts w:ascii="Times New Roman" w:eastAsia="Times New Roman" w:hAnsi="Times New Roman" w:cs="Times New Roman"/>
          <w:bCs/>
          <w:sz w:val="24"/>
          <w:szCs w:val="24"/>
        </w:rPr>
      </w:pPr>
    </w:p>
    <w:p w14:paraId="47B48CA9"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 SOCIOLOGIA E RELACOES ÉTNICAS.</w:t>
      </w:r>
    </w:p>
    <w:p w14:paraId="74851D3D" w14:textId="77777777" w:rsidR="004A3D05" w:rsidRDefault="004A3D05" w:rsidP="004A3D05">
      <w:pPr>
        <w:jc w:val="both"/>
        <w:rPr>
          <w:rFonts w:ascii="Times New Roman" w:eastAsia="Times New Roman" w:hAnsi="Times New Roman" w:cs="Times New Roman"/>
          <w:b/>
          <w:color w:val="000000"/>
          <w:sz w:val="24"/>
          <w:szCs w:val="24"/>
        </w:rPr>
      </w:pPr>
    </w:p>
    <w:p w14:paraId="31BF91F1"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EMENTA: </w:t>
      </w:r>
      <w:r>
        <w:rPr>
          <w:rFonts w:ascii="Times New Roman" w:eastAsia="Times New Roman" w:hAnsi="Times New Roman" w:cs="Times New Roman"/>
          <w:color w:val="000000"/>
          <w:sz w:val="24"/>
          <w:szCs w:val="24"/>
        </w:rPr>
        <w:t xml:space="preserve">A sociedade capitalista e suas transformações. Estado e sociedade civil na sociedade contemporânea. Sociedade e organizações no século XX. Fundamentos sociológicos; </w:t>
      </w:r>
      <w:r>
        <w:rPr>
          <w:rFonts w:ascii="Times New Roman" w:eastAsia="Times New Roman" w:hAnsi="Times New Roman" w:cs="Times New Roman"/>
          <w:color w:val="000000"/>
          <w:sz w:val="24"/>
          <w:szCs w:val="24"/>
        </w:rPr>
        <w:lastRenderedPageBreak/>
        <w:t xml:space="preserve">as organizações como instituições sociais, as classes sociais; a mobilidade social; modernização na Sociologia Clássica; teoria da ação social. Abordagem da Sociologia do Trabalho; relações sociais e relações de trabalho; a organização do processo de trabalho e as relações de trabalho. Crises Sociais e Multiculturalismo. Perspectivas Antropológicas. As relações sociais contemporâneas. Relações Sociais e Étnicas. História e Cultura Afro-brasileiras: as relações de poder. </w:t>
      </w:r>
    </w:p>
    <w:p w14:paraId="1D4E89DE" w14:textId="77777777" w:rsidR="004A3D05" w:rsidRDefault="004A3D05" w:rsidP="004A3D05">
      <w:pPr>
        <w:jc w:val="both"/>
        <w:rPr>
          <w:rFonts w:ascii="Times New Roman" w:eastAsia="Times New Roman" w:hAnsi="Times New Roman" w:cs="Times New Roman"/>
          <w:color w:val="000000"/>
          <w:sz w:val="24"/>
          <w:szCs w:val="24"/>
        </w:rPr>
      </w:pPr>
    </w:p>
    <w:p w14:paraId="690BCFC7" w14:textId="77777777" w:rsidR="004A3D05" w:rsidRDefault="004A3D05" w:rsidP="004A3D05">
      <w:pPr>
        <w:jc w:val="both"/>
        <w:rPr>
          <w:rFonts w:ascii="Times New Roman" w:eastAsia="Times New Roman" w:hAnsi="Times New Roman" w:cs="Times New Roman"/>
          <w:b/>
          <w:color w:val="000000"/>
          <w:sz w:val="24"/>
          <w:szCs w:val="24"/>
        </w:rPr>
      </w:pPr>
      <w:bookmarkStart w:id="73" w:name="_heading=h.4h042r0" w:colFirst="0" w:colLast="0"/>
      <w:bookmarkEnd w:id="73"/>
      <w:r>
        <w:rPr>
          <w:rFonts w:ascii="Times New Roman" w:eastAsia="Times New Roman" w:hAnsi="Times New Roman" w:cs="Times New Roman"/>
          <w:b/>
          <w:color w:val="000000"/>
          <w:sz w:val="24"/>
          <w:szCs w:val="24"/>
        </w:rPr>
        <w:t>BIBLIOGRAFIA BÁSICA:</w:t>
      </w:r>
    </w:p>
    <w:p w14:paraId="052F0619" w14:textId="77777777" w:rsidR="004A3D05" w:rsidRDefault="004A3D05" w:rsidP="004A3D05">
      <w:pPr>
        <w:jc w:val="both"/>
        <w:rPr>
          <w:rFonts w:ascii="Times New Roman" w:eastAsia="Times New Roman" w:hAnsi="Times New Roman" w:cs="Times New Roman"/>
          <w:b/>
          <w:color w:val="000000"/>
          <w:sz w:val="24"/>
          <w:szCs w:val="24"/>
        </w:rPr>
      </w:pPr>
    </w:p>
    <w:p w14:paraId="7809A9C5" w14:textId="77777777" w:rsidR="004A3D05" w:rsidRDefault="004A3D05" w:rsidP="004A3D05">
      <w:pPr>
        <w:jc w:val="both"/>
        <w:rPr>
          <w:rFonts w:ascii="Times New Roman" w:eastAsia="Times New Roman" w:hAnsi="Times New Roman" w:cs="Times New Roman"/>
          <w:bCs/>
          <w:color w:val="000000"/>
          <w:sz w:val="24"/>
          <w:szCs w:val="24"/>
        </w:rPr>
      </w:pPr>
      <w:r w:rsidRPr="008A61A9">
        <w:rPr>
          <w:rFonts w:ascii="Times New Roman" w:eastAsia="Times New Roman" w:hAnsi="Times New Roman" w:cs="Times New Roman"/>
          <w:bCs/>
          <w:color w:val="000000"/>
          <w:sz w:val="24"/>
          <w:szCs w:val="24"/>
        </w:rPr>
        <w:t>STIPPE, Claudia. (Org.). Aspectos socioantropológicos. 2. ed. São Paulo: Pearson, 2015.</w:t>
      </w:r>
      <w:r>
        <w:rPr>
          <w:rFonts w:ascii="Times New Roman" w:eastAsia="Times New Roman" w:hAnsi="Times New Roman" w:cs="Times New Roman"/>
          <w:bCs/>
          <w:color w:val="000000"/>
          <w:sz w:val="24"/>
          <w:szCs w:val="24"/>
        </w:rPr>
        <w:t xml:space="preserve"> (BV)</w:t>
      </w:r>
    </w:p>
    <w:p w14:paraId="25C2EFB7" w14:textId="77777777" w:rsidR="004A3D05" w:rsidRPr="008A61A9" w:rsidRDefault="004A3D05" w:rsidP="004A3D05">
      <w:pPr>
        <w:jc w:val="both"/>
        <w:rPr>
          <w:rFonts w:ascii="Times New Roman" w:eastAsia="Times New Roman" w:hAnsi="Times New Roman" w:cs="Times New Roman"/>
          <w:bCs/>
          <w:color w:val="000000"/>
          <w:sz w:val="24"/>
          <w:szCs w:val="24"/>
        </w:rPr>
      </w:pPr>
    </w:p>
    <w:p w14:paraId="427310C7" w14:textId="77777777" w:rsidR="004A3D05" w:rsidRDefault="004A3D05" w:rsidP="004A3D05">
      <w:pPr>
        <w:jc w:val="both"/>
        <w:rPr>
          <w:rFonts w:ascii="Times New Roman" w:eastAsia="Times New Roman" w:hAnsi="Times New Roman" w:cs="Times New Roman"/>
          <w:bCs/>
          <w:color w:val="000000"/>
          <w:sz w:val="24"/>
          <w:szCs w:val="24"/>
        </w:rPr>
      </w:pPr>
      <w:r w:rsidRPr="008A61A9">
        <w:rPr>
          <w:rFonts w:ascii="Times New Roman" w:eastAsia="Times New Roman" w:hAnsi="Times New Roman" w:cs="Times New Roman"/>
          <w:bCs/>
          <w:color w:val="000000"/>
          <w:sz w:val="24"/>
          <w:szCs w:val="24"/>
        </w:rPr>
        <w:t xml:space="preserve">RIBEIRO, Alessandra </w:t>
      </w:r>
      <w:proofErr w:type="spellStart"/>
      <w:r w:rsidRPr="008A61A9">
        <w:rPr>
          <w:rFonts w:ascii="Times New Roman" w:eastAsia="Times New Roman" w:hAnsi="Times New Roman" w:cs="Times New Roman"/>
          <w:bCs/>
          <w:color w:val="000000"/>
          <w:sz w:val="24"/>
          <w:szCs w:val="24"/>
        </w:rPr>
        <w:t>Stremel</w:t>
      </w:r>
      <w:proofErr w:type="spellEnd"/>
      <w:r w:rsidRPr="008A61A9">
        <w:rPr>
          <w:rFonts w:ascii="Times New Roman" w:eastAsia="Times New Roman" w:hAnsi="Times New Roman" w:cs="Times New Roman"/>
          <w:bCs/>
          <w:color w:val="000000"/>
          <w:sz w:val="24"/>
          <w:szCs w:val="24"/>
        </w:rPr>
        <w:t xml:space="preserve"> </w:t>
      </w:r>
      <w:proofErr w:type="spellStart"/>
      <w:r w:rsidRPr="008A61A9">
        <w:rPr>
          <w:rFonts w:ascii="Times New Roman" w:eastAsia="Times New Roman" w:hAnsi="Times New Roman" w:cs="Times New Roman"/>
          <w:bCs/>
          <w:color w:val="000000"/>
          <w:sz w:val="24"/>
          <w:szCs w:val="24"/>
        </w:rPr>
        <w:t>Pesce</w:t>
      </w:r>
      <w:proofErr w:type="spellEnd"/>
      <w:r w:rsidRPr="008A61A9">
        <w:rPr>
          <w:rFonts w:ascii="Times New Roman" w:eastAsia="Times New Roman" w:hAnsi="Times New Roman" w:cs="Times New Roman"/>
          <w:bCs/>
          <w:color w:val="000000"/>
          <w:sz w:val="24"/>
          <w:szCs w:val="24"/>
        </w:rPr>
        <w:t xml:space="preserve">. Teoria e prática em antropologia. Curitiba: </w:t>
      </w:r>
      <w:proofErr w:type="spellStart"/>
      <w:r w:rsidRPr="008A61A9">
        <w:rPr>
          <w:rFonts w:ascii="Times New Roman" w:eastAsia="Times New Roman" w:hAnsi="Times New Roman" w:cs="Times New Roman"/>
          <w:bCs/>
          <w:color w:val="000000"/>
          <w:sz w:val="24"/>
          <w:szCs w:val="24"/>
        </w:rPr>
        <w:t>InterSaberes</w:t>
      </w:r>
      <w:proofErr w:type="spellEnd"/>
      <w:r w:rsidRPr="008A61A9">
        <w:rPr>
          <w:rFonts w:ascii="Times New Roman" w:eastAsia="Times New Roman" w:hAnsi="Times New Roman" w:cs="Times New Roman"/>
          <w:bCs/>
          <w:color w:val="000000"/>
          <w:sz w:val="24"/>
          <w:szCs w:val="24"/>
        </w:rPr>
        <w:t xml:space="preserve">, 2016. </w:t>
      </w:r>
      <w:r>
        <w:rPr>
          <w:rFonts w:ascii="Times New Roman" w:eastAsia="Times New Roman" w:hAnsi="Times New Roman" w:cs="Times New Roman"/>
          <w:bCs/>
          <w:color w:val="000000"/>
          <w:sz w:val="24"/>
          <w:szCs w:val="24"/>
        </w:rPr>
        <w:t>(BV)</w:t>
      </w:r>
    </w:p>
    <w:p w14:paraId="53577F34" w14:textId="77777777" w:rsidR="004A3D05" w:rsidRPr="008A61A9" w:rsidRDefault="004A3D05" w:rsidP="004A3D05">
      <w:pPr>
        <w:jc w:val="both"/>
        <w:rPr>
          <w:rFonts w:ascii="Times New Roman" w:eastAsia="Times New Roman" w:hAnsi="Times New Roman" w:cs="Times New Roman"/>
          <w:bCs/>
          <w:color w:val="000000"/>
          <w:sz w:val="24"/>
          <w:szCs w:val="24"/>
        </w:rPr>
      </w:pPr>
    </w:p>
    <w:p w14:paraId="5EB7D0B8" w14:textId="77777777" w:rsidR="004A3D05" w:rsidRPr="008A61A9" w:rsidRDefault="004A3D05" w:rsidP="004A3D05">
      <w:pPr>
        <w:jc w:val="both"/>
        <w:rPr>
          <w:rFonts w:ascii="Times New Roman" w:eastAsia="Times New Roman" w:hAnsi="Times New Roman" w:cs="Times New Roman"/>
          <w:bCs/>
          <w:color w:val="000000"/>
          <w:sz w:val="24"/>
          <w:szCs w:val="24"/>
        </w:rPr>
      </w:pPr>
      <w:r w:rsidRPr="008A61A9">
        <w:rPr>
          <w:rFonts w:ascii="Times New Roman" w:eastAsia="Times New Roman" w:hAnsi="Times New Roman" w:cs="Times New Roman"/>
          <w:bCs/>
          <w:color w:val="000000"/>
          <w:sz w:val="24"/>
          <w:szCs w:val="24"/>
        </w:rPr>
        <w:t xml:space="preserve">MICHALISZYN, Mario Sergio. Relações étnico-raciais para o ensino da identidade e da diversidade cultural brasileira. Curitiba: </w:t>
      </w:r>
      <w:proofErr w:type="spellStart"/>
      <w:proofErr w:type="gramStart"/>
      <w:r w:rsidRPr="008A61A9">
        <w:rPr>
          <w:rFonts w:ascii="Times New Roman" w:eastAsia="Times New Roman" w:hAnsi="Times New Roman" w:cs="Times New Roman"/>
          <w:bCs/>
          <w:color w:val="000000"/>
          <w:sz w:val="24"/>
          <w:szCs w:val="24"/>
        </w:rPr>
        <w:t>InterSaberes</w:t>
      </w:r>
      <w:proofErr w:type="spellEnd"/>
      <w:r w:rsidRPr="008A61A9">
        <w:rPr>
          <w:rFonts w:ascii="Times New Roman" w:eastAsia="Times New Roman" w:hAnsi="Times New Roman" w:cs="Times New Roman"/>
          <w:bCs/>
          <w:color w:val="000000"/>
          <w:sz w:val="24"/>
          <w:szCs w:val="24"/>
        </w:rPr>
        <w:t>,  2014</w:t>
      </w:r>
      <w:proofErr w:type="gramEnd"/>
      <w:r w:rsidRPr="008A61A9">
        <w:rPr>
          <w:rFonts w:ascii="Times New Roman" w:eastAsia="Times New Roman" w:hAnsi="Times New Roman" w:cs="Times New Roman"/>
          <w:bCs/>
          <w:color w:val="000000"/>
          <w:sz w:val="24"/>
          <w:szCs w:val="24"/>
        </w:rPr>
        <w:t>.</w:t>
      </w:r>
      <w:r>
        <w:rPr>
          <w:rFonts w:ascii="Times New Roman" w:eastAsia="Times New Roman" w:hAnsi="Times New Roman" w:cs="Times New Roman"/>
          <w:bCs/>
          <w:color w:val="000000"/>
          <w:sz w:val="24"/>
          <w:szCs w:val="24"/>
        </w:rPr>
        <w:t xml:space="preserve"> (BV)</w:t>
      </w:r>
    </w:p>
    <w:p w14:paraId="4CCF1316" w14:textId="77777777" w:rsidR="004A3D05" w:rsidRPr="008A61A9" w:rsidRDefault="004A3D05" w:rsidP="004A3D05">
      <w:pPr>
        <w:jc w:val="both"/>
        <w:rPr>
          <w:rFonts w:ascii="Times New Roman" w:eastAsia="Times New Roman" w:hAnsi="Times New Roman" w:cs="Times New Roman"/>
          <w:bCs/>
          <w:color w:val="000000"/>
          <w:sz w:val="24"/>
          <w:szCs w:val="24"/>
        </w:rPr>
      </w:pPr>
    </w:p>
    <w:p w14:paraId="3F1C1094" w14:textId="77777777" w:rsidR="004A3D05" w:rsidRDefault="004A3D05" w:rsidP="004A3D05">
      <w:pPr>
        <w:jc w:val="both"/>
        <w:rPr>
          <w:rFonts w:ascii="Times New Roman" w:eastAsia="Times New Roman" w:hAnsi="Times New Roman" w:cs="Times New Roman"/>
          <w:b/>
          <w:color w:val="000000"/>
          <w:sz w:val="24"/>
          <w:szCs w:val="24"/>
        </w:rPr>
      </w:pPr>
    </w:p>
    <w:p w14:paraId="32B4D296" w14:textId="77777777" w:rsidR="004A3D05" w:rsidRDefault="004A3D05" w:rsidP="004A3D05">
      <w:pPr>
        <w:tabs>
          <w:tab w:val="left" w:pos="9214"/>
        </w:tabs>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BIBLIOGRAFIA COMPLEMENTAR: </w:t>
      </w:r>
    </w:p>
    <w:p w14:paraId="5DFF8FA5" w14:textId="77777777" w:rsidR="004A3D05" w:rsidRDefault="004A3D05" w:rsidP="004A3D05">
      <w:pPr>
        <w:jc w:val="both"/>
        <w:rPr>
          <w:rFonts w:ascii="Times New Roman" w:eastAsia="Times New Roman" w:hAnsi="Times New Roman" w:cs="Times New Roman"/>
          <w:b/>
          <w:sz w:val="24"/>
          <w:szCs w:val="24"/>
        </w:rPr>
      </w:pPr>
    </w:p>
    <w:p w14:paraId="30368DE6" w14:textId="77777777" w:rsidR="004A3D05"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 xml:space="preserve">AFONSO, Yuri </w:t>
      </w:r>
      <w:proofErr w:type="spellStart"/>
      <w:r w:rsidRPr="008A61A9">
        <w:rPr>
          <w:rFonts w:ascii="Times New Roman" w:eastAsia="Times New Roman" w:hAnsi="Times New Roman" w:cs="Times New Roman"/>
          <w:bCs/>
          <w:sz w:val="24"/>
          <w:szCs w:val="24"/>
        </w:rPr>
        <w:t>Berri</w:t>
      </w:r>
      <w:proofErr w:type="spellEnd"/>
      <w:r w:rsidRPr="008A61A9">
        <w:rPr>
          <w:rFonts w:ascii="Times New Roman" w:eastAsia="Times New Roman" w:hAnsi="Times New Roman" w:cs="Times New Roman"/>
          <w:bCs/>
          <w:sz w:val="24"/>
          <w:szCs w:val="24"/>
        </w:rPr>
        <w:t xml:space="preserve">. História e culturas indígenas. Curitiba: </w:t>
      </w:r>
      <w:proofErr w:type="spellStart"/>
      <w:r w:rsidRPr="008A61A9">
        <w:rPr>
          <w:rFonts w:ascii="Times New Roman" w:eastAsia="Times New Roman" w:hAnsi="Times New Roman" w:cs="Times New Roman"/>
          <w:bCs/>
          <w:sz w:val="24"/>
          <w:szCs w:val="24"/>
        </w:rPr>
        <w:t>Contentus</w:t>
      </w:r>
      <w:proofErr w:type="spellEnd"/>
      <w:r w:rsidRPr="008A61A9">
        <w:rPr>
          <w:rFonts w:ascii="Times New Roman" w:eastAsia="Times New Roman" w:hAnsi="Times New Roman" w:cs="Times New Roman"/>
          <w:bCs/>
          <w:sz w:val="24"/>
          <w:szCs w:val="24"/>
        </w:rPr>
        <w:t>, 2021.</w:t>
      </w:r>
      <w:r>
        <w:rPr>
          <w:rFonts w:ascii="Times New Roman" w:eastAsia="Times New Roman" w:hAnsi="Times New Roman" w:cs="Times New Roman"/>
          <w:bCs/>
          <w:sz w:val="24"/>
          <w:szCs w:val="24"/>
        </w:rPr>
        <w:t xml:space="preserve"> (BV)</w:t>
      </w:r>
    </w:p>
    <w:p w14:paraId="37EE8C0B" w14:textId="77777777" w:rsidR="004A3D05" w:rsidRPr="008A61A9" w:rsidRDefault="004A3D05" w:rsidP="004A3D05">
      <w:pPr>
        <w:jc w:val="both"/>
        <w:rPr>
          <w:rFonts w:ascii="Times New Roman" w:eastAsia="Times New Roman" w:hAnsi="Times New Roman" w:cs="Times New Roman"/>
          <w:bCs/>
          <w:sz w:val="24"/>
          <w:szCs w:val="24"/>
        </w:rPr>
      </w:pPr>
    </w:p>
    <w:p w14:paraId="557F5384" w14:textId="77777777" w:rsidR="004A3D05"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 xml:space="preserve">LIMA, Ricardo Rodrigues Alves de; SILVA, Ana Carolina Silva Ramos e. Introdução Sociologia de Max Weber. Curitiba: </w:t>
      </w:r>
      <w:proofErr w:type="spellStart"/>
      <w:r w:rsidRPr="008A61A9">
        <w:rPr>
          <w:rFonts w:ascii="Times New Roman" w:eastAsia="Times New Roman" w:hAnsi="Times New Roman" w:cs="Times New Roman"/>
          <w:bCs/>
          <w:sz w:val="24"/>
          <w:szCs w:val="24"/>
        </w:rPr>
        <w:t>InterSaberes</w:t>
      </w:r>
      <w:proofErr w:type="spellEnd"/>
      <w:r w:rsidRPr="008A61A9">
        <w:rPr>
          <w:rFonts w:ascii="Times New Roman" w:eastAsia="Times New Roman" w:hAnsi="Times New Roman" w:cs="Times New Roman"/>
          <w:bCs/>
          <w:sz w:val="24"/>
          <w:szCs w:val="24"/>
        </w:rPr>
        <w:t>, 2012. (BV)</w:t>
      </w:r>
    </w:p>
    <w:p w14:paraId="10B3E0C6" w14:textId="77777777" w:rsidR="004A3D05" w:rsidRPr="008A61A9" w:rsidRDefault="004A3D05" w:rsidP="004A3D05">
      <w:pPr>
        <w:jc w:val="both"/>
        <w:rPr>
          <w:rFonts w:ascii="Times New Roman" w:eastAsia="Times New Roman" w:hAnsi="Times New Roman" w:cs="Times New Roman"/>
          <w:bCs/>
          <w:sz w:val="24"/>
          <w:szCs w:val="24"/>
        </w:rPr>
      </w:pPr>
    </w:p>
    <w:p w14:paraId="5FC2BC08" w14:textId="77777777" w:rsidR="004A3D05"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DIAS, Reinaldo. Introdução à sociologia. 2. ed. São Paulo: Pearson, 2009. (BV)</w:t>
      </w:r>
    </w:p>
    <w:p w14:paraId="4CB47046" w14:textId="77777777" w:rsidR="004A3D05" w:rsidRPr="008A61A9" w:rsidRDefault="004A3D05" w:rsidP="004A3D05">
      <w:pPr>
        <w:jc w:val="both"/>
        <w:rPr>
          <w:rFonts w:ascii="Times New Roman" w:eastAsia="Times New Roman" w:hAnsi="Times New Roman" w:cs="Times New Roman"/>
          <w:bCs/>
          <w:sz w:val="24"/>
          <w:szCs w:val="24"/>
        </w:rPr>
      </w:pPr>
    </w:p>
    <w:p w14:paraId="41440073" w14:textId="77777777" w:rsidR="004A3D05"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RIBEIRO, Darcy. Utopia selvagem. São Paulo: Global, 2014. (BV)</w:t>
      </w:r>
    </w:p>
    <w:p w14:paraId="68D21F81" w14:textId="77777777" w:rsidR="004A3D05" w:rsidRPr="008A61A9" w:rsidRDefault="004A3D05" w:rsidP="004A3D05">
      <w:pPr>
        <w:jc w:val="both"/>
        <w:rPr>
          <w:rFonts w:ascii="Times New Roman" w:eastAsia="Times New Roman" w:hAnsi="Times New Roman" w:cs="Times New Roman"/>
          <w:bCs/>
          <w:sz w:val="24"/>
          <w:szCs w:val="24"/>
        </w:rPr>
      </w:pPr>
    </w:p>
    <w:p w14:paraId="600F8EFF" w14:textId="77777777" w:rsidR="004A3D05" w:rsidRPr="008A61A9" w:rsidRDefault="004A3D05" w:rsidP="004A3D05">
      <w:pPr>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HERZFELD, Michael.  Antropologia: prática teórica na cultura e na sociedade. Petrópolis, RJ: Vozes, 2016.  (BV)</w:t>
      </w:r>
    </w:p>
    <w:p w14:paraId="78399365" w14:textId="77777777" w:rsidR="004A3D05" w:rsidRDefault="004A3D05" w:rsidP="004A3D05">
      <w:pPr>
        <w:jc w:val="both"/>
        <w:rPr>
          <w:rFonts w:ascii="Times New Roman" w:eastAsia="Times New Roman" w:hAnsi="Times New Roman" w:cs="Times New Roman"/>
          <w:b/>
          <w:sz w:val="24"/>
          <w:szCs w:val="24"/>
        </w:rPr>
      </w:pPr>
    </w:p>
    <w:p w14:paraId="53D88001"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DISCIPLINA: GESTAO SOCIOAMBIENTAL</w:t>
      </w:r>
    </w:p>
    <w:p w14:paraId="33B37903" w14:textId="77777777" w:rsidR="004A3D05" w:rsidRDefault="004A3D05" w:rsidP="004A3D05">
      <w:pPr>
        <w:jc w:val="both"/>
        <w:rPr>
          <w:rFonts w:ascii="Times New Roman" w:eastAsia="Times New Roman" w:hAnsi="Times New Roman" w:cs="Times New Roman"/>
          <w:b/>
          <w:sz w:val="24"/>
          <w:szCs w:val="24"/>
        </w:rPr>
      </w:pPr>
    </w:p>
    <w:p w14:paraId="073628FB"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Desenvolvimento sustentável. A variável ecológica no ambiente dos negócios. A repercussão da questão ambiental na organização. Sistema de Gestão Ambiental e a série ISO 14000. Modelos de gestão ambiental.  O conservacionismo. O despertar da consciência ambiental. A Globalização e os impactos sobre a sustentabilidade. O desenvolvimento sustentável. A Responsabilidade Social.</w:t>
      </w:r>
    </w:p>
    <w:p w14:paraId="43CEE433" w14:textId="77777777" w:rsidR="004A3D05" w:rsidRDefault="004A3D05" w:rsidP="004A3D05">
      <w:pPr>
        <w:jc w:val="both"/>
        <w:rPr>
          <w:rFonts w:ascii="Times New Roman" w:eastAsia="Times New Roman" w:hAnsi="Times New Roman" w:cs="Times New Roman"/>
          <w:sz w:val="24"/>
          <w:szCs w:val="24"/>
        </w:rPr>
      </w:pPr>
    </w:p>
    <w:p w14:paraId="73154926" w14:textId="77777777" w:rsidR="004A3D05" w:rsidRDefault="004A3D05" w:rsidP="004A3D05">
      <w:pPr>
        <w:tabs>
          <w:tab w:val="left" w:pos="92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12A421BB" w14:textId="77777777" w:rsidR="004A3D05" w:rsidRDefault="004A3D05" w:rsidP="004A3D05">
      <w:pPr>
        <w:tabs>
          <w:tab w:val="left" w:pos="9214"/>
        </w:tabs>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 xml:space="preserve">MENDONÇA, Francisco de Assis; DIAS, Mariana </w:t>
      </w:r>
      <w:proofErr w:type="spellStart"/>
      <w:r w:rsidRPr="008A61A9">
        <w:rPr>
          <w:rFonts w:ascii="Times New Roman" w:eastAsia="Times New Roman" w:hAnsi="Times New Roman" w:cs="Times New Roman"/>
          <w:bCs/>
          <w:sz w:val="24"/>
          <w:szCs w:val="24"/>
        </w:rPr>
        <w:t>Andreotti</w:t>
      </w:r>
      <w:proofErr w:type="spellEnd"/>
      <w:r w:rsidRPr="008A61A9">
        <w:rPr>
          <w:rFonts w:ascii="Times New Roman" w:eastAsia="Times New Roman" w:hAnsi="Times New Roman" w:cs="Times New Roman"/>
          <w:bCs/>
          <w:sz w:val="24"/>
          <w:szCs w:val="24"/>
        </w:rPr>
        <w:t xml:space="preserve">. Meio ambiente e sustentabilidade. Curitiba: </w:t>
      </w:r>
      <w:proofErr w:type="spellStart"/>
      <w:r w:rsidRPr="008A61A9">
        <w:rPr>
          <w:rFonts w:ascii="Times New Roman" w:eastAsia="Times New Roman" w:hAnsi="Times New Roman" w:cs="Times New Roman"/>
          <w:bCs/>
          <w:sz w:val="24"/>
          <w:szCs w:val="24"/>
        </w:rPr>
        <w:t>InterSaberes</w:t>
      </w:r>
      <w:proofErr w:type="spellEnd"/>
      <w:r w:rsidRPr="008A61A9">
        <w:rPr>
          <w:rFonts w:ascii="Times New Roman" w:eastAsia="Times New Roman" w:hAnsi="Times New Roman" w:cs="Times New Roman"/>
          <w:bCs/>
          <w:sz w:val="24"/>
          <w:szCs w:val="24"/>
        </w:rPr>
        <w:t>, 2019. (BV)</w:t>
      </w:r>
    </w:p>
    <w:p w14:paraId="3DAEBE34" w14:textId="77777777" w:rsidR="004A3D05" w:rsidRPr="008A61A9" w:rsidRDefault="004A3D05" w:rsidP="004A3D05">
      <w:pPr>
        <w:tabs>
          <w:tab w:val="left" w:pos="9214"/>
        </w:tabs>
        <w:jc w:val="both"/>
        <w:rPr>
          <w:rFonts w:ascii="Times New Roman" w:eastAsia="Times New Roman" w:hAnsi="Times New Roman" w:cs="Times New Roman"/>
          <w:bCs/>
          <w:sz w:val="24"/>
          <w:szCs w:val="24"/>
        </w:rPr>
      </w:pPr>
    </w:p>
    <w:p w14:paraId="73C39E5D" w14:textId="77777777" w:rsidR="004A3D05" w:rsidRDefault="004A3D05" w:rsidP="004A3D05">
      <w:pPr>
        <w:tabs>
          <w:tab w:val="left" w:pos="9214"/>
        </w:tabs>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CALDAS, Ricardo Melito. (Org.). Responsabilidade socioambiental. 2. ed. São Paulo: Pearson, 2019.</w:t>
      </w:r>
      <w:r>
        <w:rPr>
          <w:rFonts w:ascii="Times New Roman" w:eastAsia="Times New Roman" w:hAnsi="Times New Roman" w:cs="Times New Roman"/>
          <w:bCs/>
          <w:sz w:val="24"/>
          <w:szCs w:val="24"/>
        </w:rPr>
        <w:t xml:space="preserve"> (BV)</w:t>
      </w:r>
    </w:p>
    <w:p w14:paraId="329F4EF2" w14:textId="77777777" w:rsidR="004A3D05" w:rsidRPr="008A61A9" w:rsidRDefault="004A3D05" w:rsidP="004A3D05">
      <w:pPr>
        <w:tabs>
          <w:tab w:val="left" w:pos="9214"/>
        </w:tabs>
        <w:jc w:val="both"/>
        <w:rPr>
          <w:rFonts w:ascii="Times New Roman" w:eastAsia="Times New Roman" w:hAnsi="Times New Roman" w:cs="Times New Roman"/>
          <w:bCs/>
          <w:sz w:val="24"/>
          <w:szCs w:val="24"/>
        </w:rPr>
      </w:pPr>
    </w:p>
    <w:p w14:paraId="24A468D1" w14:textId="77777777" w:rsidR="004A3D05" w:rsidRPr="008A61A9" w:rsidRDefault="004A3D05" w:rsidP="004A3D05">
      <w:pPr>
        <w:tabs>
          <w:tab w:val="left" w:pos="9214"/>
        </w:tabs>
        <w:jc w:val="both"/>
        <w:rPr>
          <w:rFonts w:ascii="Times New Roman" w:eastAsia="Times New Roman" w:hAnsi="Times New Roman" w:cs="Times New Roman"/>
          <w:bCs/>
          <w:sz w:val="24"/>
          <w:szCs w:val="24"/>
        </w:rPr>
      </w:pPr>
      <w:r w:rsidRPr="008A61A9">
        <w:rPr>
          <w:rFonts w:ascii="Times New Roman" w:eastAsia="Times New Roman" w:hAnsi="Times New Roman" w:cs="Times New Roman"/>
          <w:bCs/>
          <w:sz w:val="24"/>
          <w:szCs w:val="24"/>
        </w:rPr>
        <w:t xml:space="preserve">CURI, Denise. Gestão ambiental. Curitiba: </w:t>
      </w:r>
      <w:proofErr w:type="spellStart"/>
      <w:r w:rsidRPr="008A61A9">
        <w:rPr>
          <w:rFonts w:ascii="Times New Roman" w:eastAsia="Times New Roman" w:hAnsi="Times New Roman" w:cs="Times New Roman"/>
          <w:bCs/>
          <w:sz w:val="24"/>
          <w:szCs w:val="24"/>
        </w:rPr>
        <w:t>Contentus</w:t>
      </w:r>
      <w:proofErr w:type="spellEnd"/>
      <w:r w:rsidRPr="008A61A9">
        <w:rPr>
          <w:rFonts w:ascii="Times New Roman" w:eastAsia="Times New Roman" w:hAnsi="Times New Roman" w:cs="Times New Roman"/>
          <w:bCs/>
          <w:sz w:val="24"/>
          <w:szCs w:val="24"/>
        </w:rPr>
        <w:t>, 2019. (BV)</w:t>
      </w:r>
    </w:p>
    <w:p w14:paraId="5255D7AA" w14:textId="77777777" w:rsidR="004A3D05" w:rsidRDefault="004A3D05" w:rsidP="004A3D05">
      <w:pPr>
        <w:tabs>
          <w:tab w:val="left" w:pos="9214"/>
        </w:tabs>
        <w:jc w:val="both"/>
        <w:rPr>
          <w:rFonts w:ascii="Times New Roman" w:eastAsia="Times New Roman" w:hAnsi="Times New Roman" w:cs="Times New Roman"/>
          <w:b/>
          <w:sz w:val="24"/>
          <w:szCs w:val="24"/>
        </w:rPr>
      </w:pPr>
    </w:p>
    <w:p w14:paraId="1A5F88C5" w14:textId="77777777" w:rsidR="004A3D05" w:rsidRDefault="004A3D05" w:rsidP="004A3D05">
      <w:pPr>
        <w:tabs>
          <w:tab w:val="left" w:pos="92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5E0EA264" w14:textId="77777777" w:rsidR="004A3D05" w:rsidRDefault="004A3D05" w:rsidP="004A3D05">
      <w:pPr>
        <w:tabs>
          <w:tab w:val="left" w:pos="9214"/>
        </w:tabs>
        <w:jc w:val="both"/>
        <w:rPr>
          <w:rFonts w:ascii="Times New Roman" w:eastAsia="Times New Roman" w:hAnsi="Times New Roman" w:cs="Times New Roman"/>
          <w:b/>
          <w:sz w:val="24"/>
          <w:szCs w:val="24"/>
        </w:rPr>
      </w:pPr>
    </w:p>
    <w:p w14:paraId="7278B256" w14:textId="77777777" w:rsidR="004A3D05" w:rsidRDefault="004A3D05" w:rsidP="004A3D05">
      <w:pPr>
        <w:jc w:val="both"/>
        <w:rPr>
          <w:rFonts w:ascii="Times New Roman" w:eastAsia="Times New Roman" w:hAnsi="Times New Roman" w:cs="Times New Roman"/>
          <w:sz w:val="24"/>
          <w:szCs w:val="24"/>
        </w:rPr>
      </w:pPr>
      <w:r w:rsidRPr="008A61A9">
        <w:rPr>
          <w:rFonts w:ascii="Times New Roman" w:eastAsia="Times New Roman" w:hAnsi="Times New Roman" w:cs="Times New Roman"/>
          <w:sz w:val="24"/>
          <w:szCs w:val="24"/>
        </w:rPr>
        <w:t xml:space="preserve">RUSS, Bruna Ribas. Sistema de gestão ambiental.  Curitiba: </w:t>
      </w:r>
      <w:proofErr w:type="spellStart"/>
      <w:r w:rsidRPr="008A61A9">
        <w:rPr>
          <w:rFonts w:ascii="Times New Roman" w:eastAsia="Times New Roman" w:hAnsi="Times New Roman" w:cs="Times New Roman"/>
          <w:sz w:val="24"/>
          <w:szCs w:val="24"/>
        </w:rPr>
        <w:t>Contentus</w:t>
      </w:r>
      <w:proofErr w:type="spellEnd"/>
      <w:r w:rsidRPr="008A61A9">
        <w:rPr>
          <w:rFonts w:ascii="Times New Roman" w:eastAsia="Times New Roman" w:hAnsi="Times New Roman" w:cs="Times New Roman"/>
          <w:sz w:val="24"/>
          <w:szCs w:val="24"/>
        </w:rPr>
        <w:t>, 2019. (BV)</w:t>
      </w:r>
    </w:p>
    <w:p w14:paraId="1B5E8F8C" w14:textId="77777777" w:rsidR="004A3D05" w:rsidRPr="008A61A9" w:rsidRDefault="004A3D05" w:rsidP="004A3D05">
      <w:pPr>
        <w:jc w:val="both"/>
        <w:rPr>
          <w:rFonts w:ascii="Times New Roman" w:eastAsia="Times New Roman" w:hAnsi="Times New Roman" w:cs="Times New Roman"/>
          <w:sz w:val="24"/>
          <w:szCs w:val="24"/>
        </w:rPr>
      </w:pPr>
    </w:p>
    <w:p w14:paraId="15B59C8B" w14:textId="77777777" w:rsidR="004A3D05" w:rsidRDefault="004A3D05" w:rsidP="004A3D05">
      <w:pPr>
        <w:jc w:val="both"/>
        <w:rPr>
          <w:rFonts w:ascii="Times New Roman" w:eastAsia="Times New Roman" w:hAnsi="Times New Roman" w:cs="Times New Roman"/>
          <w:sz w:val="24"/>
          <w:szCs w:val="24"/>
        </w:rPr>
      </w:pPr>
      <w:r w:rsidRPr="008A61A9">
        <w:rPr>
          <w:rFonts w:ascii="Times New Roman" w:eastAsia="Times New Roman" w:hAnsi="Times New Roman" w:cs="Times New Roman"/>
          <w:sz w:val="24"/>
          <w:szCs w:val="24"/>
        </w:rPr>
        <w:t xml:space="preserve">SILVA, Cesar; PRZYBYSZ, </w:t>
      </w:r>
      <w:proofErr w:type="spellStart"/>
      <w:r w:rsidRPr="008A61A9">
        <w:rPr>
          <w:rFonts w:ascii="Times New Roman" w:eastAsia="Times New Roman" w:hAnsi="Times New Roman" w:cs="Times New Roman"/>
          <w:sz w:val="24"/>
          <w:szCs w:val="24"/>
        </w:rPr>
        <w:t>Leane</w:t>
      </w:r>
      <w:proofErr w:type="spellEnd"/>
      <w:r w:rsidRPr="008A61A9">
        <w:rPr>
          <w:rFonts w:ascii="Times New Roman" w:eastAsia="Times New Roman" w:hAnsi="Times New Roman" w:cs="Times New Roman"/>
          <w:sz w:val="24"/>
          <w:szCs w:val="24"/>
        </w:rPr>
        <w:t xml:space="preserve"> </w:t>
      </w:r>
      <w:proofErr w:type="spellStart"/>
      <w:r w:rsidRPr="008A61A9">
        <w:rPr>
          <w:rFonts w:ascii="Times New Roman" w:eastAsia="Times New Roman" w:hAnsi="Times New Roman" w:cs="Times New Roman"/>
          <w:sz w:val="24"/>
          <w:szCs w:val="24"/>
        </w:rPr>
        <w:t>Chamma</w:t>
      </w:r>
      <w:proofErr w:type="spellEnd"/>
      <w:r w:rsidRPr="008A61A9">
        <w:rPr>
          <w:rFonts w:ascii="Times New Roman" w:eastAsia="Times New Roman" w:hAnsi="Times New Roman" w:cs="Times New Roman"/>
          <w:sz w:val="24"/>
          <w:szCs w:val="24"/>
        </w:rPr>
        <w:t xml:space="preserve"> Barbar. Sistema de gestão ambiental. Curitiba: </w:t>
      </w:r>
      <w:proofErr w:type="spellStart"/>
      <w:r w:rsidRPr="008A61A9">
        <w:rPr>
          <w:rFonts w:ascii="Times New Roman" w:eastAsia="Times New Roman" w:hAnsi="Times New Roman" w:cs="Times New Roman"/>
          <w:sz w:val="24"/>
          <w:szCs w:val="24"/>
        </w:rPr>
        <w:t>InterSaberes</w:t>
      </w:r>
      <w:proofErr w:type="spellEnd"/>
      <w:r w:rsidRPr="008A61A9">
        <w:rPr>
          <w:rFonts w:ascii="Times New Roman" w:eastAsia="Times New Roman" w:hAnsi="Times New Roman" w:cs="Times New Roman"/>
          <w:sz w:val="24"/>
          <w:szCs w:val="24"/>
        </w:rPr>
        <w:t>, 2014. (BV)</w:t>
      </w:r>
    </w:p>
    <w:p w14:paraId="73433A30" w14:textId="77777777" w:rsidR="004A3D05" w:rsidRPr="008A61A9" w:rsidRDefault="004A3D05" w:rsidP="004A3D05">
      <w:pPr>
        <w:jc w:val="both"/>
        <w:rPr>
          <w:rFonts w:ascii="Times New Roman" w:eastAsia="Times New Roman" w:hAnsi="Times New Roman" w:cs="Times New Roman"/>
          <w:sz w:val="24"/>
          <w:szCs w:val="24"/>
        </w:rPr>
      </w:pPr>
    </w:p>
    <w:p w14:paraId="751C3E64" w14:textId="77777777" w:rsidR="004A3D05" w:rsidRDefault="004A3D05" w:rsidP="004A3D05">
      <w:pPr>
        <w:jc w:val="both"/>
        <w:rPr>
          <w:rFonts w:ascii="Times New Roman" w:eastAsia="Times New Roman" w:hAnsi="Times New Roman" w:cs="Times New Roman"/>
          <w:sz w:val="24"/>
          <w:szCs w:val="24"/>
        </w:rPr>
      </w:pPr>
      <w:r w:rsidRPr="008A61A9">
        <w:rPr>
          <w:rFonts w:ascii="Times New Roman" w:eastAsia="Times New Roman" w:hAnsi="Times New Roman" w:cs="Times New Roman"/>
          <w:sz w:val="24"/>
          <w:szCs w:val="24"/>
        </w:rPr>
        <w:t xml:space="preserve">BERTÉ, Rodrigo; MAZZAROTTO, </w:t>
      </w:r>
      <w:proofErr w:type="spellStart"/>
      <w:r w:rsidRPr="008A61A9">
        <w:rPr>
          <w:rFonts w:ascii="Times New Roman" w:eastAsia="Times New Roman" w:hAnsi="Times New Roman" w:cs="Times New Roman"/>
          <w:sz w:val="24"/>
          <w:szCs w:val="24"/>
        </w:rPr>
        <w:t>Angelo</w:t>
      </w:r>
      <w:proofErr w:type="spellEnd"/>
      <w:r w:rsidRPr="008A61A9">
        <w:rPr>
          <w:rFonts w:ascii="Times New Roman" w:eastAsia="Times New Roman" w:hAnsi="Times New Roman" w:cs="Times New Roman"/>
          <w:sz w:val="24"/>
          <w:szCs w:val="24"/>
        </w:rPr>
        <w:t xml:space="preserve"> Augusto </w:t>
      </w:r>
      <w:proofErr w:type="spellStart"/>
      <w:r w:rsidRPr="008A61A9">
        <w:rPr>
          <w:rFonts w:ascii="Times New Roman" w:eastAsia="Times New Roman" w:hAnsi="Times New Roman" w:cs="Times New Roman"/>
          <w:sz w:val="24"/>
          <w:szCs w:val="24"/>
        </w:rPr>
        <w:t>Valles</w:t>
      </w:r>
      <w:proofErr w:type="spellEnd"/>
      <w:r w:rsidRPr="008A61A9">
        <w:rPr>
          <w:rFonts w:ascii="Times New Roman" w:eastAsia="Times New Roman" w:hAnsi="Times New Roman" w:cs="Times New Roman"/>
          <w:sz w:val="24"/>
          <w:szCs w:val="24"/>
        </w:rPr>
        <w:t xml:space="preserve"> de Sá. Gestão ambiental no mercado empresarial. Curitiba: IBPEX, 2013. (BV)</w:t>
      </w:r>
    </w:p>
    <w:p w14:paraId="57928560" w14:textId="77777777" w:rsidR="004A3D05" w:rsidRPr="008A61A9" w:rsidRDefault="004A3D05" w:rsidP="004A3D05">
      <w:pPr>
        <w:jc w:val="both"/>
        <w:rPr>
          <w:rFonts w:ascii="Times New Roman" w:eastAsia="Times New Roman" w:hAnsi="Times New Roman" w:cs="Times New Roman"/>
          <w:sz w:val="24"/>
          <w:szCs w:val="24"/>
        </w:rPr>
      </w:pPr>
    </w:p>
    <w:p w14:paraId="2B13A83E" w14:textId="77777777" w:rsidR="004A3D05" w:rsidRDefault="004A3D05" w:rsidP="004A3D05">
      <w:pPr>
        <w:jc w:val="both"/>
        <w:rPr>
          <w:rFonts w:ascii="Times New Roman" w:eastAsia="Times New Roman" w:hAnsi="Times New Roman" w:cs="Times New Roman"/>
          <w:sz w:val="24"/>
          <w:szCs w:val="24"/>
        </w:rPr>
      </w:pPr>
      <w:r w:rsidRPr="008A61A9">
        <w:rPr>
          <w:rFonts w:ascii="Times New Roman" w:eastAsia="Times New Roman" w:hAnsi="Times New Roman" w:cs="Times New Roman"/>
          <w:sz w:val="24"/>
          <w:szCs w:val="24"/>
        </w:rPr>
        <w:t xml:space="preserve">SÁNCHEZ, </w:t>
      </w:r>
      <w:proofErr w:type="spellStart"/>
      <w:r w:rsidRPr="008A61A9">
        <w:rPr>
          <w:rFonts w:ascii="Times New Roman" w:eastAsia="Times New Roman" w:hAnsi="Times New Roman" w:cs="Times New Roman"/>
          <w:sz w:val="24"/>
          <w:szCs w:val="24"/>
        </w:rPr>
        <w:t>Luis</w:t>
      </w:r>
      <w:proofErr w:type="spellEnd"/>
      <w:r w:rsidRPr="008A61A9">
        <w:rPr>
          <w:rFonts w:ascii="Times New Roman" w:eastAsia="Times New Roman" w:hAnsi="Times New Roman" w:cs="Times New Roman"/>
          <w:sz w:val="24"/>
          <w:szCs w:val="24"/>
        </w:rPr>
        <w:t xml:space="preserve"> Enrique. Avaliação de impacto ambiental: conceitos e métodos. 2. ed. São Paulo: Oficina de Textos, 2013. (BV)</w:t>
      </w:r>
    </w:p>
    <w:p w14:paraId="2C2A095F" w14:textId="77777777" w:rsidR="004A3D05" w:rsidRPr="008A61A9" w:rsidRDefault="004A3D05" w:rsidP="004A3D05">
      <w:pPr>
        <w:jc w:val="both"/>
        <w:rPr>
          <w:rFonts w:ascii="Times New Roman" w:eastAsia="Times New Roman" w:hAnsi="Times New Roman" w:cs="Times New Roman"/>
          <w:sz w:val="24"/>
          <w:szCs w:val="24"/>
        </w:rPr>
      </w:pPr>
    </w:p>
    <w:p w14:paraId="63B659DA" w14:textId="77777777" w:rsidR="004A3D05" w:rsidRDefault="004A3D05" w:rsidP="004A3D05">
      <w:pPr>
        <w:jc w:val="both"/>
        <w:rPr>
          <w:rFonts w:ascii="Times New Roman" w:eastAsia="Times New Roman" w:hAnsi="Times New Roman" w:cs="Times New Roman"/>
          <w:sz w:val="24"/>
          <w:szCs w:val="24"/>
        </w:rPr>
      </w:pPr>
      <w:r w:rsidRPr="008A61A9">
        <w:rPr>
          <w:rFonts w:ascii="Times New Roman" w:eastAsia="Times New Roman" w:hAnsi="Times New Roman" w:cs="Times New Roman"/>
          <w:sz w:val="24"/>
          <w:szCs w:val="24"/>
        </w:rPr>
        <w:lastRenderedPageBreak/>
        <w:t xml:space="preserve">MATALLO JUNIOR, Heitor; PÁDUA, Elisabete </w:t>
      </w:r>
      <w:proofErr w:type="spellStart"/>
      <w:r w:rsidRPr="008A61A9">
        <w:rPr>
          <w:rFonts w:ascii="Times New Roman" w:eastAsia="Times New Roman" w:hAnsi="Times New Roman" w:cs="Times New Roman"/>
          <w:sz w:val="24"/>
          <w:szCs w:val="24"/>
        </w:rPr>
        <w:t>Matallo</w:t>
      </w:r>
      <w:proofErr w:type="spellEnd"/>
      <w:r w:rsidRPr="008A61A9">
        <w:rPr>
          <w:rFonts w:ascii="Times New Roman" w:eastAsia="Times New Roman" w:hAnsi="Times New Roman" w:cs="Times New Roman"/>
          <w:sz w:val="24"/>
          <w:szCs w:val="24"/>
        </w:rPr>
        <w:t xml:space="preserve"> Marchesini de (</w:t>
      </w:r>
      <w:proofErr w:type="spellStart"/>
      <w:r w:rsidRPr="008A61A9">
        <w:rPr>
          <w:rFonts w:ascii="Times New Roman" w:eastAsia="Times New Roman" w:hAnsi="Times New Roman" w:cs="Times New Roman"/>
          <w:sz w:val="24"/>
          <w:szCs w:val="24"/>
        </w:rPr>
        <w:t>Orgs</w:t>
      </w:r>
      <w:proofErr w:type="spellEnd"/>
      <w:r w:rsidRPr="008A61A9">
        <w:rPr>
          <w:rFonts w:ascii="Times New Roman" w:eastAsia="Times New Roman" w:hAnsi="Times New Roman" w:cs="Times New Roman"/>
          <w:sz w:val="24"/>
          <w:szCs w:val="24"/>
        </w:rPr>
        <w:t>.). Ciências sociais, complexidade e meio ambiente: Interfaces e desafios. Campinas, SP: Papirus, 2021. (BV)</w:t>
      </w:r>
    </w:p>
    <w:p w14:paraId="65A1DFF4" w14:textId="77777777" w:rsidR="004A3D05" w:rsidRDefault="004A3D05" w:rsidP="004A3D05">
      <w:pPr>
        <w:jc w:val="both"/>
        <w:rPr>
          <w:rFonts w:ascii="Times New Roman" w:eastAsia="Times New Roman" w:hAnsi="Times New Roman" w:cs="Times New Roman"/>
          <w:sz w:val="24"/>
          <w:szCs w:val="24"/>
        </w:rPr>
      </w:pPr>
    </w:p>
    <w:p w14:paraId="0E1972BA" w14:textId="77777777" w:rsidR="004A3D05" w:rsidRDefault="004A3D05" w:rsidP="004A3D05">
      <w:pPr>
        <w:jc w:val="both"/>
        <w:rPr>
          <w:rFonts w:ascii="Times New Roman" w:eastAsia="Times New Roman" w:hAnsi="Times New Roman" w:cs="Times New Roman"/>
          <w:sz w:val="24"/>
          <w:szCs w:val="24"/>
        </w:rPr>
      </w:pPr>
    </w:p>
    <w:p w14:paraId="0153104F" w14:textId="77777777" w:rsidR="004A3D05" w:rsidRDefault="004A3D05" w:rsidP="004A3D05">
      <w:pPr>
        <w:jc w:val="both"/>
        <w:rPr>
          <w:rFonts w:ascii="Times New Roman" w:eastAsia="Times New Roman" w:hAnsi="Times New Roman" w:cs="Times New Roman"/>
          <w:sz w:val="24"/>
          <w:szCs w:val="24"/>
        </w:rPr>
      </w:pPr>
    </w:p>
    <w:p w14:paraId="6AA545CB"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GESTAO DE PESSOAS</w:t>
      </w:r>
    </w:p>
    <w:p w14:paraId="6173653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22FE1C69"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Gestão de Pessoas e Recursos Humanos. Análise e descrição de cargos. Recrutamento e Seleção. Gestão de Cargos e Salários. Sistema de Remuneração. Plano de Benefícios. Avaliação de desempenho. Treinamento de Pessoal. Estratégias e Desafios da Gestão de Pessoas. Desenvolvimento de Pessoas e Treinamento. Avaliação de Desempenho. Higiene, Segurança e Qualidade de Vida no Trabalho. Relações Trabalhistas e Negociação de Acordos.  Gerenciamento de Informações em Recursos Humanos e Sistema de Auditoria. Cenários Contemporâneos e Futuros em Gestão de Pessoas.</w:t>
      </w:r>
    </w:p>
    <w:p w14:paraId="0994BB8B" w14:textId="77777777" w:rsidR="004A3D05" w:rsidRDefault="004A3D05" w:rsidP="004A3D05">
      <w:pPr>
        <w:tabs>
          <w:tab w:val="left" w:pos="9214"/>
        </w:tabs>
        <w:jc w:val="both"/>
        <w:rPr>
          <w:rFonts w:ascii="Times New Roman" w:eastAsia="Times New Roman" w:hAnsi="Times New Roman" w:cs="Times New Roman"/>
          <w:b/>
          <w:sz w:val="24"/>
          <w:szCs w:val="24"/>
        </w:rPr>
      </w:pPr>
    </w:p>
    <w:p w14:paraId="29EB7D5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4A345523" w14:textId="77777777" w:rsidR="004A3D05" w:rsidRDefault="004A3D05" w:rsidP="004A3D05">
      <w:pPr>
        <w:jc w:val="both"/>
        <w:rPr>
          <w:rFonts w:ascii="Times New Roman" w:eastAsia="Times New Roman" w:hAnsi="Times New Roman" w:cs="Times New Roman"/>
          <w:b/>
          <w:i/>
          <w:sz w:val="24"/>
          <w:szCs w:val="24"/>
        </w:rPr>
      </w:pPr>
    </w:p>
    <w:p w14:paraId="54B2F415" w14:textId="77777777" w:rsidR="004A3D05" w:rsidRDefault="004A3D05" w:rsidP="004A3D05">
      <w:pPr>
        <w:jc w:val="both"/>
        <w:rPr>
          <w:rFonts w:ascii="Times New Roman" w:eastAsia="Times New Roman" w:hAnsi="Times New Roman" w:cs="Times New Roman"/>
          <w:bCs/>
          <w:iCs/>
          <w:sz w:val="24"/>
          <w:szCs w:val="24"/>
        </w:rPr>
      </w:pPr>
      <w:r w:rsidRPr="008A61A9">
        <w:rPr>
          <w:rFonts w:ascii="Times New Roman" w:eastAsia="Times New Roman" w:hAnsi="Times New Roman" w:cs="Times New Roman"/>
          <w:bCs/>
          <w:iCs/>
          <w:sz w:val="24"/>
          <w:szCs w:val="24"/>
        </w:rPr>
        <w:t xml:space="preserve">QUENEHEN, </w:t>
      </w:r>
      <w:proofErr w:type="spellStart"/>
      <w:r w:rsidRPr="008A61A9">
        <w:rPr>
          <w:rFonts w:ascii="Times New Roman" w:eastAsia="Times New Roman" w:hAnsi="Times New Roman" w:cs="Times New Roman"/>
          <w:bCs/>
          <w:iCs/>
          <w:sz w:val="24"/>
          <w:szCs w:val="24"/>
        </w:rPr>
        <w:t>Rômulo</w:t>
      </w:r>
      <w:proofErr w:type="spellEnd"/>
      <w:r w:rsidRPr="008A61A9">
        <w:rPr>
          <w:rFonts w:ascii="Times New Roman" w:eastAsia="Times New Roman" w:hAnsi="Times New Roman" w:cs="Times New Roman"/>
          <w:bCs/>
          <w:iCs/>
          <w:sz w:val="24"/>
          <w:szCs w:val="24"/>
        </w:rPr>
        <w:t xml:space="preserve">. </w:t>
      </w:r>
      <w:proofErr w:type="spellStart"/>
      <w:r w:rsidRPr="008A61A9">
        <w:rPr>
          <w:rFonts w:ascii="Times New Roman" w:eastAsia="Times New Roman" w:hAnsi="Times New Roman" w:cs="Times New Roman"/>
          <w:bCs/>
          <w:iCs/>
          <w:sz w:val="24"/>
          <w:szCs w:val="24"/>
        </w:rPr>
        <w:t>Gestão</w:t>
      </w:r>
      <w:proofErr w:type="spellEnd"/>
      <w:r w:rsidRPr="008A61A9">
        <w:rPr>
          <w:rFonts w:ascii="Times New Roman" w:eastAsia="Times New Roman" w:hAnsi="Times New Roman" w:cs="Times New Roman"/>
          <w:bCs/>
          <w:iCs/>
          <w:sz w:val="24"/>
          <w:szCs w:val="24"/>
        </w:rPr>
        <w:t xml:space="preserve"> de pessoas. Curitiba: </w:t>
      </w:r>
      <w:proofErr w:type="spellStart"/>
      <w:r w:rsidRPr="008A61A9">
        <w:rPr>
          <w:rFonts w:ascii="Times New Roman" w:eastAsia="Times New Roman" w:hAnsi="Times New Roman" w:cs="Times New Roman"/>
          <w:bCs/>
          <w:iCs/>
          <w:sz w:val="24"/>
          <w:szCs w:val="24"/>
        </w:rPr>
        <w:t>Contentus</w:t>
      </w:r>
      <w:proofErr w:type="spellEnd"/>
      <w:r w:rsidRPr="008A61A9">
        <w:rPr>
          <w:rFonts w:ascii="Times New Roman" w:eastAsia="Times New Roman" w:hAnsi="Times New Roman" w:cs="Times New Roman"/>
          <w:bCs/>
          <w:iCs/>
          <w:sz w:val="24"/>
          <w:szCs w:val="24"/>
        </w:rPr>
        <w:t>, 2021. (BV)</w:t>
      </w:r>
    </w:p>
    <w:p w14:paraId="704AB7B2" w14:textId="77777777" w:rsidR="004A3D05" w:rsidRPr="008A61A9" w:rsidRDefault="004A3D05" w:rsidP="004A3D05">
      <w:pPr>
        <w:jc w:val="both"/>
        <w:rPr>
          <w:rFonts w:ascii="Times New Roman" w:eastAsia="Times New Roman" w:hAnsi="Times New Roman" w:cs="Times New Roman"/>
          <w:bCs/>
          <w:iCs/>
          <w:sz w:val="24"/>
          <w:szCs w:val="24"/>
        </w:rPr>
      </w:pPr>
    </w:p>
    <w:p w14:paraId="7D762158" w14:textId="77777777" w:rsidR="004A3D05" w:rsidRDefault="004A3D05" w:rsidP="004A3D05">
      <w:pPr>
        <w:jc w:val="both"/>
        <w:rPr>
          <w:rFonts w:ascii="Times New Roman" w:eastAsia="Times New Roman" w:hAnsi="Times New Roman" w:cs="Times New Roman"/>
          <w:bCs/>
          <w:iCs/>
          <w:sz w:val="24"/>
          <w:szCs w:val="24"/>
        </w:rPr>
      </w:pPr>
      <w:r w:rsidRPr="008A61A9">
        <w:rPr>
          <w:rFonts w:ascii="Times New Roman" w:eastAsia="Times New Roman" w:hAnsi="Times New Roman" w:cs="Times New Roman"/>
          <w:bCs/>
          <w:iCs/>
          <w:sz w:val="24"/>
          <w:szCs w:val="24"/>
        </w:rPr>
        <w:t>DESSLER, Gary. Administração de recursos humanos. 2. ed. São Paulo: Pearson, 2015. (BV)</w:t>
      </w:r>
    </w:p>
    <w:p w14:paraId="37EA2C93" w14:textId="77777777" w:rsidR="004A3D05" w:rsidRPr="008A61A9" w:rsidRDefault="004A3D05" w:rsidP="004A3D05">
      <w:pPr>
        <w:jc w:val="both"/>
        <w:rPr>
          <w:rFonts w:ascii="Times New Roman" w:eastAsia="Times New Roman" w:hAnsi="Times New Roman" w:cs="Times New Roman"/>
          <w:bCs/>
          <w:iCs/>
          <w:sz w:val="24"/>
          <w:szCs w:val="24"/>
        </w:rPr>
      </w:pPr>
    </w:p>
    <w:p w14:paraId="2DBCC3C4" w14:textId="77777777" w:rsidR="004A3D05" w:rsidRPr="008A61A9" w:rsidRDefault="004A3D05" w:rsidP="004A3D05">
      <w:pPr>
        <w:jc w:val="both"/>
        <w:rPr>
          <w:rFonts w:ascii="Times New Roman" w:eastAsia="Times New Roman" w:hAnsi="Times New Roman" w:cs="Times New Roman"/>
          <w:bCs/>
          <w:iCs/>
          <w:sz w:val="24"/>
          <w:szCs w:val="24"/>
        </w:rPr>
      </w:pPr>
      <w:r w:rsidRPr="008A61A9">
        <w:rPr>
          <w:rFonts w:ascii="Times New Roman" w:eastAsia="Times New Roman" w:hAnsi="Times New Roman" w:cs="Times New Roman"/>
          <w:bCs/>
          <w:iCs/>
          <w:sz w:val="24"/>
          <w:szCs w:val="24"/>
        </w:rPr>
        <w:t xml:space="preserve">KUABARA, Paula </w:t>
      </w:r>
      <w:proofErr w:type="spellStart"/>
      <w:r w:rsidRPr="008A61A9">
        <w:rPr>
          <w:rFonts w:ascii="Times New Roman" w:eastAsia="Times New Roman" w:hAnsi="Times New Roman" w:cs="Times New Roman"/>
          <w:bCs/>
          <w:iCs/>
          <w:sz w:val="24"/>
          <w:szCs w:val="24"/>
        </w:rPr>
        <w:t>Suemi</w:t>
      </w:r>
      <w:proofErr w:type="spellEnd"/>
      <w:r w:rsidRPr="008A61A9">
        <w:rPr>
          <w:rFonts w:ascii="Times New Roman" w:eastAsia="Times New Roman" w:hAnsi="Times New Roman" w:cs="Times New Roman"/>
          <w:bCs/>
          <w:iCs/>
          <w:sz w:val="24"/>
          <w:szCs w:val="24"/>
        </w:rPr>
        <w:t xml:space="preserve"> Souza. Estruturas e processos de Recursos Humanos. Curitiba: </w:t>
      </w:r>
      <w:proofErr w:type="spellStart"/>
      <w:r w:rsidRPr="008A61A9">
        <w:rPr>
          <w:rFonts w:ascii="Times New Roman" w:eastAsia="Times New Roman" w:hAnsi="Times New Roman" w:cs="Times New Roman"/>
          <w:bCs/>
          <w:iCs/>
          <w:sz w:val="24"/>
          <w:szCs w:val="24"/>
        </w:rPr>
        <w:t>InterSaberes</w:t>
      </w:r>
      <w:proofErr w:type="spellEnd"/>
      <w:r w:rsidRPr="008A61A9">
        <w:rPr>
          <w:rFonts w:ascii="Times New Roman" w:eastAsia="Times New Roman" w:hAnsi="Times New Roman" w:cs="Times New Roman"/>
          <w:bCs/>
          <w:iCs/>
          <w:sz w:val="24"/>
          <w:szCs w:val="24"/>
        </w:rPr>
        <w:t>, 2014. (BV)</w:t>
      </w:r>
    </w:p>
    <w:p w14:paraId="3DAF112B" w14:textId="77777777" w:rsidR="004A3D05" w:rsidRDefault="004A3D05" w:rsidP="004A3D05">
      <w:pPr>
        <w:jc w:val="both"/>
        <w:rPr>
          <w:rFonts w:ascii="Times New Roman" w:eastAsia="Times New Roman" w:hAnsi="Times New Roman" w:cs="Times New Roman"/>
          <w:b/>
          <w:sz w:val="24"/>
          <w:szCs w:val="24"/>
        </w:rPr>
      </w:pPr>
    </w:p>
    <w:p w14:paraId="003265BB"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COMPLEMENTAR: </w:t>
      </w:r>
    </w:p>
    <w:p w14:paraId="287578DF" w14:textId="77777777" w:rsidR="004A3D05" w:rsidRDefault="004A3D05" w:rsidP="004A3D05">
      <w:pPr>
        <w:jc w:val="both"/>
        <w:rPr>
          <w:rFonts w:ascii="Times New Roman" w:eastAsia="Times New Roman" w:hAnsi="Times New Roman" w:cs="Times New Roman"/>
          <w:b/>
          <w:i/>
          <w:sz w:val="24"/>
          <w:szCs w:val="24"/>
        </w:rPr>
      </w:pPr>
    </w:p>
    <w:p w14:paraId="3DAAD6DC" w14:textId="77777777" w:rsidR="004A3D05" w:rsidRDefault="004A3D05" w:rsidP="004A3D05">
      <w:pPr>
        <w:jc w:val="both"/>
        <w:rPr>
          <w:rFonts w:ascii="Times New Roman" w:eastAsia="Times New Roman" w:hAnsi="Times New Roman" w:cs="Times New Roman"/>
          <w:bCs/>
          <w:iCs/>
          <w:sz w:val="24"/>
          <w:szCs w:val="24"/>
        </w:rPr>
      </w:pPr>
      <w:r w:rsidRPr="00241BE2">
        <w:rPr>
          <w:rFonts w:ascii="Times New Roman" w:eastAsia="Times New Roman" w:hAnsi="Times New Roman" w:cs="Times New Roman"/>
          <w:bCs/>
          <w:iCs/>
          <w:sz w:val="24"/>
          <w:szCs w:val="24"/>
        </w:rPr>
        <w:t xml:space="preserve">TAKAHASHI, Adriana Roseli </w:t>
      </w:r>
      <w:proofErr w:type="spellStart"/>
      <w:r w:rsidRPr="00241BE2">
        <w:rPr>
          <w:rFonts w:ascii="Times New Roman" w:eastAsia="Times New Roman" w:hAnsi="Times New Roman" w:cs="Times New Roman"/>
          <w:bCs/>
          <w:iCs/>
          <w:sz w:val="24"/>
          <w:szCs w:val="24"/>
        </w:rPr>
        <w:t>Wünsch</w:t>
      </w:r>
      <w:proofErr w:type="spellEnd"/>
      <w:r w:rsidRPr="00241BE2">
        <w:rPr>
          <w:rFonts w:ascii="Times New Roman" w:eastAsia="Times New Roman" w:hAnsi="Times New Roman" w:cs="Times New Roman"/>
          <w:bCs/>
          <w:iCs/>
          <w:sz w:val="24"/>
          <w:szCs w:val="24"/>
        </w:rPr>
        <w:t xml:space="preserve">. Competências, aprendizagem organizacional e gestão do conhecimento. Curitiba: </w:t>
      </w:r>
      <w:proofErr w:type="spellStart"/>
      <w:r w:rsidRPr="00241BE2">
        <w:rPr>
          <w:rFonts w:ascii="Times New Roman" w:eastAsia="Times New Roman" w:hAnsi="Times New Roman" w:cs="Times New Roman"/>
          <w:bCs/>
          <w:iCs/>
          <w:sz w:val="24"/>
          <w:szCs w:val="24"/>
        </w:rPr>
        <w:t>InterSaberes</w:t>
      </w:r>
      <w:proofErr w:type="spellEnd"/>
      <w:r w:rsidRPr="00241BE2">
        <w:rPr>
          <w:rFonts w:ascii="Times New Roman" w:eastAsia="Times New Roman" w:hAnsi="Times New Roman" w:cs="Times New Roman"/>
          <w:bCs/>
          <w:iCs/>
          <w:sz w:val="24"/>
          <w:szCs w:val="24"/>
        </w:rPr>
        <w:t>, 2015. (BV)</w:t>
      </w:r>
    </w:p>
    <w:p w14:paraId="5E018199" w14:textId="77777777" w:rsidR="004A3D05" w:rsidRPr="00241BE2" w:rsidRDefault="004A3D05" w:rsidP="004A3D05">
      <w:pPr>
        <w:jc w:val="both"/>
        <w:rPr>
          <w:rFonts w:ascii="Times New Roman" w:eastAsia="Times New Roman" w:hAnsi="Times New Roman" w:cs="Times New Roman"/>
          <w:bCs/>
          <w:iCs/>
          <w:sz w:val="24"/>
          <w:szCs w:val="24"/>
        </w:rPr>
      </w:pPr>
    </w:p>
    <w:p w14:paraId="7AD5B5F3" w14:textId="77777777" w:rsidR="004A3D05" w:rsidRDefault="004A3D05" w:rsidP="004A3D05">
      <w:pPr>
        <w:jc w:val="both"/>
        <w:rPr>
          <w:rFonts w:ascii="Times New Roman" w:eastAsia="Times New Roman" w:hAnsi="Times New Roman" w:cs="Times New Roman"/>
          <w:bCs/>
          <w:iCs/>
          <w:sz w:val="24"/>
          <w:szCs w:val="24"/>
        </w:rPr>
      </w:pPr>
      <w:r w:rsidRPr="00241BE2">
        <w:rPr>
          <w:rFonts w:ascii="Times New Roman" w:eastAsia="Times New Roman" w:hAnsi="Times New Roman" w:cs="Times New Roman"/>
          <w:bCs/>
          <w:iCs/>
          <w:sz w:val="24"/>
          <w:szCs w:val="24"/>
        </w:rPr>
        <w:t xml:space="preserve">RAHME, Lucia Helena. Comunicação, marketing e novas tecnologias na gestão de pessoas. Curitiba: </w:t>
      </w:r>
      <w:proofErr w:type="spellStart"/>
      <w:r w:rsidRPr="00241BE2">
        <w:rPr>
          <w:rFonts w:ascii="Times New Roman" w:eastAsia="Times New Roman" w:hAnsi="Times New Roman" w:cs="Times New Roman"/>
          <w:bCs/>
          <w:iCs/>
          <w:sz w:val="24"/>
          <w:szCs w:val="24"/>
        </w:rPr>
        <w:t>InterSaberes</w:t>
      </w:r>
      <w:proofErr w:type="spellEnd"/>
      <w:r w:rsidRPr="00241BE2">
        <w:rPr>
          <w:rFonts w:ascii="Times New Roman" w:eastAsia="Times New Roman" w:hAnsi="Times New Roman" w:cs="Times New Roman"/>
          <w:bCs/>
          <w:iCs/>
          <w:sz w:val="24"/>
          <w:szCs w:val="24"/>
        </w:rPr>
        <w:t>, 2017. (BV)</w:t>
      </w:r>
    </w:p>
    <w:p w14:paraId="73B236A4" w14:textId="77777777" w:rsidR="004A3D05" w:rsidRPr="00241BE2" w:rsidRDefault="004A3D05" w:rsidP="004A3D05">
      <w:pPr>
        <w:jc w:val="both"/>
        <w:rPr>
          <w:rFonts w:ascii="Times New Roman" w:eastAsia="Times New Roman" w:hAnsi="Times New Roman" w:cs="Times New Roman"/>
          <w:bCs/>
          <w:iCs/>
          <w:sz w:val="24"/>
          <w:szCs w:val="24"/>
        </w:rPr>
      </w:pPr>
    </w:p>
    <w:p w14:paraId="16E72C17" w14:textId="77777777" w:rsidR="004A3D05" w:rsidRDefault="004A3D05" w:rsidP="004A3D05">
      <w:pPr>
        <w:jc w:val="both"/>
        <w:rPr>
          <w:rFonts w:ascii="Times New Roman" w:eastAsia="Times New Roman" w:hAnsi="Times New Roman" w:cs="Times New Roman"/>
          <w:bCs/>
          <w:iCs/>
          <w:sz w:val="24"/>
          <w:szCs w:val="24"/>
        </w:rPr>
      </w:pPr>
      <w:r w:rsidRPr="00241BE2">
        <w:rPr>
          <w:rFonts w:ascii="Times New Roman" w:eastAsia="Times New Roman" w:hAnsi="Times New Roman" w:cs="Times New Roman"/>
          <w:bCs/>
          <w:iCs/>
          <w:sz w:val="24"/>
          <w:szCs w:val="24"/>
        </w:rPr>
        <w:t>KNAPIK, Janete.  Gestão de pessoas e talentos. Curitiba: InterSaberes,2012. (BV)</w:t>
      </w:r>
    </w:p>
    <w:p w14:paraId="3D93213B" w14:textId="77777777" w:rsidR="004A3D05" w:rsidRPr="00241BE2" w:rsidRDefault="004A3D05" w:rsidP="004A3D05">
      <w:pPr>
        <w:jc w:val="both"/>
        <w:rPr>
          <w:rFonts w:ascii="Times New Roman" w:eastAsia="Times New Roman" w:hAnsi="Times New Roman" w:cs="Times New Roman"/>
          <w:bCs/>
          <w:iCs/>
          <w:sz w:val="24"/>
          <w:szCs w:val="24"/>
        </w:rPr>
      </w:pPr>
    </w:p>
    <w:p w14:paraId="506EBB16" w14:textId="77777777" w:rsidR="004A3D05" w:rsidRDefault="004A3D05" w:rsidP="004A3D05">
      <w:pPr>
        <w:jc w:val="both"/>
        <w:rPr>
          <w:rFonts w:ascii="Times New Roman" w:eastAsia="Times New Roman" w:hAnsi="Times New Roman" w:cs="Times New Roman"/>
          <w:bCs/>
          <w:iCs/>
          <w:sz w:val="24"/>
          <w:szCs w:val="24"/>
        </w:rPr>
      </w:pPr>
      <w:r w:rsidRPr="00241BE2">
        <w:rPr>
          <w:rFonts w:ascii="Times New Roman" w:eastAsia="Times New Roman" w:hAnsi="Times New Roman" w:cs="Times New Roman"/>
          <w:bCs/>
          <w:iCs/>
          <w:sz w:val="24"/>
          <w:szCs w:val="24"/>
        </w:rPr>
        <w:t xml:space="preserve">KOPS, Lucia Maria Horn; SILVA, Selma França da Costa e; ROMERO, Sonia Maria </w:t>
      </w:r>
      <w:proofErr w:type="spellStart"/>
      <w:r w:rsidRPr="00241BE2">
        <w:rPr>
          <w:rFonts w:ascii="Times New Roman" w:eastAsia="Times New Roman" w:hAnsi="Times New Roman" w:cs="Times New Roman"/>
          <w:bCs/>
          <w:iCs/>
          <w:sz w:val="24"/>
          <w:szCs w:val="24"/>
        </w:rPr>
        <w:t>Thater</w:t>
      </w:r>
      <w:proofErr w:type="spellEnd"/>
      <w:r w:rsidRPr="00241BE2">
        <w:rPr>
          <w:rFonts w:ascii="Times New Roman" w:eastAsia="Times New Roman" w:hAnsi="Times New Roman" w:cs="Times New Roman"/>
          <w:bCs/>
          <w:iCs/>
          <w:sz w:val="24"/>
          <w:szCs w:val="24"/>
        </w:rPr>
        <w:t xml:space="preserve">. Gestão de pessoas: conceitos e estratégias. Curitiba: </w:t>
      </w:r>
      <w:proofErr w:type="spellStart"/>
      <w:r w:rsidRPr="00241BE2">
        <w:rPr>
          <w:rFonts w:ascii="Times New Roman" w:eastAsia="Times New Roman" w:hAnsi="Times New Roman" w:cs="Times New Roman"/>
          <w:bCs/>
          <w:iCs/>
          <w:sz w:val="24"/>
          <w:szCs w:val="24"/>
        </w:rPr>
        <w:t>InterSaberes</w:t>
      </w:r>
      <w:proofErr w:type="spellEnd"/>
      <w:r w:rsidRPr="00241BE2">
        <w:rPr>
          <w:rFonts w:ascii="Times New Roman" w:eastAsia="Times New Roman" w:hAnsi="Times New Roman" w:cs="Times New Roman"/>
          <w:bCs/>
          <w:iCs/>
          <w:sz w:val="24"/>
          <w:szCs w:val="24"/>
        </w:rPr>
        <w:t>, 2013. (BV)</w:t>
      </w:r>
    </w:p>
    <w:p w14:paraId="430C0EFD" w14:textId="77777777" w:rsidR="004A3D05" w:rsidRPr="00241BE2" w:rsidRDefault="004A3D05" w:rsidP="004A3D05">
      <w:pPr>
        <w:jc w:val="both"/>
        <w:rPr>
          <w:rFonts w:ascii="Times New Roman" w:eastAsia="Times New Roman" w:hAnsi="Times New Roman" w:cs="Times New Roman"/>
          <w:bCs/>
          <w:iCs/>
          <w:sz w:val="24"/>
          <w:szCs w:val="24"/>
        </w:rPr>
      </w:pPr>
    </w:p>
    <w:p w14:paraId="40A7CB23" w14:textId="77777777" w:rsidR="004A3D05" w:rsidRPr="00241BE2" w:rsidRDefault="004A3D05" w:rsidP="004A3D05">
      <w:pPr>
        <w:jc w:val="both"/>
        <w:rPr>
          <w:rFonts w:ascii="Times New Roman" w:eastAsia="Times New Roman" w:hAnsi="Times New Roman" w:cs="Times New Roman"/>
          <w:bCs/>
          <w:iCs/>
          <w:sz w:val="24"/>
          <w:szCs w:val="24"/>
        </w:rPr>
      </w:pPr>
      <w:r w:rsidRPr="00241BE2">
        <w:rPr>
          <w:rFonts w:ascii="Times New Roman" w:eastAsia="Times New Roman" w:hAnsi="Times New Roman" w:cs="Times New Roman"/>
          <w:bCs/>
          <w:iCs/>
          <w:sz w:val="24"/>
          <w:szCs w:val="24"/>
        </w:rPr>
        <w:t xml:space="preserve">STADLER, Adriano; PAMPOLINI, Cláudia Patrícia Garcia.  Gestão de pessoas: ferramentas estratégicas de competitividade. Curitiba: </w:t>
      </w:r>
      <w:proofErr w:type="spellStart"/>
      <w:r w:rsidRPr="00241BE2">
        <w:rPr>
          <w:rFonts w:ascii="Times New Roman" w:eastAsia="Times New Roman" w:hAnsi="Times New Roman" w:cs="Times New Roman"/>
          <w:bCs/>
          <w:iCs/>
          <w:sz w:val="24"/>
          <w:szCs w:val="24"/>
        </w:rPr>
        <w:t>InterSaberes</w:t>
      </w:r>
      <w:proofErr w:type="spellEnd"/>
      <w:r w:rsidRPr="00241BE2">
        <w:rPr>
          <w:rFonts w:ascii="Times New Roman" w:eastAsia="Times New Roman" w:hAnsi="Times New Roman" w:cs="Times New Roman"/>
          <w:bCs/>
          <w:iCs/>
          <w:sz w:val="24"/>
          <w:szCs w:val="24"/>
        </w:rPr>
        <w:t>, 2014. (BV)</w:t>
      </w:r>
    </w:p>
    <w:p w14:paraId="0028E5A5" w14:textId="77777777" w:rsidR="004A3D05" w:rsidRDefault="004A3D05" w:rsidP="004A3D05">
      <w:pPr>
        <w:jc w:val="both"/>
        <w:rPr>
          <w:rFonts w:ascii="Times New Roman" w:eastAsia="Times New Roman" w:hAnsi="Times New Roman" w:cs="Times New Roman"/>
          <w:sz w:val="24"/>
          <w:szCs w:val="24"/>
        </w:rPr>
      </w:pPr>
    </w:p>
    <w:p w14:paraId="3BFE9BF2"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 PRÁTICA DE EXTENSÃO IV:</w:t>
      </w:r>
    </w:p>
    <w:p w14:paraId="31B164D0"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7D7555E0"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EMENTA:</w:t>
      </w:r>
    </w:p>
    <w:p w14:paraId="196C7C2C" w14:textId="77777777" w:rsidR="004A3D05" w:rsidRDefault="004A3D05" w:rsidP="004A3D05">
      <w:pPr>
        <w:spacing w:line="240" w:lineRule="auto"/>
        <w:jc w:val="both"/>
        <w:rPr>
          <w:rFonts w:ascii="Times New Roman" w:eastAsia="Times New Roman" w:hAnsi="Times New Roman" w:cs="Times New Roman"/>
          <w:color w:val="000000"/>
          <w:sz w:val="24"/>
          <w:szCs w:val="24"/>
        </w:rPr>
      </w:pPr>
    </w:p>
    <w:p w14:paraId="71E458F5" w14:textId="77777777" w:rsidR="004A3D05" w:rsidRDefault="004A3D05" w:rsidP="007136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Extensão universitária: conceitos, histórico, políticas, tendências e bases filosóficas. A extensão universitária como interface para o desenvolvimento humano, social, econômico e cultural. Linhas orientadoras da extensão: transformação social, bilateralidade, interdisciplinaridade e a indissociabilidade entre ensino pesquisa e extensão. Metodologias e elaboração de projetos de extensão universitária.</w:t>
      </w:r>
    </w:p>
    <w:p w14:paraId="603598F3"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03399C7D"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 E COMPLEMENTAR:</w:t>
      </w:r>
    </w:p>
    <w:p w14:paraId="543524B3"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FVP - Normas para Práticas de Extensão Universitária. Disponível em www.faculdadevaledopajeu.edu.br</w:t>
      </w:r>
    </w:p>
    <w:p w14:paraId="15CDD733" w14:textId="77777777" w:rsidR="004A3D05" w:rsidRDefault="004A3D05" w:rsidP="004A3D05">
      <w:pPr>
        <w:jc w:val="both"/>
        <w:rPr>
          <w:rFonts w:ascii="Times New Roman" w:eastAsia="Times New Roman" w:hAnsi="Times New Roman" w:cs="Times New Roman"/>
          <w:sz w:val="24"/>
          <w:szCs w:val="24"/>
        </w:rPr>
      </w:pPr>
    </w:p>
    <w:p w14:paraId="14C586CA" w14:textId="77777777" w:rsidR="004A3D05" w:rsidRDefault="004A3D05" w:rsidP="004A3D05">
      <w:pPr>
        <w:jc w:val="both"/>
        <w:rPr>
          <w:rFonts w:ascii="Times New Roman" w:eastAsia="Times New Roman" w:hAnsi="Times New Roman" w:cs="Times New Roman"/>
          <w:sz w:val="24"/>
          <w:szCs w:val="24"/>
        </w:rPr>
      </w:pPr>
    </w:p>
    <w:p w14:paraId="78D09CE4"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ATIVIDADES COMPLEMENTARES IV </w:t>
      </w:r>
    </w:p>
    <w:p w14:paraId="761FC8CB" w14:textId="77777777" w:rsidR="004A3D05" w:rsidRDefault="004A3D05" w:rsidP="004A3D05">
      <w:pPr>
        <w:jc w:val="both"/>
        <w:rPr>
          <w:rFonts w:ascii="Times New Roman" w:eastAsia="Times New Roman" w:hAnsi="Times New Roman" w:cs="Times New Roman"/>
          <w:b/>
          <w:sz w:val="24"/>
          <w:szCs w:val="24"/>
        </w:rPr>
      </w:pPr>
    </w:p>
    <w:p w14:paraId="3C66F83A"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As atividades acadêmicas complementares são fundamentais para o desenvolvimento de habilidades pertinentes à formação do profissional Administrador. Podem ser realizadas pelos alunos fora do horário de aula dos demais componentes curriculares, estabelecido pela Coordenação do curso e incluem atividades culturais, técnicas e científicas de natureza diversa. O aluno poderá optar por eventos na área de Gestão, na própria FVP ou em outras IES que lhe possibilitem compreender a importância da pesquisa, da criatividade, do empreendedorismo nesta área bem como a necessidade de se ter uma visão interdisciplinar na busca do conhecimento e do desenvolvimento do raciocínio pela lógica e da cidadania. O aluno será estimulado a participar em projetos de iniciação científica e extensão.</w:t>
      </w:r>
    </w:p>
    <w:p w14:paraId="554D92E0" w14:textId="77777777" w:rsidR="004A3D05" w:rsidRDefault="004A3D05" w:rsidP="004A3D05">
      <w:pPr>
        <w:jc w:val="both"/>
        <w:rPr>
          <w:rFonts w:ascii="Times New Roman" w:eastAsia="Times New Roman" w:hAnsi="Times New Roman" w:cs="Times New Roman"/>
          <w:sz w:val="24"/>
          <w:szCs w:val="24"/>
        </w:rPr>
      </w:pPr>
    </w:p>
    <w:p w14:paraId="1C0871FF"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0B09F638" w14:textId="77777777" w:rsidR="004A3D05" w:rsidRDefault="004A3D05" w:rsidP="004A3D05">
      <w:pPr>
        <w:jc w:val="both"/>
        <w:rPr>
          <w:rFonts w:ascii="Times New Roman" w:eastAsia="Times New Roman" w:hAnsi="Times New Roman" w:cs="Times New Roman"/>
          <w:sz w:val="24"/>
          <w:szCs w:val="24"/>
        </w:rPr>
      </w:pPr>
    </w:p>
    <w:p w14:paraId="183766C3"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FVP - Normas para Atividades Complementares – Disponível em </w:t>
      </w:r>
      <w:hyperlink r:id="rId52" w:history="1">
        <w:r w:rsidRPr="004451A4">
          <w:rPr>
            <w:rStyle w:val="Hyperlink"/>
            <w:rFonts w:ascii="Times New Roman" w:eastAsia="Times New Roman" w:hAnsi="Times New Roman" w:cs="Times New Roman"/>
            <w:sz w:val="24"/>
            <w:szCs w:val="24"/>
          </w:rPr>
          <w:t>www.faculdadevaledopajeu.edu.br</w:t>
        </w:r>
      </w:hyperlink>
    </w:p>
    <w:p w14:paraId="206E04F5" w14:textId="77777777" w:rsidR="004A3D05" w:rsidRDefault="004A3D05" w:rsidP="004A3D05">
      <w:pPr>
        <w:widowControl w:val="0"/>
        <w:jc w:val="both"/>
        <w:rPr>
          <w:rFonts w:ascii="Times New Roman" w:eastAsia="Times New Roman" w:hAnsi="Times New Roman" w:cs="Times New Roman"/>
          <w:sz w:val="24"/>
          <w:szCs w:val="24"/>
        </w:rPr>
      </w:pPr>
    </w:p>
    <w:p w14:paraId="37C0F4BC" w14:textId="77777777" w:rsidR="004A3D05" w:rsidRDefault="004A3D05" w:rsidP="004A3D05">
      <w:pPr>
        <w:jc w:val="both"/>
        <w:rPr>
          <w:rFonts w:ascii="Times New Roman" w:eastAsia="Times New Roman" w:hAnsi="Times New Roman" w:cs="Times New Roman"/>
          <w:sz w:val="24"/>
          <w:szCs w:val="24"/>
        </w:rPr>
      </w:pPr>
    </w:p>
    <w:p w14:paraId="00799FF3" w14:textId="77777777" w:rsidR="004A3D05" w:rsidRDefault="004A3D05" w:rsidP="004A3D05">
      <w:pPr>
        <w:jc w:val="both"/>
        <w:rPr>
          <w:rFonts w:ascii="Times New Roman" w:eastAsia="Times New Roman" w:hAnsi="Times New Roman" w:cs="Times New Roman"/>
          <w:sz w:val="24"/>
          <w:szCs w:val="24"/>
        </w:rPr>
      </w:pPr>
    </w:p>
    <w:p w14:paraId="54F9E3F9" w14:textId="77777777" w:rsidR="004A3D05" w:rsidRDefault="004A3D05" w:rsidP="004A3D05">
      <w:pPr>
        <w:jc w:val="both"/>
        <w:rPr>
          <w:rFonts w:ascii="Times New Roman" w:eastAsia="Times New Roman" w:hAnsi="Times New Roman" w:cs="Times New Roman"/>
          <w:sz w:val="24"/>
          <w:szCs w:val="24"/>
        </w:rPr>
      </w:pPr>
    </w:p>
    <w:p w14:paraId="11ABB83A" w14:textId="77777777" w:rsidR="004A3D05" w:rsidRDefault="004A3D05" w:rsidP="00A00095">
      <w:pPr>
        <w:shd w:val="clear" w:color="auto" w:fill="548DD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 SEMETRE</w:t>
      </w:r>
    </w:p>
    <w:p w14:paraId="03C7562D" w14:textId="77777777" w:rsidR="004A3D05" w:rsidRDefault="004A3D05" w:rsidP="004A3D05">
      <w:pPr>
        <w:jc w:val="both"/>
        <w:rPr>
          <w:rFonts w:ascii="Times New Roman" w:eastAsia="Times New Roman" w:hAnsi="Times New Roman" w:cs="Times New Roman"/>
          <w:b/>
          <w:sz w:val="24"/>
          <w:szCs w:val="24"/>
        </w:rPr>
      </w:pPr>
    </w:p>
    <w:p w14:paraId="1141AC4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LIDERANÇA E NEGOCIAÇAO </w:t>
      </w:r>
    </w:p>
    <w:p w14:paraId="1F7BE968" w14:textId="77777777" w:rsidR="004A3D05" w:rsidRDefault="004A3D05" w:rsidP="004A3D05">
      <w:pPr>
        <w:jc w:val="both"/>
        <w:rPr>
          <w:rFonts w:ascii="Times New Roman" w:eastAsia="Times New Roman" w:hAnsi="Times New Roman" w:cs="Times New Roman"/>
          <w:b/>
          <w:sz w:val="24"/>
          <w:szCs w:val="24"/>
        </w:rPr>
      </w:pPr>
    </w:p>
    <w:p w14:paraId="6FB5EFAE"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O líder hoje. Liderança e mudanças. Lideranças e desenvolvimento interpessoal. Negociação empresarial: conceituação básica. O processo de negociação para líderes. </w:t>
      </w:r>
    </w:p>
    <w:p w14:paraId="31B8C931"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Perspectiva sistêmica e modelo integrado de negociação. Variáveis básicas da negociação. O papel do negociador. Relações Interpessoais e a importância da comunicação para a negociação e a liderança. Negociação e o processo decisório. Planejamento de negociação. A </w:t>
      </w:r>
      <w:proofErr w:type="gramStart"/>
      <w:r>
        <w:rPr>
          <w:rFonts w:ascii="Times New Roman" w:eastAsia="Times New Roman" w:hAnsi="Times New Roman" w:cs="Times New Roman"/>
          <w:sz w:val="24"/>
          <w:szCs w:val="24"/>
        </w:rPr>
        <w:t>ética  na</w:t>
      </w:r>
      <w:proofErr w:type="gramEnd"/>
      <w:r>
        <w:rPr>
          <w:rFonts w:ascii="Times New Roman" w:eastAsia="Times New Roman" w:hAnsi="Times New Roman" w:cs="Times New Roman"/>
          <w:sz w:val="24"/>
          <w:szCs w:val="24"/>
        </w:rPr>
        <w:t xml:space="preserve"> liderança e nas negociações.</w:t>
      </w:r>
    </w:p>
    <w:p w14:paraId="190B34B2" w14:textId="77777777" w:rsidR="004A3D05" w:rsidRDefault="004A3D05" w:rsidP="004A3D05">
      <w:pPr>
        <w:jc w:val="both"/>
        <w:rPr>
          <w:rFonts w:ascii="Times New Roman" w:eastAsia="Times New Roman" w:hAnsi="Times New Roman" w:cs="Times New Roman"/>
          <w:sz w:val="24"/>
          <w:szCs w:val="24"/>
        </w:rPr>
      </w:pPr>
    </w:p>
    <w:p w14:paraId="5DF1469C"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0C2EC67C" w14:textId="77777777" w:rsidR="004A3D05" w:rsidRDefault="004A3D05" w:rsidP="004A3D05">
      <w:pPr>
        <w:jc w:val="both"/>
        <w:rPr>
          <w:rFonts w:ascii="Times New Roman" w:eastAsia="Times New Roman" w:hAnsi="Times New Roman" w:cs="Times New Roman"/>
          <w:sz w:val="24"/>
          <w:szCs w:val="24"/>
        </w:rPr>
      </w:pPr>
    </w:p>
    <w:p w14:paraId="79814787" w14:textId="77777777" w:rsidR="004A3D05" w:rsidRPr="00241BE2" w:rsidRDefault="004A3D05" w:rsidP="004A3D05">
      <w:pPr>
        <w:jc w:val="both"/>
        <w:rPr>
          <w:rFonts w:ascii="Times New Roman" w:eastAsia="Times New Roman" w:hAnsi="Times New Roman" w:cs="Times New Roman"/>
          <w:sz w:val="24"/>
          <w:szCs w:val="24"/>
        </w:rPr>
      </w:pPr>
      <w:r w:rsidRPr="00241BE2">
        <w:rPr>
          <w:rFonts w:ascii="Times New Roman" w:eastAsia="Times New Roman" w:hAnsi="Times New Roman" w:cs="Times New Roman"/>
          <w:sz w:val="24"/>
          <w:szCs w:val="24"/>
        </w:rPr>
        <w:t xml:space="preserve">ALENCASTRO, Mario Sergio Cunha. Ética empresarial na prática: liderança, gestão e responsabilidade corporativa. Curitiba: </w:t>
      </w:r>
      <w:proofErr w:type="spellStart"/>
      <w:r w:rsidRPr="00241BE2">
        <w:rPr>
          <w:rFonts w:ascii="Times New Roman" w:eastAsia="Times New Roman" w:hAnsi="Times New Roman" w:cs="Times New Roman"/>
          <w:sz w:val="24"/>
          <w:szCs w:val="24"/>
        </w:rPr>
        <w:t>InterSaberes</w:t>
      </w:r>
      <w:proofErr w:type="spellEnd"/>
      <w:r w:rsidRPr="00241BE2">
        <w:rPr>
          <w:rFonts w:ascii="Times New Roman" w:eastAsia="Times New Roman" w:hAnsi="Times New Roman" w:cs="Times New Roman"/>
          <w:sz w:val="24"/>
          <w:szCs w:val="24"/>
        </w:rPr>
        <w:t>, 2016. (BV)</w:t>
      </w:r>
    </w:p>
    <w:p w14:paraId="6FA206FE" w14:textId="77777777" w:rsidR="004A3D05" w:rsidRPr="00241BE2" w:rsidRDefault="004A3D05" w:rsidP="004A3D05">
      <w:pPr>
        <w:jc w:val="both"/>
        <w:rPr>
          <w:rFonts w:ascii="Times New Roman" w:eastAsia="Times New Roman" w:hAnsi="Times New Roman" w:cs="Times New Roman"/>
          <w:sz w:val="24"/>
          <w:szCs w:val="24"/>
        </w:rPr>
      </w:pPr>
      <w:r w:rsidRPr="00241BE2">
        <w:rPr>
          <w:rFonts w:ascii="Times New Roman" w:eastAsia="Times New Roman" w:hAnsi="Times New Roman" w:cs="Times New Roman"/>
          <w:sz w:val="24"/>
          <w:szCs w:val="24"/>
        </w:rPr>
        <w:t xml:space="preserve">MUNIZ, </w:t>
      </w:r>
      <w:proofErr w:type="spellStart"/>
      <w:r w:rsidRPr="00241BE2">
        <w:rPr>
          <w:rFonts w:ascii="Times New Roman" w:eastAsia="Times New Roman" w:hAnsi="Times New Roman" w:cs="Times New Roman"/>
          <w:sz w:val="24"/>
          <w:szCs w:val="24"/>
        </w:rPr>
        <w:t>Antonio</w:t>
      </w:r>
      <w:proofErr w:type="spellEnd"/>
      <w:r w:rsidRPr="00241BE2">
        <w:rPr>
          <w:rFonts w:ascii="Times New Roman" w:eastAsia="Times New Roman" w:hAnsi="Times New Roman" w:cs="Times New Roman"/>
          <w:sz w:val="24"/>
          <w:szCs w:val="24"/>
        </w:rPr>
        <w:t xml:space="preserve">. Jornada ágil de liderança: entenda como desenvolver times protagonistas para resultados inovadores e sustentáveis no mundo digital. Rio de Janeiro: </w:t>
      </w:r>
      <w:proofErr w:type="spellStart"/>
      <w:r w:rsidRPr="00241BE2">
        <w:rPr>
          <w:rFonts w:ascii="Times New Roman" w:eastAsia="Times New Roman" w:hAnsi="Times New Roman" w:cs="Times New Roman"/>
          <w:sz w:val="24"/>
          <w:szCs w:val="24"/>
        </w:rPr>
        <w:t>Brasport</w:t>
      </w:r>
      <w:proofErr w:type="spellEnd"/>
      <w:r w:rsidRPr="00241BE2">
        <w:rPr>
          <w:rFonts w:ascii="Times New Roman" w:eastAsia="Times New Roman" w:hAnsi="Times New Roman" w:cs="Times New Roman"/>
          <w:sz w:val="24"/>
          <w:szCs w:val="24"/>
        </w:rPr>
        <w:t>, 2020. (BV)</w:t>
      </w:r>
    </w:p>
    <w:p w14:paraId="35F32F57" w14:textId="77777777" w:rsidR="004A3D05" w:rsidRDefault="004A3D05" w:rsidP="004A3D05">
      <w:pPr>
        <w:jc w:val="both"/>
        <w:rPr>
          <w:rFonts w:ascii="Times New Roman" w:eastAsia="Times New Roman" w:hAnsi="Times New Roman" w:cs="Times New Roman"/>
          <w:sz w:val="24"/>
          <w:szCs w:val="24"/>
        </w:rPr>
      </w:pPr>
      <w:r w:rsidRPr="00241BE2">
        <w:rPr>
          <w:rFonts w:ascii="Times New Roman" w:eastAsia="Times New Roman" w:hAnsi="Times New Roman" w:cs="Times New Roman"/>
          <w:sz w:val="24"/>
          <w:szCs w:val="24"/>
        </w:rPr>
        <w:t xml:space="preserve">ALCANTARA, Amanda Cecatto. Negociação e relações sindicais. Curitiba: </w:t>
      </w:r>
      <w:proofErr w:type="spellStart"/>
      <w:r w:rsidRPr="00241BE2">
        <w:rPr>
          <w:rFonts w:ascii="Times New Roman" w:eastAsia="Times New Roman" w:hAnsi="Times New Roman" w:cs="Times New Roman"/>
          <w:sz w:val="24"/>
          <w:szCs w:val="24"/>
        </w:rPr>
        <w:t>Contentus</w:t>
      </w:r>
      <w:proofErr w:type="spellEnd"/>
      <w:r w:rsidRPr="00241BE2">
        <w:rPr>
          <w:rFonts w:ascii="Times New Roman" w:eastAsia="Times New Roman" w:hAnsi="Times New Roman" w:cs="Times New Roman"/>
          <w:sz w:val="24"/>
          <w:szCs w:val="24"/>
        </w:rPr>
        <w:t>, 2021. (BV)</w:t>
      </w:r>
    </w:p>
    <w:p w14:paraId="4D6BFA31" w14:textId="77777777" w:rsidR="004A3D05" w:rsidRDefault="004A3D05" w:rsidP="004A3D05">
      <w:pPr>
        <w:jc w:val="both"/>
        <w:rPr>
          <w:rFonts w:ascii="Times New Roman" w:eastAsia="Times New Roman" w:hAnsi="Times New Roman" w:cs="Times New Roman"/>
          <w:sz w:val="24"/>
          <w:szCs w:val="24"/>
        </w:rPr>
      </w:pPr>
    </w:p>
    <w:p w14:paraId="4269FE9F" w14:textId="77777777" w:rsidR="004A3D05" w:rsidRDefault="004A3D05" w:rsidP="004A3D05">
      <w:pPr>
        <w:jc w:val="both"/>
        <w:rPr>
          <w:rFonts w:ascii="Times New Roman" w:eastAsia="Times New Roman" w:hAnsi="Times New Roman" w:cs="Times New Roman"/>
          <w:sz w:val="24"/>
          <w:szCs w:val="24"/>
        </w:rPr>
      </w:pPr>
    </w:p>
    <w:p w14:paraId="7759E4E9"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4EAFC5F7" w14:textId="77777777" w:rsidR="004A3D05" w:rsidRDefault="004A3D05" w:rsidP="004A3D05">
      <w:pPr>
        <w:jc w:val="both"/>
        <w:rPr>
          <w:rFonts w:ascii="Times New Roman" w:eastAsia="Times New Roman" w:hAnsi="Times New Roman" w:cs="Times New Roman"/>
          <w:sz w:val="24"/>
          <w:szCs w:val="24"/>
        </w:rPr>
      </w:pPr>
    </w:p>
    <w:p w14:paraId="484A705E" w14:textId="77777777" w:rsidR="004A3D05" w:rsidRPr="00241BE2" w:rsidRDefault="004A3D05" w:rsidP="004A3D05">
      <w:pPr>
        <w:jc w:val="both"/>
        <w:rPr>
          <w:rFonts w:ascii="Times New Roman" w:eastAsia="Times New Roman" w:hAnsi="Times New Roman" w:cs="Times New Roman"/>
          <w:bCs/>
          <w:sz w:val="24"/>
          <w:szCs w:val="24"/>
        </w:rPr>
      </w:pPr>
      <w:r w:rsidRPr="00241BE2">
        <w:rPr>
          <w:rFonts w:ascii="Times New Roman" w:eastAsia="Times New Roman" w:hAnsi="Times New Roman" w:cs="Times New Roman"/>
          <w:bCs/>
          <w:sz w:val="24"/>
          <w:szCs w:val="24"/>
        </w:rPr>
        <w:t>BYHAM, William C.; SMITH, Audrey B.; PAESE, Matthew J. Formando líderes: como identificar, desenvolver e reter talentos de liderança. São Paulo: Pearson, 2003. (BV)</w:t>
      </w:r>
    </w:p>
    <w:p w14:paraId="6AC5A59B" w14:textId="77777777" w:rsidR="004A3D05" w:rsidRPr="00241BE2" w:rsidRDefault="004A3D05" w:rsidP="004A3D05">
      <w:pPr>
        <w:jc w:val="both"/>
        <w:rPr>
          <w:rFonts w:ascii="Times New Roman" w:eastAsia="Times New Roman" w:hAnsi="Times New Roman" w:cs="Times New Roman"/>
          <w:bCs/>
          <w:sz w:val="24"/>
          <w:szCs w:val="24"/>
        </w:rPr>
      </w:pPr>
      <w:r w:rsidRPr="00241BE2">
        <w:rPr>
          <w:rFonts w:ascii="Times New Roman" w:eastAsia="Times New Roman" w:hAnsi="Times New Roman" w:cs="Times New Roman"/>
          <w:bCs/>
          <w:sz w:val="24"/>
          <w:szCs w:val="24"/>
        </w:rPr>
        <w:t>SELMAN, Jim. Liderança. São Paulo: Pearson, 2012. (BV)</w:t>
      </w:r>
    </w:p>
    <w:p w14:paraId="3B6F14E2" w14:textId="77777777" w:rsidR="004A3D05" w:rsidRPr="00241BE2" w:rsidRDefault="004A3D05" w:rsidP="004A3D05">
      <w:pPr>
        <w:jc w:val="both"/>
        <w:rPr>
          <w:rFonts w:ascii="Times New Roman" w:eastAsia="Times New Roman" w:hAnsi="Times New Roman" w:cs="Times New Roman"/>
          <w:bCs/>
          <w:sz w:val="24"/>
          <w:szCs w:val="24"/>
        </w:rPr>
      </w:pPr>
      <w:r w:rsidRPr="00241BE2">
        <w:rPr>
          <w:rFonts w:ascii="Times New Roman" w:eastAsia="Times New Roman" w:hAnsi="Times New Roman" w:cs="Times New Roman"/>
          <w:bCs/>
          <w:sz w:val="24"/>
          <w:szCs w:val="24"/>
        </w:rPr>
        <w:t xml:space="preserve">GARBELINI, Viviane Maria Penteado. Negociação e conflitos. Curitiba: </w:t>
      </w:r>
      <w:proofErr w:type="spellStart"/>
      <w:r w:rsidRPr="00241BE2">
        <w:rPr>
          <w:rFonts w:ascii="Times New Roman" w:eastAsia="Times New Roman" w:hAnsi="Times New Roman" w:cs="Times New Roman"/>
          <w:bCs/>
          <w:sz w:val="24"/>
          <w:szCs w:val="24"/>
        </w:rPr>
        <w:t>InterSaberes</w:t>
      </w:r>
      <w:proofErr w:type="spellEnd"/>
      <w:r w:rsidRPr="00241BE2">
        <w:rPr>
          <w:rFonts w:ascii="Times New Roman" w:eastAsia="Times New Roman" w:hAnsi="Times New Roman" w:cs="Times New Roman"/>
          <w:bCs/>
          <w:sz w:val="24"/>
          <w:szCs w:val="24"/>
        </w:rPr>
        <w:t>, 2016. (BV)</w:t>
      </w:r>
    </w:p>
    <w:p w14:paraId="2F80F965" w14:textId="77777777" w:rsidR="004A3D05" w:rsidRPr="00241BE2" w:rsidRDefault="004A3D05" w:rsidP="004A3D05">
      <w:pPr>
        <w:jc w:val="both"/>
        <w:rPr>
          <w:rFonts w:ascii="Times New Roman" w:eastAsia="Times New Roman" w:hAnsi="Times New Roman" w:cs="Times New Roman"/>
          <w:bCs/>
          <w:sz w:val="24"/>
          <w:szCs w:val="24"/>
        </w:rPr>
      </w:pPr>
      <w:r w:rsidRPr="00241BE2">
        <w:rPr>
          <w:rFonts w:ascii="Times New Roman" w:eastAsia="Times New Roman" w:hAnsi="Times New Roman" w:cs="Times New Roman"/>
          <w:bCs/>
          <w:sz w:val="24"/>
          <w:szCs w:val="24"/>
        </w:rPr>
        <w:t xml:space="preserve">LUCKMAN, </w:t>
      </w:r>
      <w:proofErr w:type="spellStart"/>
      <w:r w:rsidRPr="00241BE2">
        <w:rPr>
          <w:rFonts w:ascii="Times New Roman" w:eastAsia="Times New Roman" w:hAnsi="Times New Roman" w:cs="Times New Roman"/>
          <w:bCs/>
          <w:sz w:val="24"/>
          <w:szCs w:val="24"/>
        </w:rPr>
        <w:t>Julio</w:t>
      </w:r>
      <w:proofErr w:type="spellEnd"/>
      <w:r w:rsidRPr="00241BE2">
        <w:rPr>
          <w:rFonts w:ascii="Times New Roman" w:eastAsia="Times New Roman" w:hAnsi="Times New Roman" w:cs="Times New Roman"/>
          <w:bCs/>
          <w:sz w:val="24"/>
          <w:szCs w:val="24"/>
        </w:rPr>
        <w:t xml:space="preserve"> Cesar. Neurociência aplicada à gestão de conflitos, negociação e mudanças. Curitiba: </w:t>
      </w:r>
      <w:proofErr w:type="spellStart"/>
      <w:r w:rsidRPr="00241BE2">
        <w:rPr>
          <w:rFonts w:ascii="Times New Roman" w:eastAsia="Times New Roman" w:hAnsi="Times New Roman" w:cs="Times New Roman"/>
          <w:bCs/>
          <w:sz w:val="24"/>
          <w:szCs w:val="24"/>
        </w:rPr>
        <w:t>Contentus</w:t>
      </w:r>
      <w:proofErr w:type="spellEnd"/>
      <w:r w:rsidRPr="00241BE2">
        <w:rPr>
          <w:rFonts w:ascii="Times New Roman" w:eastAsia="Times New Roman" w:hAnsi="Times New Roman" w:cs="Times New Roman"/>
          <w:bCs/>
          <w:sz w:val="24"/>
          <w:szCs w:val="24"/>
        </w:rPr>
        <w:t>, 2021. (BV)</w:t>
      </w:r>
    </w:p>
    <w:p w14:paraId="01EC62A0" w14:textId="77777777" w:rsidR="004A3D05" w:rsidRPr="00241BE2" w:rsidRDefault="004A3D05" w:rsidP="004A3D05">
      <w:pPr>
        <w:jc w:val="both"/>
        <w:rPr>
          <w:rFonts w:ascii="Times New Roman" w:eastAsia="Times New Roman" w:hAnsi="Times New Roman" w:cs="Times New Roman"/>
          <w:bCs/>
          <w:sz w:val="24"/>
          <w:szCs w:val="24"/>
        </w:rPr>
      </w:pPr>
      <w:r w:rsidRPr="00241BE2">
        <w:rPr>
          <w:rFonts w:ascii="Times New Roman" w:eastAsia="Times New Roman" w:hAnsi="Times New Roman" w:cs="Times New Roman"/>
          <w:bCs/>
          <w:sz w:val="24"/>
          <w:szCs w:val="24"/>
        </w:rPr>
        <w:t xml:space="preserve">DAYCHOUM, </w:t>
      </w:r>
      <w:proofErr w:type="spellStart"/>
      <w:r w:rsidRPr="00241BE2">
        <w:rPr>
          <w:rFonts w:ascii="Times New Roman" w:eastAsia="Times New Roman" w:hAnsi="Times New Roman" w:cs="Times New Roman"/>
          <w:bCs/>
          <w:sz w:val="24"/>
          <w:szCs w:val="24"/>
        </w:rPr>
        <w:t>Merhi</w:t>
      </w:r>
      <w:proofErr w:type="spellEnd"/>
      <w:r w:rsidRPr="00241BE2">
        <w:rPr>
          <w:rFonts w:ascii="Times New Roman" w:eastAsia="Times New Roman" w:hAnsi="Times New Roman" w:cs="Times New Roman"/>
          <w:bCs/>
          <w:sz w:val="24"/>
          <w:szCs w:val="24"/>
        </w:rPr>
        <w:t>. Negociação: conceitos e técnicas. Rio de Janeiro, 2016. (BV)</w:t>
      </w:r>
    </w:p>
    <w:p w14:paraId="649039D0" w14:textId="77777777" w:rsidR="004A3D05" w:rsidRPr="00241BE2" w:rsidRDefault="004A3D05" w:rsidP="004A3D05">
      <w:pPr>
        <w:jc w:val="both"/>
        <w:rPr>
          <w:rFonts w:ascii="Times New Roman" w:eastAsia="Times New Roman" w:hAnsi="Times New Roman" w:cs="Times New Roman"/>
          <w:bCs/>
          <w:sz w:val="24"/>
          <w:szCs w:val="24"/>
        </w:rPr>
      </w:pPr>
    </w:p>
    <w:p w14:paraId="0C06C86B" w14:textId="77777777" w:rsidR="004A3D05" w:rsidRDefault="004A3D05" w:rsidP="004A3D05">
      <w:pPr>
        <w:jc w:val="both"/>
        <w:rPr>
          <w:rFonts w:ascii="Times New Roman" w:eastAsia="Times New Roman" w:hAnsi="Times New Roman" w:cs="Times New Roman"/>
          <w:b/>
          <w:sz w:val="24"/>
          <w:szCs w:val="24"/>
        </w:rPr>
      </w:pPr>
    </w:p>
    <w:p w14:paraId="7B4371E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GESTÃO DE CUSTOS E RISCOS OPERACIONAIS</w:t>
      </w:r>
    </w:p>
    <w:p w14:paraId="6575C498" w14:textId="77777777" w:rsidR="004A3D05" w:rsidRDefault="004A3D05" w:rsidP="004A3D05">
      <w:pPr>
        <w:jc w:val="both"/>
        <w:rPr>
          <w:rFonts w:ascii="Times New Roman" w:eastAsia="Times New Roman" w:hAnsi="Times New Roman" w:cs="Times New Roman"/>
          <w:b/>
          <w:sz w:val="24"/>
          <w:szCs w:val="24"/>
        </w:rPr>
      </w:pPr>
    </w:p>
    <w:p w14:paraId="7203EA09"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Gestão de custos: abrangência e objetivos; custos: conceitos, elementos e classificação. Sistemas de produção e de apropriação de custos. Métodos de custeio.  Custo-padrão. Análise das relações custo/volume/lucro: custos para tomada de decisões. Introdução à alavancagem operacional; formação de preços de venda. Controles Diários e Fluxo de Caixa. Fundamentos de Gestão de Custos Industriais. </w:t>
      </w:r>
    </w:p>
    <w:p w14:paraId="1B364DEA" w14:textId="77777777" w:rsidR="004A3D05" w:rsidRDefault="004A3D05" w:rsidP="004A3D05">
      <w:pPr>
        <w:jc w:val="both"/>
        <w:rPr>
          <w:rFonts w:ascii="Times New Roman" w:eastAsia="Times New Roman" w:hAnsi="Times New Roman" w:cs="Times New Roman"/>
          <w:sz w:val="24"/>
          <w:szCs w:val="24"/>
        </w:rPr>
      </w:pPr>
    </w:p>
    <w:p w14:paraId="0D57BA31"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w:t>
      </w:r>
    </w:p>
    <w:p w14:paraId="798E9568" w14:textId="77777777" w:rsidR="004A3D05" w:rsidRDefault="004A3D05" w:rsidP="004A3D05">
      <w:pPr>
        <w:jc w:val="both"/>
        <w:rPr>
          <w:rFonts w:ascii="Times New Roman" w:eastAsia="Times New Roman" w:hAnsi="Times New Roman" w:cs="Times New Roman"/>
          <w:b/>
          <w:i/>
          <w:color w:val="000000"/>
          <w:sz w:val="24"/>
          <w:szCs w:val="24"/>
        </w:rPr>
      </w:pPr>
    </w:p>
    <w:p w14:paraId="6E06AC0B" w14:textId="77777777" w:rsidR="004A3D05" w:rsidRPr="006137E5" w:rsidRDefault="004A3D05" w:rsidP="004A3D05">
      <w:pPr>
        <w:jc w:val="both"/>
        <w:rPr>
          <w:rFonts w:ascii="Times New Roman" w:eastAsia="Times New Roman" w:hAnsi="Times New Roman" w:cs="Times New Roman"/>
          <w:bCs/>
          <w:iCs/>
          <w:color w:val="000000"/>
          <w:sz w:val="24"/>
          <w:szCs w:val="24"/>
        </w:rPr>
      </w:pPr>
      <w:r w:rsidRPr="006137E5">
        <w:rPr>
          <w:rFonts w:ascii="Times New Roman" w:eastAsia="Times New Roman" w:hAnsi="Times New Roman" w:cs="Times New Roman"/>
          <w:bCs/>
          <w:iCs/>
          <w:color w:val="000000"/>
          <w:sz w:val="24"/>
          <w:szCs w:val="24"/>
        </w:rPr>
        <w:t xml:space="preserve">MAYER, Neide </w:t>
      </w:r>
      <w:proofErr w:type="spellStart"/>
      <w:r w:rsidRPr="006137E5">
        <w:rPr>
          <w:rFonts w:ascii="Times New Roman" w:eastAsia="Times New Roman" w:hAnsi="Times New Roman" w:cs="Times New Roman"/>
          <w:bCs/>
          <w:iCs/>
          <w:color w:val="000000"/>
          <w:sz w:val="24"/>
          <w:szCs w:val="24"/>
        </w:rPr>
        <w:t>Borscheid</w:t>
      </w:r>
      <w:proofErr w:type="spellEnd"/>
      <w:r w:rsidRPr="006137E5">
        <w:rPr>
          <w:rFonts w:ascii="Times New Roman" w:eastAsia="Times New Roman" w:hAnsi="Times New Roman" w:cs="Times New Roman"/>
          <w:bCs/>
          <w:iCs/>
          <w:color w:val="000000"/>
          <w:sz w:val="24"/>
          <w:szCs w:val="24"/>
        </w:rPr>
        <w:t xml:space="preserve">. Técnicas avançadas em análise de custos. Curitiba: </w:t>
      </w:r>
      <w:proofErr w:type="spellStart"/>
      <w:r w:rsidRPr="006137E5">
        <w:rPr>
          <w:rFonts w:ascii="Times New Roman" w:eastAsia="Times New Roman" w:hAnsi="Times New Roman" w:cs="Times New Roman"/>
          <w:bCs/>
          <w:iCs/>
          <w:color w:val="000000"/>
          <w:sz w:val="24"/>
          <w:szCs w:val="24"/>
        </w:rPr>
        <w:t>Contentus</w:t>
      </w:r>
      <w:proofErr w:type="spellEnd"/>
      <w:r w:rsidRPr="006137E5">
        <w:rPr>
          <w:rFonts w:ascii="Times New Roman" w:eastAsia="Times New Roman" w:hAnsi="Times New Roman" w:cs="Times New Roman"/>
          <w:bCs/>
          <w:iCs/>
          <w:color w:val="000000"/>
          <w:sz w:val="24"/>
          <w:szCs w:val="24"/>
        </w:rPr>
        <w:t>, 2020. (BV)</w:t>
      </w:r>
    </w:p>
    <w:p w14:paraId="1103062E" w14:textId="77777777" w:rsidR="004A3D05" w:rsidRDefault="004A3D05" w:rsidP="004A3D05">
      <w:pPr>
        <w:jc w:val="both"/>
        <w:rPr>
          <w:rFonts w:ascii="Times New Roman" w:eastAsia="Times New Roman" w:hAnsi="Times New Roman" w:cs="Times New Roman"/>
          <w:bCs/>
          <w:iCs/>
          <w:color w:val="000000"/>
          <w:sz w:val="24"/>
          <w:szCs w:val="24"/>
        </w:rPr>
      </w:pPr>
      <w:r w:rsidRPr="006137E5">
        <w:rPr>
          <w:rFonts w:ascii="Times New Roman" w:eastAsia="Times New Roman" w:hAnsi="Times New Roman" w:cs="Times New Roman"/>
          <w:bCs/>
          <w:iCs/>
          <w:color w:val="000000"/>
          <w:sz w:val="24"/>
          <w:szCs w:val="24"/>
        </w:rPr>
        <w:t xml:space="preserve">PEREIRA, Mércia de Lima. Gestão de custos e preços. Curitiba: </w:t>
      </w:r>
      <w:proofErr w:type="spellStart"/>
      <w:r w:rsidRPr="006137E5">
        <w:rPr>
          <w:rFonts w:ascii="Times New Roman" w:eastAsia="Times New Roman" w:hAnsi="Times New Roman" w:cs="Times New Roman"/>
          <w:bCs/>
          <w:iCs/>
          <w:color w:val="000000"/>
          <w:sz w:val="24"/>
          <w:szCs w:val="24"/>
        </w:rPr>
        <w:t>InterSaberes</w:t>
      </w:r>
      <w:proofErr w:type="spellEnd"/>
      <w:r w:rsidRPr="006137E5">
        <w:rPr>
          <w:rFonts w:ascii="Times New Roman" w:eastAsia="Times New Roman" w:hAnsi="Times New Roman" w:cs="Times New Roman"/>
          <w:bCs/>
          <w:iCs/>
          <w:color w:val="000000"/>
          <w:sz w:val="24"/>
          <w:szCs w:val="24"/>
        </w:rPr>
        <w:t>, 2021.</w:t>
      </w:r>
      <w:r>
        <w:rPr>
          <w:rFonts w:ascii="Times New Roman" w:eastAsia="Times New Roman" w:hAnsi="Times New Roman" w:cs="Times New Roman"/>
          <w:bCs/>
          <w:iCs/>
          <w:color w:val="000000"/>
          <w:sz w:val="24"/>
          <w:szCs w:val="24"/>
        </w:rPr>
        <w:t xml:space="preserve"> (BV)</w:t>
      </w:r>
    </w:p>
    <w:p w14:paraId="3C10C0A4" w14:textId="77777777" w:rsidR="004A3D05" w:rsidRPr="006137E5" w:rsidRDefault="004A3D05" w:rsidP="004A3D05">
      <w:pPr>
        <w:jc w:val="both"/>
        <w:rPr>
          <w:rFonts w:ascii="Times New Roman" w:eastAsia="Times New Roman" w:hAnsi="Times New Roman" w:cs="Times New Roman"/>
          <w:bCs/>
          <w:iCs/>
          <w:color w:val="000000"/>
          <w:sz w:val="24"/>
          <w:szCs w:val="24"/>
        </w:rPr>
      </w:pPr>
    </w:p>
    <w:p w14:paraId="69BB3AAD" w14:textId="77777777" w:rsidR="004A3D05" w:rsidRPr="006137E5" w:rsidRDefault="004A3D05" w:rsidP="004A3D05">
      <w:pPr>
        <w:jc w:val="both"/>
        <w:rPr>
          <w:rFonts w:ascii="Times New Roman" w:eastAsia="Times New Roman" w:hAnsi="Times New Roman" w:cs="Times New Roman"/>
          <w:bCs/>
          <w:iCs/>
          <w:color w:val="000000"/>
          <w:sz w:val="24"/>
          <w:szCs w:val="24"/>
        </w:rPr>
      </w:pPr>
      <w:r w:rsidRPr="006137E5">
        <w:rPr>
          <w:rFonts w:ascii="Times New Roman" w:eastAsia="Times New Roman" w:hAnsi="Times New Roman" w:cs="Times New Roman"/>
          <w:bCs/>
          <w:iCs/>
          <w:color w:val="000000"/>
          <w:sz w:val="24"/>
          <w:szCs w:val="24"/>
        </w:rPr>
        <w:t xml:space="preserve">FRANCISCO FILHO, Valter Pereira. Gestão de custos. Curitiba: </w:t>
      </w:r>
      <w:proofErr w:type="spellStart"/>
      <w:r w:rsidRPr="006137E5">
        <w:rPr>
          <w:rFonts w:ascii="Times New Roman" w:eastAsia="Times New Roman" w:hAnsi="Times New Roman" w:cs="Times New Roman"/>
          <w:bCs/>
          <w:iCs/>
          <w:color w:val="000000"/>
          <w:sz w:val="24"/>
          <w:szCs w:val="24"/>
        </w:rPr>
        <w:t>Contentus</w:t>
      </w:r>
      <w:proofErr w:type="spellEnd"/>
      <w:r w:rsidRPr="006137E5">
        <w:rPr>
          <w:rFonts w:ascii="Times New Roman" w:eastAsia="Times New Roman" w:hAnsi="Times New Roman" w:cs="Times New Roman"/>
          <w:bCs/>
          <w:iCs/>
          <w:color w:val="000000"/>
          <w:sz w:val="24"/>
          <w:szCs w:val="24"/>
        </w:rPr>
        <w:t>, 2021. (BV)</w:t>
      </w:r>
    </w:p>
    <w:p w14:paraId="4EC6FCA7" w14:textId="77777777" w:rsidR="004A3D05" w:rsidRDefault="004A3D05" w:rsidP="004A3D05">
      <w:pPr>
        <w:jc w:val="both"/>
        <w:rPr>
          <w:rFonts w:ascii="Times New Roman" w:eastAsia="Times New Roman" w:hAnsi="Times New Roman" w:cs="Times New Roman"/>
          <w:b/>
          <w:i/>
          <w:color w:val="000000"/>
          <w:sz w:val="24"/>
          <w:szCs w:val="24"/>
        </w:rPr>
      </w:pPr>
    </w:p>
    <w:p w14:paraId="42D76B88"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COMPLEMENTAR:</w:t>
      </w:r>
    </w:p>
    <w:p w14:paraId="5D452A94" w14:textId="77777777" w:rsidR="004A3D05" w:rsidRDefault="004A3D05" w:rsidP="004A3D05">
      <w:pPr>
        <w:jc w:val="both"/>
        <w:rPr>
          <w:rFonts w:ascii="Times New Roman" w:eastAsia="Times New Roman" w:hAnsi="Times New Roman" w:cs="Times New Roman"/>
          <w:b/>
          <w:i/>
          <w:color w:val="000000"/>
          <w:sz w:val="24"/>
          <w:szCs w:val="24"/>
        </w:rPr>
      </w:pPr>
    </w:p>
    <w:p w14:paraId="417F585E" w14:textId="77777777" w:rsidR="004A3D0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CRUZ, </w:t>
      </w:r>
      <w:proofErr w:type="spellStart"/>
      <w:r w:rsidRPr="006137E5">
        <w:rPr>
          <w:rFonts w:ascii="Times New Roman" w:eastAsia="Times New Roman" w:hAnsi="Times New Roman" w:cs="Times New Roman"/>
          <w:bCs/>
          <w:sz w:val="24"/>
          <w:szCs w:val="24"/>
        </w:rPr>
        <w:t>June</w:t>
      </w:r>
      <w:proofErr w:type="spellEnd"/>
      <w:r w:rsidRPr="006137E5">
        <w:rPr>
          <w:rFonts w:ascii="Times New Roman" w:eastAsia="Times New Roman" w:hAnsi="Times New Roman" w:cs="Times New Roman"/>
          <w:bCs/>
          <w:sz w:val="24"/>
          <w:szCs w:val="24"/>
        </w:rPr>
        <w:t xml:space="preserve"> Alisson </w:t>
      </w:r>
      <w:proofErr w:type="spellStart"/>
      <w:r w:rsidRPr="006137E5">
        <w:rPr>
          <w:rFonts w:ascii="Times New Roman" w:eastAsia="Times New Roman" w:hAnsi="Times New Roman" w:cs="Times New Roman"/>
          <w:bCs/>
          <w:sz w:val="24"/>
          <w:szCs w:val="24"/>
        </w:rPr>
        <w:t>Westard</w:t>
      </w:r>
      <w:proofErr w:type="spellEnd"/>
      <w:r w:rsidRPr="006137E5">
        <w:rPr>
          <w:rFonts w:ascii="Times New Roman" w:eastAsia="Times New Roman" w:hAnsi="Times New Roman" w:cs="Times New Roman"/>
          <w:bCs/>
          <w:sz w:val="24"/>
          <w:szCs w:val="24"/>
        </w:rPr>
        <w:t xml:space="preserve">. Gestão de custos: perspectivas e funcionalidades. Curitiba: </w:t>
      </w:r>
      <w:proofErr w:type="spellStart"/>
      <w:r w:rsidRPr="006137E5">
        <w:rPr>
          <w:rFonts w:ascii="Times New Roman" w:eastAsia="Times New Roman" w:hAnsi="Times New Roman" w:cs="Times New Roman"/>
          <w:bCs/>
          <w:sz w:val="24"/>
          <w:szCs w:val="24"/>
        </w:rPr>
        <w:t>InterSaberes</w:t>
      </w:r>
      <w:proofErr w:type="spellEnd"/>
      <w:r w:rsidRPr="006137E5">
        <w:rPr>
          <w:rFonts w:ascii="Times New Roman" w:eastAsia="Times New Roman" w:hAnsi="Times New Roman" w:cs="Times New Roman"/>
          <w:bCs/>
          <w:sz w:val="24"/>
          <w:szCs w:val="24"/>
        </w:rPr>
        <w:t>, 2012. (BV)</w:t>
      </w:r>
    </w:p>
    <w:p w14:paraId="4D6DD781" w14:textId="77777777" w:rsidR="004A3D05" w:rsidRPr="006137E5" w:rsidRDefault="004A3D05" w:rsidP="004A3D05">
      <w:pPr>
        <w:jc w:val="both"/>
        <w:rPr>
          <w:rFonts w:ascii="Times New Roman" w:eastAsia="Times New Roman" w:hAnsi="Times New Roman" w:cs="Times New Roman"/>
          <w:bCs/>
          <w:sz w:val="24"/>
          <w:szCs w:val="24"/>
        </w:rPr>
      </w:pPr>
    </w:p>
    <w:p w14:paraId="09F1430A" w14:textId="77777777" w:rsidR="004A3D0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lastRenderedPageBreak/>
        <w:t xml:space="preserve">CORTIANO, José Carlos. Processos básicos de contabilidade e custos: uma prática saudável para administradores. Curitiba: </w:t>
      </w:r>
      <w:proofErr w:type="spellStart"/>
      <w:r w:rsidRPr="006137E5">
        <w:rPr>
          <w:rFonts w:ascii="Times New Roman" w:eastAsia="Times New Roman" w:hAnsi="Times New Roman" w:cs="Times New Roman"/>
          <w:bCs/>
          <w:sz w:val="24"/>
          <w:szCs w:val="24"/>
        </w:rPr>
        <w:t>InterSaberes</w:t>
      </w:r>
      <w:proofErr w:type="spellEnd"/>
      <w:r w:rsidRPr="006137E5">
        <w:rPr>
          <w:rFonts w:ascii="Times New Roman" w:eastAsia="Times New Roman" w:hAnsi="Times New Roman" w:cs="Times New Roman"/>
          <w:bCs/>
          <w:sz w:val="24"/>
          <w:szCs w:val="24"/>
        </w:rPr>
        <w:t>, 2014. (BV)</w:t>
      </w:r>
    </w:p>
    <w:p w14:paraId="07A57B94" w14:textId="77777777" w:rsidR="004A3D05" w:rsidRPr="006137E5" w:rsidRDefault="004A3D05" w:rsidP="004A3D05">
      <w:pPr>
        <w:jc w:val="both"/>
        <w:rPr>
          <w:rFonts w:ascii="Times New Roman" w:eastAsia="Times New Roman" w:hAnsi="Times New Roman" w:cs="Times New Roman"/>
          <w:bCs/>
          <w:sz w:val="24"/>
          <w:szCs w:val="24"/>
        </w:rPr>
      </w:pPr>
    </w:p>
    <w:p w14:paraId="72827EEE" w14:textId="77777777" w:rsidR="004A3D0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SANTOS, Luiz Fernando Barcellos dos. Gestão de custos: ferramentas para tomada de decisão. Curitiba: </w:t>
      </w:r>
      <w:proofErr w:type="spellStart"/>
      <w:r w:rsidRPr="006137E5">
        <w:rPr>
          <w:rFonts w:ascii="Times New Roman" w:eastAsia="Times New Roman" w:hAnsi="Times New Roman" w:cs="Times New Roman"/>
          <w:bCs/>
          <w:sz w:val="24"/>
          <w:szCs w:val="24"/>
        </w:rPr>
        <w:t>InterSaberes</w:t>
      </w:r>
      <w:proofErr w:type="spellEnd"/>
      <w:r w:rsidRPr="006137E5">
        <w:rPr>
          <w:rFonts w:ascii="Times New Roman" w:eastAsia="Times New Roman" w:hAnsi="Times New Roman" w:cs="Times New Roman"/>
          <w:bCs/>
          <w:sz w:val="24"/>
          <w:szCs w:val="24"/>
        </w:rPr>
        <w:t>, 2013. (BV)</w:t>
      </w:r>
    </w:p>
    <w:p w14:paraId="134C6A13" w14:textId="77777777" w:rsidR="004A3D05" w:rsidRPr="006137E5" w:rsidRDefault="004A3D05" w:rsidP="004A3D05">
      <w:pPr>
        <w:jc w:val="both"/>
        <w:rPr>
          <w:rFonts w:ascii="Times New Roman" w:eastAsia="Times New Roman" w:hAnsi="Times New Roman" w:cs="Times New Roman"/>
          <w:bCs/>
          <w:sz w:val="24"/>
          <w:szCs w:val="24"/>
        </w:rPr>
      </w:pPr>
    </w:p>
    <w:p w14:paraId="758E06E2" w14:textId="77777777" w:rsidR="004A3D0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DUARTE JÚNIOR, </w:t>
      </w:r>
      <w:proofErr w:type="spellStart"/>
      <w:r w:rsidRPr="006137E5">
        <w:rPr>
          <w:rFonts w:ascii="Times New Roman" w:eastAsia="Times New Roman" w:hAnsi="Times New Roman" w:cs="Times New Roman"/>
          <w:bCs/>
          <w:sz w:val="24"/>
          <w:szCs w:val="24"/>
        </w:rPr>
        <w:t>Antonio</w:t>
      </w:r>
      <w:proofErr w:type="spellEnd"/>
      <w:r w:rsidRPr="006137E5">
        <w:rPr>
          <w:rFonts w:ascii="Times New Roman" w:eastAsia="Times New Roman" w:hAnsi="Times New Roman" w:cs="Times New Roman"/>
          <w:bCs/>
          <w:sz w:val="24"/>
          <w:szCs w:val="24"/>
        </w:rPr>
        <w:t xml:space="preserve"> Marcos. Gestão de riscos para fundos de investimento. São Paulo: Pearson, 2005. </w:t>
      </w:r>
      <w:r>
        <w:rPr>
          <w:rFonts w:ascii="Times New Roman" w:eastAsia="Times New Roman" w:hAnsi="Times New Roman" w:cs="Times New Roman"/>
          <w:bCs/>
          <w:sz w:val="24"/>
          <w:szCs w:val="24"/>
        </w:rPr>
        <w:t>(BV)</w:t>
      </w:r>
    </w:p>
    <w:p w14:paraId="64AAFDD7" w14:textId="77777777" w:rsidR="004A3D05" w:rsidRPr="006137E5" w:rsidRDefault="004A3D05" w:rsidP="004A3D05">
      <w:pPr>
        <w:jc w:val="both"/>
        <w:rPr>
          <w:rFonts w:ascii="Times New Roman" w:eastAsia="Times New Roman" w:hAnsi="Times New Roman" w:cs="Times New Roman"/>
          <w:bCs/>
          <w:sz w:val="24"/>
          <w:szCs w:val="24"/>
        </w:rPr>
      </w:pPr>
    </w:p>
    <w:p w14:paraId="0ED9171F" w14:textId="77777777" w:rsidR="004A3D05" w:rsidRPr="006137E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JORGE, Roberto </w:t>
      </w:r>
      <w:proofErr w:type="spellStart"/>
      <w:r w:rsidRPr="006137E5">
        <w:rPr>
          <w:rFonts w:ascii="Times New Roman" w:eastAsia="Times New Roman" w:hAnsi="Times New Roman" w:cs="Times New Roman"/>
          <w:bCs/>
          <w:sz w:val="24"/>
          <w:szCs w:val="24"/>
        </w:rPr>
        <w:t>kupper</w:t>
      </w:r>
      <w:proofErr w:type="spellEnd"/>
      <w:r w:rsidRPr="006137E5">
        <w:rPr>
          <w:rFonts w:ascii="Times New Roman" w:eastAsia="Times New Roman" w:hAnsi="Times New Roman" w:cs="Times New Roman"/>
          <w:bCs/>
          <w:sz w:val="24"/>
          <w:szCs w:val="24"/>
        </w:rPr>
        <w:t>. (Org.). Gestão de custos, riscos e perdas. São Paulo: Pearson, 2016. (BV)</w:t>
      </w:r>
    </w:p>
    <w:p w14:paraId="3958B6F6" w14:textId="77777777" w:rsidR="004A3D05" w:rsidRPr="006137E5" w:rsidRDefault="004A3D05" w:rsidP="004A3D05">
      <w:pPr>
        <w:jc w:val="both"/>
        <w:rPr>
          <w:rFonts w:ascii="Times New Roman" w:eastAsia="Times New Roman" w:hAnsi="Times New Roman" w:cs="Times New Roman"/>
          <w:bCs/>
          <w:sz w:val="24"/>
          <w:szCs w:val="24"/>
        </w:rPr>
      </w:pPr>
    </w:p>
    <w:p w14:paraId="1B6FC5C6" w14:textId="77777777" w:rsidR="004A3D05" w:rsidRDefault="004A3D05" w:rsidP="004A3D05">
      <w:pPr>
        <w:jc w:val="both"/>
        <w:rPr>
          <w:rFonts w:ascii="Times New Roman" w:eastAsia="Times New Roman" w:hAnsi="Times New Roman" w:cs="Times New Roman"/>
          <w:b/>
          <w:sz w:val="24"/>
          <w:szCs w:val="24"/>
        </w:rPr>
      </w:pPr>
    </w:p>
    <w:p w14:paraId="2A02FE9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MARKETING ESTRATÉGICO </w:t>
      </w:r>
    </w:p>
    <w:p w14:paraId="4FECDF03" w14:textId="77777777" w:rsidR="004A3D05" w:rsidRDefault="004A3D05" w:rsidP="004A3D05">
      <w:pPr>
        <w:jc w:val="both"/>
        <w:rPr>
          <w:rFonts w:ascii="Times New Roman" w:eastAsia="Times New Roman" w:hAnsi="Times New Roman" w:cs="Times New Roman"/>
          <w:b/>
          <w:sz w:val="24"/>
          <w:szCs w:val="24"/>
        </w:rPr>
      </w:pPr>
    </w:p>
    <w:p w14:paraId="4D3443DD"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Segmentação de Mercado e Mercado Alvo. Posicionamento. Diferenciação. Marketing de Varejo. Marketing de Serviços. Plano de Marketing. Sistemas de Gerenciamento e Controle de Marketing.  Produtos e Marcas e Canais de Marketing</w:t>
      </w:r>
    </w:p>
    <w:p w14:paraId="691C63F4" w14:textId="77777777" w:rsidR="004A3D05" w:rsidRDefault="004A3D05" w:rsidP="004A3D05">
      <w:pPr>
        <w:jc w:val="both"/>
        <w:rPr>
          <w:rFonts w:ascii="Times New Roman" w:eastAsia="Times New Roman" w:hAnsi="Times New Roman" w:cs="Times New Roman"/>
          <w:b/>
          <w:sz w:val="24"/>
          <w:szCs w:val="24"/>
        </w:rPr>
      </w:pPr>
    </w:p>
    <w:p w14:paraId="01336C59"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BIBLIOGRAFIA BÁSICA: </w:t>
      </w:r>
    </w:p>
    <w:p w14:paraId="2CD04A9B" w14:textId="77777777" w:rsidR="004A3D05" w:rsidRDefault="004A3D05" w:rsidP="004A3D05">
      <w:pPr>
        <w:jc w:val="both"/>
        <w:rPr>
          <w:rFonts w:ascii="Times New Roman" w:eastAsia="Times New Roman" w:hAnsi="Times New Roman" w:cs="Times New Roman"/>
          <w:b/>
          <w:color w:val="000000"/>
          <w:sz w:val="24"/>
          <w:szCs w:val="24"/>
        </w:rPr>
      </w:pPr>
    </w:p>
    <w:p w14:paraId="4DCADF98" w14:textId="77777777" w:rsidR="004A3D05" w:rsidRDefault="004A3D05" w:rsidP="004A3D05">
      <w:pPr>
        <w:jc w:val="both"/>
        <w:rPr>
          <w:rFonts w:ascii="Times New Roman" w:eastAsia="Times New Roman" w:hAnsi="Times New Roman" w:cs="Times New Roman"/>
          <w:bCs/>
          <w:color w:val="000000"/>
          <w:sz w:val="24"/>
          <w:szCs w:val="24"/>
        </w:rPr>
      </w:pPr>
      <w:r w:rsidRPr="006137E5">
        <w:rPr>
          <w:rFonts w:ascii="Times New Roman" w:eastAsia="Times New Roman" w:hAnsi="Times New Roman" w:cs="Times New Roman"/>
          <w:bCs/>
          <w:color w:val="000000"/>
          <w:sz w:val="24"/>
          <w:szCs w:val="24"/>
        </w:rPr>
        <w:t xml:space="preserve">OLIVEIRA, Daniele Melo de. Marketing estratégico. Curitiba: </w:t>
      </w:r>
      <w:proofErr w:type="spellStart"/>
      <w:r w:rsidRPr="006137E5">
        <w:rPr>
          <w:rFonts w:ascii="Times New Roman" w:eastAsia="Times New Roman" w:hAnsi="Times New Roman" w:cs="Times New Roman"/>
          <w:bCs/>
          <w:color w:val="000000"/>
          <w:sz w:val="24"/>
          <w:szCs w:val="24"/>
        </w:rPr>
        <w:t>InterSaberes</w:t>
      </w:r>
      <w:proofErr w:type="spellEnd"/>
      <w:r w:rsidRPr="006137E5">
        <w:rPr>
          <w:rFonts w:ascii="Times New Roman" w:eastAsia="Times New Roman" w:hAnsi="Times New Roman" w:cs="Times New Roman"/>
          <w:bCs/>
          <w:color w:val="000000"/>
          <w:sz w:val="24"/>
          <w:szCs w:val="24"/>
        </w:rPr>
        <w:t>, 2021. (BV)</w:t>
      </w:r>
    </w:p>
    <w:p w14:paraId="7AF0B3E7" w14:textId="77777777" w:rsidR="004A3D05" w:rsidRPr="006137E5" w:rsidRDefault="004A3D05" w:rsidP="004A3D05">
      <w:pPr>
        <w:jc w:val="both"/>
        <w:rPr>
          <w:rFonts w:ascii="Times New Roman" w:eastAsia="Times New Roman" w:hAnsi="Times New Roman" w:cs="Times New Roman"/>
          <w:bCs/>
          <w:color w:val="000000"/>
          <w:sz w:val="24"/>
          <w:szCs w:val="24"/>
        </w:rPr>
      </w:pPr>
    </w:p>
    <w:p w14:paraId="7F3299CD" w14:textId="77777777" w:rsidR="004A3D05" w:rsidRDefault="004A3D05" w:rsidP="004A3D05">
      <w:pPr>
        <w:jc w:val="both"/>
        <w:rPr>
          <w:rFonts w:ascii="Times New Roman" w:eastAsia="Times New Roman" w:hAnsi="Times New Roman" w:cs="Times New Roman"/>
          <w:bCs/>
          <w:color w:val="000000"/>
          <w:sz w:val="24"/>
          <w:szCs w:val="24"/>
        </w:rPr>
      </w:pPr>
      <w:r w:rsidRPr="006137E5">
        <w:rPr>
          <w:rFonts w:ascii="Times New Roman" w:eastAsia="Times New Roman" w:hAnsi="Times New Roman" w:cs="Times New Roman"/>
          <w:bCs/>
          <w:color w:val="000000"/>
          <w:sz w:val="24"/>
          <w:szCs w:val="24"/>
        </w:rPr>
        <w:t>KOTLER, Philip; KELLER, Kevin Lane. Marketing essencial: conceitos, estratégias e casos. 5. ed. São Paulo: Pearson, 2013. (BV)</w:t>
      </w:r>
    </w:p>
    <w:p w14:paraId="53435B76" w14:textId="77777777" w:rsidR="004A3D05" w:rsidRPr="006137E5" w:rsidRDefault="004A3D05" w:rsidP="004A3D05">
      <w:pPr>
        <w:jc w:val="both"/>
        <w:rPr>
          <w:rFonts w:ascii="Times New Roman" w:eastAsia="Times New Roman" w:hAnsi="Times New Roman" w:cs="Times New Roman"/>
          <w:bCs/>
          <w:color w:val="000000"/>
          <w:sz w:val="24"/>
          <w:szCs w:val="24"/>
        </w:rPr>
      </w:pPr>
    </w:p>
    <w:p w14:paraId="5A189FCC" w14:textId="77777777" w:rsidR="004A3D05" w:rsidRPr="006137E5" w:rsidRDefault="004A3D05" w:rsidP="004A3D05">
      <w:pPr>
        <w:jc w:val="both"/>
        <w:rPr>
          <w:rFonts w:ascii="Times New Roman" w:eastAsia="Times New Roman" w:hAnsi="Times New Roman" w:cs="Times New Roman"/>
          <w:bCs/>
          <w:color w:val="000000"/>
          <w:sz w:val="24"/>
          <w:szCs w:val="24"/>
        </w:rPr>
      </w:pPr>
      <w:r w:rsidRPr="006137E5">
        <w:rPr>
          <w:rFonts w:ascii="Times New Roman" w:eastAsia="Times New Roman" w:hAnsi="Times New Roman" w:cs="Times New Roman"/>
          <w:bCs/>
          <w:color w:val="000000"/>
          <w:sz w:val="24"/>
          <w:szCs w:val="24"/>
        </w:rPr>
        <w:t xml:space="preserve">MORAIS, Rodrigo Marques de; BARROS, Thiago de Sousa. Gestão de estratégias: uma nova abordagem de planejamento. Curitiba: </w:t>
      </w:r>
      <w:proofErr w:type="spellStart"/>
      <w:r w:rsidRPr="006137E5">
        <w:rPr>
          <w:rFonts w:ascii="Times New Roman" w:eastAsia="Times New Roman" w:hAnsi="Times New Roman" w:cs="Times New Roman"/>
          <w:bCs/>
          <w:color w:val="000000"/>
          <w:sz w:val="24"/>
          <w:szCs w:val="24"/>
        </w:rPr>
        <w:t>InterSaberes</w:t>
      </w:r>
      <w:proofErr w:type="spellEnd"/>
      <w:r w:rsidRPr="006137E5">
        <w:rPr>
          <w:rFonts w:ascii="Times New Roman" w:eastAsia="Times New Roman" w:hAnsi="Times New Roman" w:cs="Times New Roman"/>
          <w:bCs/>
          <w:color w:val="000000"/>
          <w:sz w:val="24"/>
          <w:szCs w:val="24"/>
        </w:rPr>
        <w:t>, 2017. (BV)</w:t>
      </w:r>
    </w:p>
    <w:p w14:paraId="7DB73E75" w14:textId="77777777" w:rsidR="004A3D05" w:rsidRDefault="004A3D05" w:rsidP="004A3D05">
      <w:pPr>
        <w:jc w:val="both"/>
        <w:rPr>
          <w:rFonts w:ascii="Times New Roman" w:eastAsia="Times New Roman" w:hAnsi="Times New Roman" w:cs="Times New Roman"/>
          <w:b/>
          <w:color w:val="000000"/>
          <w:sz w:val="24"/>
          <w:szCs w:val="24"/>
        </w:rPr>
      </w:pPr>
    </w:p>
    <w:p w14:paraId="79E3F72D" w14:textId="77777777" w:rsidR="004A3D05" w:rsidRDefault="004A3D05" w:rsidP="004A3D05">
      <w:pPr>
        <w:jc w:val="both"/>
        <w:rPr>
          <w:rFonts w:ascii="Times New Roman" w:eastAsia="Times New Roman" w:hAnsi="Times New Roman" w:cs="Times New Roman"/>
          <w:color w:val="000000"/>
          <w:sz w:val="24"/>
          <w:szCs w:val="24"/>
        </w:rPr>
      </w:pPr>
    </w:p>
    <w:p w14:paraId="398E701C"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COMPLEMENTAR:</w:t>
      </w:r>
    </w:p>
    <w:p w14:paraId="286FB844" w14:textId="77777777" w:rsidR="004A3D05" w:rsidRDefault="004A3D05" w:rsidP="004A3D05">
      <w:pPr>
        <w:jc w:val="both"/>
        <w:rPr>
          <w:rFonts w:ascii="Times New Roman" w:eastAsia="Times New Roman" w:hAnsi="Times New Roman" w:cs="Times New Roman"/>
          <w:b/>
          <w:color w:val="000000"/>
          <w:sz w:val="24"/>
          <w:szCs w:val="24"/>
        </w:rPr>
      </w:pPr>
    </w:p>
    <w:p w14:paraId="60FCD73A" w14:textId="77777777" w:rsidR="004A3D05" w:rsidRDefault="004A3D05" w:rsidP="004A3D05">
      <w:pPr>
        <w:jc w:val="both"/>
        <w:rPr>
          <w:rFonts w:ascii="Times New Roman" w:eastAsia="Times New Roman" w:hAnsi="Times New Roman" w:cs="Times New Roman"/>
          <w:color w:val="000000"/>
          <w:sz w:val="24"/>
          <w:szCs w:val="24"/>
        </w:rPr>
      </w:pPr>
    </w:p>
    <w:p w14:paraId="5ED9B3B2" w14:textId="77777777" w:rsidR="004A3D05" w:rsidRDefault="004A3D05" w:rsidP="004A3D05">
      <w:pPr>
        <w:jc w:val="both"/>
        <w:rPr>
          <w:rFonts w:ascii="Times New Roman" w:hAnsi="Times New Roman" w:cs="Times New Roman"/>
          <w:sz w:val="24"/>
          <w:szCs w:val="24"/>
        </w:rPr>
      </w:pPr>
      <w:r w:rsidRPr="005F1CE9">
        <w:rPr>
          <w:rFonts w:ascii="Times New Roman" w:hAnsi="Times New Roman" w:cs="Times New Roman"/>
          <w:sz w:val="24"/>
          <w:szCs w:val="24"/>
        </w:rPr>
        <w:t xml:space="preserve">AZEVEDO, Ney Queiroz de; FERREIRA JUNIOR, </w:t>
      </w:r>
      <w:proofErr w:type="spellStart"/>
      <w:r w:rsidRPr="005F1CE9">
        <w:rPr>
          <w:rFonts w:ascii="Times New Roman" w:hAnsi="Times New Roman" w:cs="Times New Roman"/>
          <w:sz w:val="24"/>
          <w:szCs w:val="24"/>
        </w:rPr>
        <w:t>Achiles</w:t>
      </w:r>
      <w:proofErr w:type="spellEnd"/>
      <w:r w:rsidRPr="005F1CE9">
        <w:rPr>
          <w:rFonts w:ascii="Times New Roman" w:hAnsi="Times New Roman" w:cs="Times New Roman"/>
          <w:sz w:val="24"/>
          <w:szCs w:val="24"/>
        </w:rPr>
        <w:t xml:space="preserve"> Batista. Marketing digital: uma análise do mercado 3.0. Curitiba: </w:t>
      </w:r>
      <w:proofErr w:type="spellStart"/>
      <w:r w:rsidRPr="005F1CE9">
        <w:rPr>
          <w:rFonts w:ascii="Times New Roman" w:hAnsi="Times New Roman" w:cs="Times New Roman"/>
          <w:sz w:val="24"/>
          <w:szCs w:val="24"/>
        </w:rPr>
        <w:t>InterSaberes</w:t>
      </w:r>
      <w:proofErr w:type="spellEnd"/>
      <w:r w:rsidRPr="005F1CE9">
        <w:rPr>
          <w:rFonts w:ascii="Times New Roman" w:hAnsi="Times New Roman" w:cs="Times New Roman"/>
          <w:sz w:val="24"/>
          <w:szCs w:val="24"/>
        </w:rPr>
        <w:t>, 2015. (BV)</w:t>
      </w:r>
    </w:p>
    <w:p w14:paraId="60CF9585" w14:textId="77777777" w:rsidR="004A3D05" w:rsidRPr="005F1CE9" w:rsidRDefault="004A3D05" w:rsidP="004A3D05">
      <w:pPr>
        <w:jc w:val="both"/>
        <w:rPr>
          <w:rFonts w:ascii="Times New Roman" w:hAnsi="Times New Roman" w:cs="Times New Roman"/>
          <w:sz w:val="24"/>
          <w:szCs w:val="24"/>
        </w:rPr>
      </w:pPr>
    </w:p>
    <w:p w14:paraId="16A7F1B3" w14:textId="77777777" w:rsidR="004A3D05" w:rsidRDefault="004A3D05" w:rsidP="004A3D05">
      <w:pPr>
        <w:jc w:val="both"/>
        <w:rPr>
          <w:rFonts w:ascii="Times New Roman" w:hAnsi="Times New Roman" w:cs="Times New Roman"/>
          <w:sz w:val="24"/>
          <w:szCs w:val="24"/>
        </w:rPr>
      </w:pPr>
      <w:r w:rsidRPr="005F1CE9">
        <w:rPr>
          <w:rFonts w:ascii="Times New Roman" w:hAnsi="Times New Roman" w:cs="Times New Roman"/>
          <w:sz w:val="24"/>
          <w:szCs w:val="24"/>
        </w:rPr>
        <w:t>OLIVEIRA, Bráulio. Gestão de marketing. São Paulo: Pearson, 2011. (BV)</w:t>
      </w:r>
    </w:p>
    <w:p w14:paraId="43F02676" w14:textId="77777777" w:rsidR="004A3D05" w:rsidRPr="005F1CE9" w:rsidRDefault="004A3D05" w:rsidP="004A3D05">
      <w:pPr>
        <w:jc w:val="both"/>
        <w:rPr>
          <w:rFonts w:ascii="Times New Roman" w:hAnsi="Times New Roman" w:cs="Times New Roman"/>
          <w:sz w:val="24"/>
          <w:szCs w:val="24"/>
        </w:rPr>
      </w:pPr>
    </w:p>
    <w:p w14:paraId="6F004CD0" w14:textId="77777777" w:rsidR="004A3D05" w:rsidRDefault="004A3D05" w:rsidP="004A3D05">
      <w:pPr>
        <w:jc w:val="both"/>
        <w:rPr>
          <w:rFonts w:ascii="Times New Roman" w:hAnsi="Times New Roman" w:cs="Times New Roman"/>
          <w:sz w:val="24"/>
          <w:szCs w:val="24"/>
        </w:rPr>
      </w:pPr>
      <w:r w:rsidRPr="005F1CE9">
        <w:rPr>
          <w:rFonts w:ascii="Times New Roman" w:hAnsi="Times New Roman" w:cs="Times New Roman"/>
          <w:sz w:val="24"/>
          <w:szCs w:val="24"/>
        </w:rPr>
        <w:t>PIGOZZO, Ana Flávia. Marketing internacional. Curitiba: IBPEX, 2012. (BV)</w:t>
      </w:r>
    </w:p>
    <w:p w14:paraId="798FC07E" w14:textId="77777777" w:rsidR="004A3D05" w:rsidRPr="005F1CE9" w:rsidRDefault="004A3D05" w:rsidP="004A3D05">
      <w:pPr>
        <w:jc w:val="both"/>
        <w:rPr>
          <w:rFonts w:ascii="Times New Roman" w:hAnsi="Times New Roman" w:cs="Times New Roman"/>
          <w:sz w:val="24"/>
          <w:szCs w:val="24"/>
        </w:rPr>
      </w:pPr>
    </w:p>
    <w:p w14:paraId="1AD8A892" w14:textId="77777777" w:rsidR="004A3D05" w:rsidRDefault="004A3D05" w:rsidP="004A3D05">
      <w:pPr>
        <w:jc w:val="both"/>
        <w:rPr>
          <w:rFonts w:ascii="Times New Roman" w:hAnsi="Times New Roman" w:cs="Times New Roman"/>
          <w:sz w:val="24"/>
          <w:szCs w:val="24"/>
        </w:rPr>
      </w:pPr>
      <w:r w:rsidRPr="005F1CE9">
        <w:rPr>
          <w:rFonts w:ascii="Times New Roman" w:hAnsi="Times New Roman" w:cs="Times New Roman"/>
          <w:sz w:val="24"/>
          <w:szCs w:val="24"/>
        </w:rPr>
        <w:t xml:space="preserve">NEUBURGER, </w:t>
      </w:r>
      <w:proofErr w:type="spellStart"/>
      <w:r w:rsidRPr="005F1CE9">
        <w:rPr>
          <w:rFonts w:ascii="Times New Roman" w:hAnsi="Times New Roman" w:cs="Times New Roman"/>
          <w:sz w:val="24"/>
          <w:szCs w:val="24"/>
        </w:rPr>
        <w:t>Rahild</w:t>
      </w:r>
      <w:proofErr w:type="spellEnd"/>
      <w:r w:rsidRPr="005F1CE9">
        <w:rPr>
          <w:rFonts w:ascii="Times New Roman" w:hAnsi="Times New Roman" w:cs="Times New Roman"/>
          <w:sz w:val="24"/>
          <w:szCs w:val="24"/>
        </w:rPr>
        <w:t>. O grande livro das melhores estratégias para sua carreira: gerenciamento de conflitos, competência gerencial, networking, marketing pessoal. Curitiba: IBPEX, 2012. (BV)</w:t>
      </w:r>
    </w:p>
    <w:p w14:paraId="04C7BA31" w14:textId="77777777" w:rsidR="004A3D05" w:rsidRPr="005F1CE9" w:rsidRDefault="004A3D05" w:rsidP="004A3D05">
      <w:pPr>
        <w:jc w:val="both"/>
        <w:rPr>
          <w:rFonts w:ascii="Times New Roman" w:hAnsi="Times New Roman" w:cs="Times New Roman"/>
          <w:sz w:val="24"/>
          <w:szCs w:val="24"/>
        </w:rPr>
      </w:pPr>
    </w:p>
    <w:p w14:paraId="7D3E9269" w14:textId="77777777" w:rsidR="004A3D05" w:rsidRPr="005F1CE9" w:rsidRDefault="004A3D05" w:rsidP="004A3D05">
      <w:pPr>
        <w:jc w:val="both"/>
        <w:rPr>
          <w:rFonts w:ascii="Times New Roman" w:hAnsi="Times New Roman" w:cs="Times New Roman"/>
          <w:sz w:val="24"/>
          <w:szCs w:val="24"/>
        </w:rPr>
      </w:pPr>
      <w:r w:rsidRPr="005F1CE9">
        <w:rPr>
          <w:rFonts w:ascii="Times New Roman" w:hAnsi="Times New Roman" w:cs="Times New Roman"/>
          <w:sz w:val="24"/>
          <w:szCs w:val="24"/>
        </w:rPr>
        <w:t xml:space="preserve">PAIXÃO, Marcia Valéria. Pesquisa e planejamento de marketing e propaganda. Curitiba: </w:t>
      </w:r>
      <w:proofErr w:type="spellStart"/>
      <w:r w:rsidRPr="005F1CE9">
        <w:rPr>
          <w:rFonts w:ascii="Times New Roman" w:hAnsi="Times New Roman" w:cs="Times New Roman"/>
          <w:sz w:val="24"/>
          <w:szCs w:val="24"/>
        </w:rPr>
        <w:t>InterSaberes</w:t>
      </w:r>
      <w:proofErr w:type="spellEnd"/>
      <w:r w:rsidRPr="005F1CE9">
        <w:rPr>
          <w:rFonts w:ascii="Times New Roman" w:hAnsi="Times New Roman" w:cs="Times New Roman"/>
          <w:sz w:val="24"/>
          <w:szCs w:val="24"/>
        </w:rPr>
        <w:t>, 2012. (BV)</w:t>
      </w:r>
    </w:p>
    <w:p w14:paraId="6483B137" w14:textId="77777777" w:rsidR="004A3D05" w:rsidRDefault="004A3D05" w:rsidP="004A3D05">
      <w:pPr>
        <w:jc w:val="both"/>
        <w:rPr>
          <w:rFonts w:ascii="Times New Roman" w:eastAsia="Times New Roman" w:hAnsi="Times New Roman" w:cs="Times New Roman"/>
          <w:color w:val="000000"/>
          <w:sz w:val="24"/>
          <w:szCs w:val="24"/>
        </w:rPr>
      </w:pPr>
    </w:p>
    <w:p w14:paraId="2B327A8D" w14:textId="77777777" w:rsidR="004A3D05" w:rsidRDefault="004A3D05" w:rsidP="004A3D05">
      <w:pPr>
        <w:jc w:val="both"/>
        <w:rPr>
          <w:rFonts w:ascii="Times New Roman" w:eastAsia="Times New Roman" w:hAnsi="Times New Roman" w:cs="Times New Roman"/>
          <w:sz w:val="24"/>
          <w:szCs w:val="24"/>
        </w:rPr>
      </w:pPr>
    </w:p>
    <w:p w14:paraId="4A943875" w14:textId="77777777" w:rsidR="004A3D05" w:rsidRDefault="004A3D05" w:rsidP="004A3D05">
      <w:pPr>
        <w:jc w:val="both"/>
        <w:rPr>
          <w:rFonts w:ascii="Times New Roman" w:eastAsia="Times New Roman" w:hAnsi="Times New Roman" w:cs="Times New Roman"/>
          <w:sz w:val="24"/>
          <w:szCs w:val="24"/>
        </w:rPr>
      </w:pPr>
    </w:p>
    <w:p w14:paraId="3346B40D"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 ADMINISTRAÇÃO FINANCEIRA</w:t>
      </w:r>
    </w:p>
    <w:p w14:paraId="3A761E81" w14:textId="77777777" w:rsidR="004A3D05" w:rsidRDefault="004A3D05" w:rsidP="004A3D05">
      <w:pPr>
        <w:jc w:val="both"/>
        <w:rPr>
          <w:rFonts w:ascii="Times New Roman" w:eastAsia="Times New Roman" w:hAnsi="Times New Roman" w:cs="Times New Roman"/>
          <w:b/>
          <w:color w:val="000000"/>
          <w:sz w:val="24"/>
          <w:szCs w:val="24"/>
        </w:rPr>
      </w:pPr>
    </w:p>
    <w:p w14:paraId="607D1526"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EMENTA: </w:t>
      </w:r>
      <w:r>
        <w:rPr>
          <w:rFonts w:ascii="Times New Roman" w:eastAsia="Times New Roman" w:hAnsi="Times New Roman" w:cs="Times New Roman"/>
          <w:color w:val="000000"/>
          <w:sz w:val="24"/>
          <w:szCs w:val="24"/>
        </w:rPr>
        <w:t>Visão Geral da Administração Financeira. Demonstrações Financeiras. Valor do Dinheiro no Tempo. Alavancagem. Estrutura Financeira. Administração do Ativo Circulante. Gestão de Crédito. Risco e Retorno. Planejamento Orçamentário.</w:t>
      </w:r>
    </w:p>
    <w:p w14:paraId="39A14E4A" w14:textId="77777777" w:rsidR="004A3D05" w:rsidRDefault="004A3D05" w:rsidP="004A3D05">
      <w:pPr>
        <w:ind w:right="142"/>
        <w:jc w:val="both"/>
        <w:rPr>
          <w:rFonts w:ascii="Times New Roman" w:eastAsia="Times New Roman" w:hAnsi="Times New Roman" w:cs="Times New Roman"/>
          <w:b/>
          <w:color w:val="000000"/>
          <w:sz w:val="24"/>
          <w:szCs w:val="24"/>
        </w:rPr>
      </w:pPr>
    </w:p>
    <w:p w14:paraId="7C452D8B"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BIBLIOGRAFIA BÁSICA: </w:t>
      </w:r>
    </w:p>
    <w:p w14:paraId="04F12456" w14:textId="77777777" w:rsidR="004A3D05" w:rsidRDefault="004A3D05" w:rsidP="004A3D05">
      <w:pPr>
        <w:jc w:val="both"/>
        <w:rPr>
          <w:rFonts w:ascii="Times New Roman" w:eastAsia="Times New Roman" w:hAnsi="Times New Roman" w:cs="Times New Roman"/>
          <w:b/>
          <w:color w:val="000000"/>
          <w:sz w:val="24"/>
          <w:szCs w:val="24"/>
        </w:rPr>
      </w:pPr>
    </w:p>
    <w:p w14:paraId="320BAE04" w14:textId="77777777" w:rsidR="004A3D05" w:rsidRDefault="004A3D05" w:rsidP="004A3D05">
      <w:pPr>
        <w:jc w:val="both"/>
        <w:rPr>
          <w:rFonts w:ascii="Times New Roman" w:eastAsia="Times New Roman" w:hAnsi="Times New Roman" w:cs="Times New Roman"/>
          <w:bCs/>
          <w:color w:val="000000"/>
          <w:sz w:val="24"/>
          <w:szCs w:val="24"/>
        </w:rPr>
      </w:pPr>
      <w:r w:rsidRPr="006137E5">
        <w:rPr>
          <w:rFonts w:ascii="Times New Roman" w:eastAsia="Times New Roman" w:hAnsi="Times New Roman" w:cs="Times New Roman"/>
          <w:bCs/>
          <w:color w:val="000000"/>
          <w:sz w:val="24"/>
          <w:szCs w:val="24"/>
        </w:rPr>
        <w:t xml:space="preserve">ROBERTO, Marcos. Administração financeira e orçamentária. 2. ed. São Paulo: </w:t>
      </w:r>
      <w:proofErr w:type="spellStart"/>
      <w:r w:rsidRPr="006137E5">
        <w:rPr>
          <w:rFonts w:ascii="Times New Roman" w:eastAsia="Times New Roman" w:hAnsi="Times New Roman" w:cs="Times New Roman"/>
          <w:bCs/>
          <w:color w:val="000000"/>
          <w:sz w:val="24"/>
          <w:szCs w:val="24"/>
        </w:rPr>
        <w:t>Rideel</w:t>
      </w:r>
      <w:proofErr w:type="spellEnd"/>
      <w:r w:rsidRPr="006137E5">
        <w:rPr>
          <w:rFonts w:ascii="Times New Roman" w:eastAsia="Times New Roman" w:hAnsi="Times New Roman" w:cs="Times New Roman"/>
          <w:bCs/>
          <w:color w:val="000000"/>
          <w:sz w:val="24"/>
          <w:szCs w:val="24"/>
        </w:rPr>
        <w:t>, 2015.</w:t>
      </w:r>
      <w:r>
        <w:rPr>
          <w:rFonts w:ascii="Times New Roman" w:eastAsia="Times New Roman" w:hAnsi="Times New Roman" w:cs="Times New Roman"/>
          <w:bCs/>
          <w:color w:val="000000"/>
          <w:sz w:val="24"/>
          <w:szCs w:val="24"/>
        </w:rPr>
        <w:t xml:space="preserve"> (BV)</w:t>
      </w:r>
    </w:p>
    <w:p w14:paraId="051FA0D4" w14:textId="77777777" w:rsidR="004A3D05" w:rsidRPr="006137E5" w:rsidRDefault="004A3D05" w:rsidP="004A3D05">
      <w:pPr>
        <w:jc w:val="both"/>
        <w:rPr>
          <w:rFonts w:ascii="Times New Roman" w:eastAsia="Times New Roman" w:hAnsi="Times New Roman" w:cs="Times New Roman"/>
          <w:bCs/>
          <w:color w:val="000000"/>
          <w:sz w:val="24"/>
          <w:szCs w:val="24"/>
        </w:rPr>
      </w:pPr>
    </w:p>
    <w:p w14:paraId="2969A289" w14:textId="77777777" w:rsidR="004A3D05" w:rsidRDefault="004A3D05" w:rsidP="004A3D05">
      <w:pPr>
        <w:jc w:val="both"/>
        <w:rPr>
          <w:rFonts w:ascii="Times New Roman" w:eastAsia="Times New Roman" w:hAnsi="Times New Roman" w:cs="Times New Roman"/>
          <w:bCs/>
          <w:color w:val="000000"/>
          <w:sz w:val="24"/>
          <w:szCs w:val="24"/>
        </w:rPr>
      </w:pPr>
      <w:r w:rsidRPr="006137E5">
        <w:rPr>
          <w:rFonts w:ascii="Times New Roman" w:eastAsia="Times New Roman" w:hAnsi="Times New Roman" w:cs="Times New Roman"/>
          <w:bCs/>
          <w:color w:val="000000"/>
          <w:sz w:val="24"/>
          <w:szCs w:val="24"/>
        </w:rPr>
        <w:t>GITMAN, Lawrence J.; ZUTTER, Chad J. Princípios de administração financeira. 14. ed. São Paulo: Pearson, 2017. (BV)</w:t>
      </w:r>
    </w:p>
    <w:p w14:paraId="548D1A1D" w14:textId="77777777" w:rsidR="004A3D05" w:rsidRPr="006137E5" w:rsidRDefault="004A3D05" w:rsidP="004A3D05">
      <w:pPr>
        <w:jc w:val="both"/>
        <w:rPr>
          <w:rFonts w:ascii="Times New Roman" w:eastAsia="Times New Roman" w:hAnsi="Times New Roman" w:cs="Times New Roman"/>
          <w:bCs/>
          <w:color w:val="000000"/>
          <w:sz w:val="24"/>
          <w:szCs w:val="24"/>
        </w:rPr>
      </w:pPr>
    </w:p>
    <w:p w14:paraId="442FBB27" w14:textId="77777777" w:rsidR="004A3D05" w:rsidRPr="006137E5" w:rsidRDefault="004A3D05" w:rsidP="004A3D05">
      <w:pPr>
        <w:jc w:val="both"/>
        <w:rPr>
          <w:rFonts w:ascii="Times New Roman" w:eastAsia="Times New Roman" w:hAnsi="Times New Roman" w:cs="Times New Roman"/>
          <w:bCs/>
          <w:color w:val="000000"/>
          <w:sz w:val="24"/>
          <w:szCs w:val="24"/>
        </w:rPr>
      </w:pPr>
      <w:r w:rsidRPr="006137E5">
        <w:rPr>
          <w:rFonts w:ascii="Times New Roman" w:eastAsia="Times New Roman" w:hAnsi="Times New Roman" w:cs="Times New Roman"/>
          <w:bCs/>
          <w:color w:val="000000"/>
          <w:sz w:val="24"/>
          <w:szCs w:val="24"/>
        </w:rPr>
        <w:lastRenderedPageBreak/>
        <w:t xml:space="preserve">LUZ, Adão Eleutério da. Introdução à administração financeira e orçamentária. Curitiba: </w:t>
      </w:r>
      <w:proofErr w:type="spellStart"/>
      <w:r w:rsidRPr="006137E5">
        <w:rPr>
          <w:rFonts w:ascii="Times New Roman" w:eastAsia="Times New Roman" w:hAnsi="Times New Roman" w:cs="Times New Roman"/>
          <w:bCs/>
          <w:color w:val="000000"/>
          <w:sz w:val="24"/>
          <w:szCs w:val="24"/>
        </w:rPr>
        <w:t>InterSaberes</w:t>
      </w:r>
      <w:proofErr w:type="spellEnd"/>
      <w:r w:rsidRPr="006137E5">
        <w:rPr>
          <w:rFonts w:ascii="Times New Roman" w:eastAsia="Times New Roman" w:hAnsi="Times New Roman" w:cs="Times New Roman"/>
          <w:bCs/>
          <w:color w:val="000000"/>
          <w:sz w:val="24"/>
          <w:szCs w:val="24"/>
        </w:rPr>
        <w:t>, 2015. (BV)</w:t>
      </w:r>
    </w:p>
    <w:p w14:paraId="762BA13B" w14:textId="77777777" w:rsidR="004A3D05" w:rsidRDefault="004A3D05" w:rsidP="004A3D05">
      <w:pPr>
        <w:jc w:val="both"/>
        <w:rPr>
          <w:rFonts w:ascii="Times New Roman" w:eastAsia="Times New Roman" w:hAnsi="Times New Roman" w:cs="Times New Roman"/>
          <w:b/>
          <w:color w:val="000000"/>
          <w:sz w:val="24"/>
          <w:szCs w:val="24"/>
        </w:rPr>
      </w:pPr>
    </w:p>
    <w:p w14:paraId="02D53B04" w14:textId="77777777" w:rsidR="004A3D05" w:rsidRDefault="004A3D05" w:rsidP="004A3D05">
      <w:pPr>
        <w:jc w:val="both"/>
        <w:rPr>
          <w:rFonts w:ascii="Times New Roman" w:eastAsia="Times New Roman" w:hAnsi="Times New Roman" w:cs="Times New Roman"/>
          <w:b/>
          <w:i/>
          <w:color w:val="000000"/>
          <w:sz w:val="24"/>
          <w:szCs w:val="24"/>
        </w:rPr>
      </w:pPr>
    </w:p>
    <w:p w14:paraId="4945AF31" w14:textId="77777777" w:rsidR="004A3D05" w:rsidRDefault="004A3D05" w:rsidP="004A3D05">
      <w:pP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COMPLEMENTAR:</w:t>
      </w:r>
    </w:p>
    <w:p w14:paraId="115EC120" w14:textId="77777777" w:rsidR="004A3D05" w:rsidRDefault="004A3D05" w:rsidP="004A3D05">
      <w:pPr>
        <w:jc w:val="both"/>
        <w:rPr>
          <w:rFonts w:ascii="Times New Roman" w:eastAsia="Times New Roman" w:hAnsi="Times New Roman" w:cs="Times New Roman"/>
          <w:b/>
          <w:color w:val="000000"/>
          <w:sz w:val="24"/>
          <w:szCs w:val="24"/>
        </w:rPr>
      </w:pPr>
    </w:p>
    <w:p w14:paraId="7B239654" w14:textId="77777777" w:rsidR="004A3D05" w:rsidRPr="006137E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GITMAN, Lawrence J. Princípios de administração financeira. 12. Ed. São Paulo: Pearson, 2010. (BV)</w:t>
      </w:r>
    </w:p>
    <w:p w14:paraId="1F4B0D14" w14:textId="77777777" w:rsidR="004A3D05" w:rsidRPr="006137E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MEGLIORINI, </w:t>
      </w:r>
      <w:proofErr w:type="spellStart"/>
      <w:r w:rsidRPr="006137E5">
        <w:rPr>
          <w:rFonts w:ascii="Times New Roman" w:eastAsia="Times New Roman" w:hAnsi="Times New Roman" w:cs="Times New Roman"/>
          <w:bCs/>
          <w:sz w:val="24"/>
          <w:szCs w:val="24"/>
        </w:rPr>
        <w:t>Evandir</w:t>
      </w:r>
      <w:proofErr w:type="spellEnd"/>
      <w:r w:rsidRPr="006137E5">
        <w:rPr>
          <w:rFonts w:ascii="Times New Roman" w:eastAsia="Times New Roman" w:hAnsi="Times New Roman" w:cs="Times New Roman"/>
          <w:bCs/>
          <w:sz w:val="24"/>
          <w:szCs w:val="24"/>
        </w:rPr>
        <w:t>; VALLIM, Marco Aurélio. Administração financeira. 2. ed. São Paulo: Pearson, 2018. (BV)</w:t>
      </w:r>
    </w:p>
    <w:p w14:paraId="1D4175C9" w14:textId="77777777" w:rsidR="004A3D05" w:rsidRPr="006137E5" w:rsidRDefault="004A3D05" w:rsidP="004A3D05">
      <w:pPr>
        <w:jc w:val="both"/>
        <w:rPr>
          <w:rFonts w:ascii="Times New Roman" w:eastAsia="Times New Roman" w:hAnsi="Times New Roman" w:cs="Times New Roman"/>
          <w:bCs/>
          <w:sz w:val="24"/>
          <w:szCs w:val="24"/>
        </w:rPr>
      </w:pPr>
    </w:p>
    <w:p w14:paraId="7350585D" w14:textId="77777777" w:rsidR="004A3D05" w:rsidRPr="006137E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SAMANEZ, Carlos Patrício. Gestão de investimento e geração de valor. São Paulo: Pearson, 2006.</w:t>
      </w:r>
    </w:p>
    <w:p w14:paraId="6C5AD866" w14:textId="77777777" w:rsidR="004A3D05" w:rsidRPr="006137E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MACEDO, Joel de Jesus; CORBARI, Ely Celia. Análise de projeto e orçamento empresarial. Curitiba: </w:t>
      </w:r>
      <w:proofErr w:type="spellStart"/>
      <w:r w:rsidRPr="006137E5">
        <w:rPr>
          <w:rFonts w:ascii="Times New Roman" w:eastAsia="Times New Roman" w:hAnsi="Times New Roman" w:cs="Times New Roman"/>
          <w:bCs/>
          <w:sz w:val="24"/>
          <w:szCs w:val="24"/>
        </w:rPr>
        <w:t>InterSaberes</w:t>
      </w:r>
      <w:proofErr w:type="spellEnd"/>
      <w:r w:rsidRPr="006137E5">
        <w:rPr>
          <w:rFonts w:ascii="Times New Roman" w:eastAsia="Times New Roman" w:hAnsi="Times New Roman" w:cs="Times New Roman"/>
          <w:bCs/>
          <w:sz w:val="24"/>
          <w:szCs w:val="24"/>
        </w:rPr>
        <w:t>, 2013. (BV)</w:t>
      </w:r>
    </w:p>
    <w:p w14:paraId="742CC18E" w14:textId="77777777" w:rsidR="004A3D05" w:rsidRPr="006137E5" w:rsidRDefault="004A3D05" w:rsidP="004A3D05">
      <w:pPr>
        <w:jc w:val="both"/>
        <w:rPr>
          <w:rFonts w:ascii="Times New Roman" w:eastAsia="Times New Roman" w:hAnsi="Times New Roman" w:cs="Times New Roman"/>
          <w:bCs/>
          <w:sz w:val="24"/>
          <w:szCs w:val="24"/>
        </w:rPr>
      </w:pPr>
    </w:p>
    <w:p w14:paraId="740A5234" w14:textId="77777777" w:rsidR="004A3D05" w:rsidRPr="006137E5" w:rsidRDefault="004A3D05" w:rsidP="004A3D05">
      <w:pPr>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GITMAN, Lawrence J.; MADURA, Jeff. Administração Financeira: uma abordagem gerencial. São Paulo: Pearson, 2003. (BV)</w:t>
      </w:r>
    </w:p>
    <w:p w14:paraId="4B008B34" w14:textId="77777777" w:rsidR="004A3D05" w:rsidRDefault="004A3D05" w:rsidP="004A3D05">
      <w:pPr>
        <w:jc w:val="both"/>
        <w:rPr>
          <w:rFonts w:ascii="Times New Roman" w:eastAsia="Times New Roman" w:hAnsi="Times New Roman" w:cs="Times New Roman"/>
          <w:b/>
          <w:sz w:val="24"/>
          <w:szCs w:val="24"/>
        </w:rPr>
      </w:pPr>
    </w:p>
    <w:p w14:paraId="2A6FA584"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PESQUISA OPERACIONAL</w:t>
      </w:r>
    </w:p>
    <w:p w14:paraId="182D7306" w14:textId="77777777" w:rsidR="004A3D05" w:rsidRDefault="004A3D05" w:rsidP="004A3D05">
      <w:pPr>
        <w:jc w:val="both"/>
        <w:rPr>
          <w:rFonts w:ascii="Times New Roman" w:eastAsia="Times New Roman" w:hAnsi="Times New Roman" w:cs="Times New Roman"/>
          <w:b/>
          <w:sz w:val="24"/>
          <w:szCs w:val="24"/>
        </w:rPr>
      </w:pPr>
    </w:p>
    <w:p w14:paraId="22A27E41"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Formulação de modelos. Programação inteira. Otimização não linear. Programação dinâmica. Modelos de rede. Teoria das filas. </w:t>
      </w:r>
    </w:p>
    <w:p w14:paraId="4ED24B9E" w14:textId="77777777" w:rsidR="004A3D05" w:rsidRDefault="004A3D05" w:rsidP="004A3D05">
      <w:pPr>
        <w:ind w:right="142"/>
        <w:jc w:val="both"/>
        <w:rPr>
          <w:rFonts w:ascii="Times New Roman" w:eastAsia="Times New Roman" w:hAnsi="Times New Roman" w:cs="Times New Roman"/>
          <w:b/>
          <w:sz w:val="24"/>
          <w:szCs w:val="24"/>
        </w:rPr>
      </w:pPr>
    </w:p>
    <w:p w14:paraId="74ABDB97" w14:textId="77777777" w:rsidR="004A3D05" w:rsidRDefault="004A3D05" w:rsidP="004A3D05">
      <w:pPr>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00141EFA" w14:textId="77777777" w:rsidR="004A3D05" w:rsidRDefault="004A3D05" w:rsidP="004A3D05">
      <w:pPr>
        <w:ind w:right="142"/>
        <w:jc w:val="both"/>
        <w:rPr>
          <w:rFonts w:ascii="Times New Roman" w:eastAsia="Times New Roman" w:hAnsi="Times New Roman" w:cs="Times New Roman"/>
          <w:b/>
          <w:sz w:val="24"/>
          <w:szCs w:val="24"/>
        </w:rPr>
      </w:pPr>
    </w:p>
    <w:p w14:paraId="1EF51EAF" w14:textId="77777777" w:rsidR="004A3D05" w:rsidRPr="006137E5" w:rsidRDefault="004A3D05" w:rsidP="004A3D05">
      <w:pPr>
        <w:ind w:right="142"/>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TAHA, </w:t>
      </w:r>
      <w:proofErr w:type="spellStart"/>
      <w:r w:rsidRPr="006137E5">
        <w:rPr>
          <w:rFonts w:ascii="Times New Roman" w:eastAsia="Times New Roman" w:hAnsi="Times New Roman" w:cs="Times New Roman"/>
          <w:bCs/>
          <w:sz w:val="24"/>
          <w:szCs w:val="24"/>
        </w:rPr>
        <w:t>Hamdy</w:t>
      </w:r>
      <w:proofErr w:type="spellEnd"/>
      <w:r w:rsidRPr="006137E5">
        <w:rPr>
          <w:rFonts w:ascii="Times New Roman" w:eastAsia="Times New Roman" w:hAnsi="Times New Roman" w:cs="Times New Roman"/>
          <w:bCs/>
          <w:sz w:val="24"/>
          <w:szCs w:val="24"/>
        </w:rPr>
        <w:t xml:space="preserve"> A. Pesquisa operacional. 8. ed. São Paulo: Pearson, 2007. (BV)</w:t>
      </w:r>
    </w:p>
    <w:p w14:paraId="3CA6EC74" w14:textId="77777777" w:rsidR="004A3D05" w:rsidRPr="006137E5" w:rsidRDefault="004A3D05" w:rsidP="004A3D05">
      <w:pPr>
        <w:ind w:right="142"/>
        <w:jc w:val="both"/>
        <w:rPr>
          <w:rFonts w:ascii="Times New Roman" w:eastAsia="Times New Roman" w:hAnsi="Times New Roman" w:cs="Times New Roman"/>
          <w:bCs/>
          <w:sz w:val="24"/>
          <w:szCs w:val="24"/>
        </w:rPr>
      </w:pPr>
    </w:p>
    <w:p w14:paraId="6AC9ED30" w14:textId="77777777" w:rsidR="004A3D05" w:rsidRPr="006137E5" w:rsidRDefault="004A3D05" w:rsidP="004A3D05">
      <w:pPr>
        <w:ind w:right="142"/>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BARBOSA, Marcos </w:t>
      </w:r>
      <w:proofErr w:type="spellStart"/>
      <w:r w:rsidRPr="006137E5">
        <w:rPr>
          <w:rFonts w:ascii="Times New Roman" w:eastAsia="Times New Roman" w:hAnsi="Times New Roman" w:cs="Times New Roman"/>
          <w:bCs/>
          <w:sz w:val="24"/>
          <w:szCs w:val="24"/>
        </w:rPr>
        <w:t>Antonio</w:t>
      </w:r>
      <w:proofErr w:type="spellEnd"/>
      <w:r w:rsidRPr="006137E5">
        <w:rPr>
          <w:rFonts w:ascii="Times New Roman" w:eastAsia="Times New Roman" w:hAnsi="Times New Roman" w:cs="Times New Roman"/>
          <w:bCs/>
          <w:sz w:val="24"/>
          <w:szCs w:val="24"/>
        </w:rPr>
        <w:t xml:space="preserve">; ZANARDINI, Ricardo Alexandre. Iniciação à pesquisa operacional no ambiente de gestão. 3. ed. Curitiba: </w:t>
      </w:r>
      <w:proofErr w:type="spellStart"/>
      <w:r w:rsidRPr="006137E5">
        <w:rPr>
          <w:rFonts w:ascii="Times New Roman" w:eastAsia="Times New Roman" w:hAnsi="Times New Roman" w:cs="Times New Roman"/>
          <w:bCs/>
          <w:sz w:val="24"/>
          <w:szCs w:val="24"/>
        </w:rPr>
        <w:t>InterSaberes</w:t>
      </w:r>
      <w:proofErr w:type="spellEnd"/>
      <w:r w:rsidRPr="006137E5">
        <w:rPr>
          <w:rFonts w:ascii="Times New Roman" w:eastAsia="Times New Roman" w:hAnsi="Times New Roman" w:cs="Times New Roman"/>
          <w:bCs/>
          <w:sz w:val="24"/>
          <w:szCs w:val="24"/>
        </w:rPr>
        <w:t>, 2015. (BV)</w:t>
      </w:r>
    </w:p>
    <w:p w14:paraId="5F9D3C7A" w14:textId="77777777" w:rsidR="004A3D05" w:rsidRPr="006137E5" w:rsidRDefault="004A3D05" w:rsidP="004A3D05">
      <w:pPr>
        <w:ind w:right="142"/>
        <w:jc w:val="both"/>
        <w:rPr>
          <w:rFonts w:ascii="Times New Roman" w:eastAsia="Times New Roman" w:hAnsi="Times New Roman" w:cs="Times New Roman"/>
          <w:bCs/>
          <w:sz w:val="24"/>
          <w:szCs w:val="24"/>
        </w:rPr>
      </w:pPr>
    </w:p>
    <w:p w14:paraId="2E25FFD8" w14:textId="77777777" w:rsidR="004A3D05" w:rsidRPr="006137E5" w:rsidRDefault="004A3D05" w:rsidP="004A3D05">
      <w:pPr>
        <w:ind w:right="142"/>
        <w:jc w:val="both"/>
        <w:rPr>
          <w:rFonts w:ascii="Times New Roman" w:eastAsia="Times New Roman" w:hAnsi="Times New Roman" w:cs="Times New Roman"/>
          <w:bCs/>
          <w:sz w:val="24"/>
          <w:szCs w:val="24"/>
        </w:rPr>
      </w:pPr>
      <w:r w:rsidRPr="006137E5">
        <w:rPr>
          <w:rFonts w:ascii="Times New Roman" w:eastAsia="Times New Roman" w:hAnsi="Times New Roman" w:cs="Times New Roman"/>
          <w:bCs/>
          <w:sz w:val="24"/>
          <w:szCs w:val="24"/>
        </w:rPr>
        <w:t xml:space="preserve">LEAL NETO, José de Souza. Pesquisa operacional. Curitiba: </w:t>
      </w:r>
      <w:proofErr w:type="spellStart"/>
      <w:r w:rsidRPr="006137E5">
        <w:rPr>
          <w:rFonts w:ascii="Times New Roman" w:eastAsia="Times New Roman" w:hAnsi="Times New Roman" w:cs="Times New Roman"/>
          <w:bCs/>
          <w:sz w:val="24"/>
          <w:szCs w:val="24"/>
        </w:rPr>
        <w:t>Contentus</w:t>
      </w:r>
      <w:proofErr w:type="spellEnd"/>
      <w:r w:rsidRPr="006137E5">
        <w:rPr>
          <w:rFonts w:ascii="Times New Roman" w:eastAsia="Times New Roman" w:hAnsi="Times New Roman" w:cs="Times New Roman"/>
          <w:bCs/>
          <w:sz w:val="24"/>
          <w:szCs w:val="24"/>
        </w:rPr>
        <w:t>, 2020. (BV)</w:t>
      </w:r>
    </w:p>
    <w:p w14:paraId="02D4CE0D" w14:textId="77777777" w:rsidR="004A3D05" w:rsidRDefault="004A3D05" w:rsidP="004A3D05">
      <w:pPr>
        <w:ind w:right="142"/>
        <w:jc w:val="both"/>
        <w:rPr>
          <w:rFonts w:ascii="Times New Roman" w:eastAsia="Times New Roman" w:hAnsi="Times New Roman" w:cs="Times New Roman"/>
          <w:b/>
          <w:sz w:val="24"/>
          <w:szCs w:val="24"/>
        </w:rPr>
      </w:pPr>
    </w:p>
    <w:p w14:paraId="38F16E43" w14:textId="77777777" w:rsidR="004A3D05" w:rsidRDefault="004A3D05" w:rsidP="004A3D05">
      <w:pPr>
        <w:ind w:right="142"/>
        <w:jc w:val="both"/>
        <w:rPr>
          <w:rFonts w:ascii="Times New Roman" w:eastAsia="Times New Roman" w:hAnsi="Times New Roman" w:cs="Times New Roman"/>
          <w:sz w:val="24"/>
          <w:szCs w:val="24"/>
        </w:rPr>
      </w:pPr>
    </w:p>
    <w:p w14:paraId="211FDA42" w14:textId="77777777" w:rsidR="004A3D05" w:rsidRDefault="004A3D05" w:rsidP="004A3D05">
      <w:pPr>
        <w:ind w:right="142"/>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5E04DF41" w14:textId="77777777" w:rsidR="004A3D05" w:rsidRDefault="004A3D05" w:rsidP="004A3D05">
      <w:pPr>
        <w:ind w:right="142"/>
        <w:jc w:val="both"/>
        <w:rPr>
          <w:rFonts w:ascii="Times New Roman" w:eastAsia="Times New Roman" w:hAnsi="Times New Roman" w:cs="Times New Roman"/>
          <w:b/>
          <w:sz w:val="24"/>
          <w:szCs w:val="24"/>
        </w:rPr>
      </w:pPr>
    </w:p>
    <w:p w14:paraId="7BF5B32D" w14:textId="77777777" w:rsidR="004A3D05" w:rsidRPr="00486C3A" w:rsidRDefault="004A3D05" w:rsidP="004A3D05">
      <w:pPr>
        <w:ind w:right="142"/>
        <w:jc w:val="both"/>
        <w:rPr>
          <w:rFonts w:ascii="Times New Roman" w:eastAsia="Times New Roman" w:hAnsi="Times New Roman" w:cs="Times New Roman"/>
          <w:bCs/>
          <w:sz w:val="24"/>
          <w:szCs w:val="24"/>
        </w:rPr>
      </w:pPr>
      <w:r w:rsidRPr="00486C3A">
        <w:rPr>
          <w:rFonts w:ascii="Times New Roman" w:eastAsia="Times New Roman" w:hAnsi="Times New Roman" w:cs="Times New Roman"/>
          <w:bCs/>
          <w:sz w:val="24"/>
          <w:szCs w:val="24"/>
        </w:rPr>
        <w:t xml:space="preserve">FOGLIATTI, Maria Cristina; MATTOS, </w:t>
      </w:r>
      <w:proofErr w:type="spellStart"/>
      <w:r w:rsidRPr="00486C3A">
        <w:rPr>
          <w:rFonts w:ascii="Times New Roman" w:eastAsia="Times New Roman" w:hAnsi="Times New Roman" w:cs="Times New Roman"/>
          <w:bCs/>
          <w:sz w:val="24"/>
          <w:szCs w:val="24"/>
        </w:rPr>
        <w:t>Néli</w:t>
      </w:r>
      <w:proofErr w:type="spellEnd"/>
      <w:r w:rsidRPr="00486C3A">
        <w:rPr>
          <w:rFonts w:ascii="Times New Roman" w:eastAsia="Times New Roman" w:hAnsi="Times New Roman" w:cs="Times New Roman"/>
          <w:bCs/>
          <w:sz w:val="24"/>
          <w:szCs w:val="24"/>
        </w:rPr>
        <w:t xml:space="preserve"> Maria </w:t>
      </w:r>
      <w:proofErr w:type="spellStart"/>
      <w:r w:rsidRPr="00486C3A">
        <w:rPr>
          <w:rFonts w:ascii="Times New Roman" w:eastAsia="Times New Roman" w:hAnsi="Times New Roman" w:cs="Times New Roman"/>
          <w:bCs/>
          <w:sz w:val="24"/>
          <w:szCs w:val="24"/>
        </w:rPr>
        <w:t>Costa.Teoria</w:t>
      </w:r>
      <w:proofErr w:type="spellEnd"/>
      <w:r w:rsidRPr="00486C3A">
        <w:rPr>
          <w:rFonts w:ascii="Times New Roman" w:eastAsia="Times New Roman" w:hAnsi="Times New Roman" w:cs="Times New Roman"/>
          <w:bCs/>
          <w:sz w:val="24"/>
          <w:szCs w:val="24"/>
        </w:rPr>
        <w:t xml:space="preserve"> de filas. Rio de Janeiro: </w:t>
      </w:r>
      <w:proofErr w:type="spellStart"/>
      <w:r w:rsidRPr="00486C3A">
        <w:rPr>
          <w:rFonts w:ascii="Times New Roman" w:eastAsia="Times New Roman" w:hAnsi="Times New Roman" w:cs="Times New Roman"/>
          <w:bCs/>
          <w:sz w:val="24"/>
          <w:szCs w:val="24"/>
        </w:rPr>
        <w:t>Interciência</w:t>
      </w:r>
      <w:proofErr w:type="spellEnd"/>
      <w:r w:rsidRPr="00486C3A">
        <w:rPr>
          <w:rFonts w:ascii="Times New Roman" w:eastAsia="Times New Roman" w:hAnsi="Times New Roman" w:cs="Times New Roman"/>
          <w:bCs/>
          <w:sz w:val="24"/>
          <w:szCs w:val="24"/>
        </w:rPr>
        <w:t>, 2006. (BV)</w:t>
      </w:r>
    </w:p>
    <w:p w14:paraId="1BE7BB23" w14:textId="77777777" w:rsidR="004A3D05" w:rsidRPr="00486C3A" w:rsidRDefault="004A3D05" w:rsidP="004A3D05">
      <w:pPr>
        <w:ind w:right="142"/>
        <w:jc w:val="both"/>
        <w:rPr>
          <w:rFonts w:ascii="Times New Roman" w:eastAsia="Times New Roman" w:hAnsi="Times New Roman" w:cs="Times New Roman"/>
          <w:bCs/>
          <w:sz w:val="24"/>
          <w:szCs w:val="24"/>
        </w:rPr>
      </w:pPr>
    </w:p>
    <w:p w14:paraId="2402F5DF" w14:textId="77777777" w:rsidR="004A3D05" w:rsidRDefault="004A3D05" w:rsidP="004A3D05">
      <w:pPr>
        <w:ind w:right="142"/>
        <w:jc w:val="both"/>
        <w:rPr>
          <w:rFonts w:ascii="Times New Roman" w:eastAsia="Times New Roman" w:hAnsi="Times New Roman" w:cs="Times New Roman"/>
          <w:bCs/>
          <w:sz w:val="24"/>
          <w:szCs w:val="24"/>
        </w:rPr>
      </w:pPr>
      <w:r w:rsidRPr="00486C3A">
        <w:rPr>
          <w:rFonts w:ascii="Times New Roman" w:eastAsia="Times New Roman" w:hAnsi="Times New Roman" w:cs="Times New Roman"/>
          <w:bCs/>
          <w:sz w:val="24"/>
          <w:szCs w:val="24"/>
        </w:rPr>
        <w:t xml:space="preserve">LINS, Marcos Pereira </w:t>
      </w:r>
      <w:proofErr w:type="spellStart"/>
      <w:r w:rsidRPr="00486C3A">
        <w:rPr>
          <w:rFonts w:ascii="Times New Roman" w:eastAsia="Times New Roman" w:hAnsi="Times New Roman" w:cs="Times New Roman"/>
          <w:bCs/>
          <w:sz w:val="24"/>
          <w:szCs w:val="24"/>
        </w:rPr>
        <w:t>Estellita</w:t>
      </w:r>
      <w:proofErr w:type="spellEnd"/>
      <w:r w:rsidRPr="00486C3A">
        <w:rPr>
          <w:rFonts w:ascii="Times New Roman" w:eastAsia="Times New Roman" w:hAnsi="Times New Roman" w:cs="Times New Roman"/>
          <w:bCs/>
          <w:sz w:val="24"/>
          <w:szCs w:val="24"/>
        </w:rPr>
        <w:t xml:space="preserve">; ANTOUN NETTO, Sergio Orlando. Estruturação de problemas sociais complexos: teoria da mente, mapas metacognitivos e modelos de apoio à decisão. Rio de Janeiro: </w:t>
      </w:r>
      <w:proofErr w:type="spellStart"/>
      <w:r w:rsidRPr="00486C3A">
        <w:rPr>
          <w:rFonts w:ascii="Times New Roman" w:eastAsia="Times New Roman" w:hAnsi="Times New Roman" w:cs="Times New Roman"/>
          <w:bCs/>
          <w:sz w:val="24"/>
          <w:szCs w:val="24"/>
        </w:rPr>
        <w:t>Interciência</w:t>
      </w:r>
      <w:proofErr w:type="spellEnd"/>
      <w:r w:rsidRPr="00486C3A">
        <w:rPr>
          <w:rFonts w:ascii="Times New Roman" w:eastAsia="Times New Roman" w:hAnsi="Times New Roman" w:cs="Times New Roman"/>
          <w:bCs/>
          <w:sz w:val="24"/>
          <w:szCs w:val="24"/>
        </w:rPr>
        <w:t>, 2018. (BV)</w:t>
      </w:r>
    </w:p>
    <w:p w14:paraId="209F42C8" w14:textId="77777777" w:rsidR="004A3D05" w:rsidRPr="00486C3A" w:rsidRDefault="004A3D05" w:rsidP="004A3D05">
      <w:pPr>
        <w:ind w:right="142"/>
        <w:jc w:val="both"/>
        <w:rPr>
          <w:rFonts w:ascii="Times New Roman" w:eastAsia="Times New Roman" w:hAnsi="Times New Roman" w:cs="Times New Roman"/>
          <w:bCs/>
          <w:sz w:val="24"/>
          <w:szCs w:val="24"/>
        </w:rPr>
      </w:pPr>
    </w:p>
    <w:p w14:paraId="18D1B32C" w14:textId="77777777" w:rsidR="004A3D05" w:rsidRPr="00486C3A" w:rsidRDefault="004A3D05" w:rsidP="004A3D05">
      <w:pPr>
        <w:ind w:right="142"/>
        <w:jc w:val="both"/>
        <w:rPr>
          <w:rFonts w:ascii="Times New Roman" w:eastAsia="Times New Roman" w:hAnsi="Times New Roman" w:cs="Times New Roman"/>
          <w:bCs/>
          <w:sz w:val="24"/>
          <w:szCs w:val="24"/>
        </w:rPr>
      </w:pPr>
      <w:r w:rsidRPr="00486C3A">
        <w:rPr>
          <w:rFonts w:ascii="Times New Roman" w:eastAsia="Times New Roman" w:hAnsi="Times New Roman" w:cs="Times New Roman"/>
          <w:bCs/>
          <w:sz w:val="24"/>
          <w:szCs w:val="24"/>
        </w:rPr>
        <w:t xml:space="preserve">BOAVENTUERA NETTO, Paulo </w:t>
      </w:r>
      <w:proofErr w:type="spellStart"/>
      <w:r w:rsidRPr="00486C3A">
        <w:rPr>
          <w:rFonts w:ascii="Times New Roman" w:eastAsia="Times New Roman" w:hAnsi="Times New Roman" w:cs="Times New Roman"/>
          <w:bCs/>
          <w:sz w:val="24"/>
          <w:szCs w:val="24"/>
        </w:rPr>
        <w:t>Oswalo</w:t>
      </w:r>
      <w:proofErr w:type="spellEnd"/>
      <w:r w:rsidRPr="00486C3A">
        <w:rPr>
          <w:rFonts w:ascii="Times New Roman" w:eastAsia="Times New Roman" w:hAnsi="Times New Roman" w:cs="Times New Roman"/>
          <w:bCs/>
          <w:sz w:val="24"/>
          <w:szCs w:val="24"/>
        </w:rPr>
        <w:t xml:space="preserve">; JURKIEWICZ, Samuel. Grafos: introdução e prática. 2. ed. São Paulo: </w:t>
      </w:r>
      <w:proofErr w:type="spellStart"/>
      <w:r w:rsidRPr="00486C3A">
        <w:rPr>
          <w:rFonts w:ascii="Times New Roman" w:eastAsia="Times New Roman" w:hAnsi="Times New Roman" w:cs="Times New Roman"/>
          <w:bCs/>
          <w:sz w:val="24"/>
          <w:szCs w:val="24"/>
        </w:rPr>
        <w:t>Blucher</w:t>
      </w:r>
      <w:proofErr w:type="spellEnd"/>
      <w:r w:rsidRPr="00486C3A">
        <w:rPr>
          <w:rFonts w:ascii="Times New Roman" w:eastAsia="Times New Roman" w:hAnsi="Times New Roman" w:cs="Times New Roman"/>
          <w:bCs/>
          <w:sz w:val="24"/>
          <w:szCs w:val="24"/>
        </w:rPr>
        <w:t>, 2017. (BV)</w:t>
      </w:r>
    </w:p>
    <w:p w14:paraId="3FD36185" w14:textId="77777777" w:rsidR="004A3D05" w:rsidRPr="00486C3A" w:rsidRDefault="004A3D05" w:rsidP="004A3D05">
      <w:pPr>
        <w:ind w:right="142"/>
        <w:jc w:val="both"/>
        <w:rPr>
          <w:rFonts w:ascii="Times New Roman" w:eastAsia="Times New Roman" w:hAnsi="Times New Roman" w:cs="Times New Roman"/>
          <w:bCs/>
          <w:sz w:val="24"/>
          <w:szCs w:val="24"/>
        </w:rPr>
      </w:pPr>
    </w:p>
    <w:p w14:paraId="2B51108C" w14:textId="77777777" w:rsidR="004A3D05" w:rsidRPr="00486C3A" w:rsidRDefault="004A3D05" w:rsidP="004A3D05">
      <w:pPr>
        <w:ind w:right="142"/>
        <w:jc w:val="both"/>
        <w:rPr>
          <w:rFonts w:ascii="Times New Roman" w:eastAsia="Times New Roman" w:hAnsi="Times New Roman" w:cs="Times New Roman"/>
          <w:bCs/>
          <w:sz w:val="24"/>
          <w:szCs w:val="24"/>
        </w:rPr>
      </w:pPr>
      <w:r w:rsidRPr="00486C3A">
        <w:rPr>
          <w:rFonts w:ascii="Times New Roman" w:eastAsia="Times New Roman" w:hAnsi="Times New Roman" w:cs="Times New Roman"/>
          <w:bCs/>
          <w:sz w:val="24"/>
          <w:szCs w:val="24"/>
        </w:rPr>
        <w:t xml:space="preserve">TARAPANOFF, </w:t>
      </w:r>
      <w:proofErr w:type="spellStart"/>
      <w:r w:rsidRPr="00486C3A">
        <w:rPr>
          <w:rFonts w:ascii="Times New Roman" w:eastAsia="Times New Roman" w:hAnsi="Times New Roman" w:cs="Times New Roman"/>
          <w:bCs/>
          <w:sz w:val="24"/>
          <w:szCs w:val="24"/>
        </w:rPr>
        <w:t>Kira</w:t>
      </w:r>
      <w:proofErr w:type="spellEnd"/>
      <w:r w:rsidRPr="00486C3A">
        <w:rPr>
          <w:rFonts w:ascii="Times New Roman" w:eastAsia="Times New Roman" w:hAnsi="Times New Roman" w:cs="Times New Roman"/>
          <w:bCs/>
          <w:sz w:val="24"/>
          <w:szCs w:val="24"/>
        </w:rPr>
        <w:t xml:space="preserve"> (Org.). Análise da informação para tomada de decisão: desafios e soluções. Curitiba: </w:t>
      </w:r>
      <w:proofErr w:type="spellStart"/>
      <w:r w:rsidRPr="00486C3A">
        <w:rPr>
          <w:rFonts w:ascii="Times New Roman" w:eastAsia="Times New Roman" w:hAnsi="Times New Roman" w:cs="Times New Roman"/>
          <w:bCs/>
          <w:sz w:val="24"/>
          <w:szCs w:val="24"/>
        </w:rPr>
        <w:t>InterSaberes</w:t>
      </w:r>
      <w:proofErr w:type="spellEnd"/>
      <w:r w:rsidRPr="00486C3A">
        <w:rPr>
          <w:rFonts w:ascii="Times New Roman" w:eastAsia="Times New Roman" w:hAnsi="Times New Roman" w:cs="Times New Roman"/>
          <w:bCs/>
          <w:sz w:val="24"/>
          <w:szCs w:val="24"/>
        </w:rPr>
        <w:t>, 2015. (BV)</w:t>
      </w:r>
    </w:p>
    <w:p w14:paraId="5FF48D8B" w14:textId="77777777" w:rsidR="004A3D05" w:rsidRPr="00486C3A" w:rsidRDefault="004A3D05" w:rsidP="004A3D05">
      <w:pPr>
        <w:ind w:right="142"/>
        <w:jc w:val="both"/>
        <w:rPr>
          <w:rFonts w:ascii="Times New Roman" w:eastAsia="Times New Roman" w:hAnsi="Times New Roman" w:cs="Times New Roman"/>
          <w:bCs/>
          <w:sz w:val="24"/>
          <w:szCs w:val="24"/>
        </w:rPr>
      </w:pPr>
    </w:p>
    <w:p w14:paraId="43E700A9" w14:textId="77777777" w:rsidR="004A3D05" w:rsidRPr="00486C3A" w:rsidRDefault="004A3D05" w:rsidP="004A3D05">
      <w:pPr>
        <w:ind w:right="142"/>
        <w:jc w:val="both"/>
        <w:rPr>
          <w:rFonts w:ascii="Times New Roman" w:eastAsia="Times New Roman" w:hAnsi="Times New Roman" w:cs="Times New Roman"/>
          <w:bCs/>
          <w:sz w:val="24"/>
          <w:szCs w:val="24"/>
        </w:rPr>
      </w:pPr>
      <w:r w:rsidRPr="00486C3A">
        <w:rPr>
          <w:rFonts w:ascii="Times New Roman" w:eastAsia="Times New Roman" w:hAnsi="Times New Roman" w:cs="Times New Roman"/>
          <w:bCs/>
          <w:sz w:val="24"/>
          <w:szCs w:val="24"/>
        </w:rPr>
        <w:t xml:space="preserve">CASTANHEIRA, Nelson Pereira. Cálculo aplicado à gestão e aos negócios. Curitiba: </w:t>
      </w:r>
      <w:proofErr w:type="spellStart"/>
      <w:r w:rsidRPr="00486C3A">
        <w:rPr>
          <w:rFonts w:ascii="Times New Roman" w:eastAsia="Times New Roman" w:hAnsi="Times New Roman" w:cs="Times New Roman"/>
          <w:bCs/>
          <w:sz w:val="24"/>
          <w:szCs w:val="24"/>
        </w:rPr>
        <w:t>InterSaberes</w:t>
      </w:r>
      <w:proofErr w:type="spellEnd"/>
      <w:r w:rsidRPr="00486C3A">
        <w:rPr>
          <w:rFonts w:ascii="Times New Roman" w:eastAsia="Times New Roman" w:hAnsi="Times New Roman" w:cs="Times New Roman"/>
          <w:bCs/>
          <w:sz w:val="24"/>
          <w:szCs w:val="24"/>
        </w:rPr>
        <w:t>, 2016. (BV)</w:t>
      </w:r>
    </w:p>
    <w:p w14:paraId="10113435" w14:textId="77777777" w:rsidR="004A3D05" w:rsidRDefault="004A3D05" w:rsidP="004A3D05">
      <w:pPr>
        <w:ind w:right="142"/>
        <w:jc w:val="both"/>
        <w:rPr>
          <w:rFonts w:ascii="Times New Roman" w:eastAsia="Times New Roman" w:hAnsi="Times New Roman" w:cs="Times New Roman"/>
          <w:b/>
          <w:sz w:val="24"/>
          <w:szCs w:val="24"/>
        </w:rPr>
      </w:pPr>
    </w:p>
    <w:p w14:paraId="7F0C7C70" w14:textId="77777777" w:rsidR="004A3D05" w:rsidRDefault="004A3D05" w:rsidP="004A3D05">
      <w:pPr>
        <w:ind w:right="142"/>
        <w:jc w:val="both"/>
        <w:rPr>
          <w:rFonts w:ascii="Times New Roman" w:eastAsia="Times New Roman" w:hAnsi="Times New Roman" w:cs="Times New Roman"/>
          <w:b/>
          <w:sz w:val="24"/>
          <w:szCs w:val="24"/>
        </w:rPr>
      </w:pPr>
    </w:p>
    <w:p w14:paraId="1D0ED4D1" w14:textId="77777777" w:rsidR="004A3D05" w:rsidRDefault="004A3D05" w:rsidP="004A3D05">
      <w:pPr>
        <w:jc w:val="both"/>
        <w:rPr>
          <w:rFonts w:ascii="Times New Roman" w:eastAsia="Times New Roman" w:hAnsi="Times New Roman" w:cs="Times New Roman"/>
          <w:b/>
          <w:sz w:val="24"/>
          <w:szCs w:val="24"/>
        </w:rPr>
      </w:pPr>
    </w:p>
    <w:p w14:paraId="5D0720C7" w14:textId="77777777" w:rsidR="004A3D05" w:rsidRDefault="004A3D05" w:rsidP="004A3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PROJETOS INTERDISCIPLINARES III</w:t>
      </w:r>
    </w:p>
    <w:p w14:paraId="75815DBD" w14:textId="77777777" w:rsidR="004A3D05" w:rsidRDefault="004A3D05" w:rsidP="004A3D05">
      <w:pPr>
        <w:widowControl w:val="0"/>
        <w:jc w:val="both"/>
        <w:rPr>
          <w:rFonts w:ascii="Times New Roman" w:eastAsia="Times New Roman" w:hAnsi="Times New Roman" w:cs="Times New Roman"/>
          <w:b/>
          <w:sz w:val="24"/>
          <w:szCs w:val="24"/>
        </w:rPr>
      </w:pPr>
    </w:p>
    <w:p w14:paraId="7EF607A1" w14:textId="77777777" w:rsidR="004A3D05" w:rsidRDefault="004A3D05" w:rsidP="004A3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p>
    <w:p w14:paraId="3F8FA1F3" w14:textId="77777777" w:rsidR="004A3D05" w:rsidRDefault="004A3D05" w:rsidP="004A3D05">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 xml:space="preserve">Trata-se de um trabalho do tipo “Projeto”, orientado por docente especializado, objetivando constituir de maneira plena a necessária interdisciplinaridade, a partir da articulação entre as disciplinas do semestre. Este projeto envolve: o estudo e definição do tema: </w:t>
      </w:r>
      <w:r>
        <w:rPr>
          <w:rFonts w:ascii="Times New Roman" w:eastAsia="Times New Roman" w:hAnsi="Times New Roman" w:cs="Times New Roman"/>
          <w:b/>
          <w:color w:val="000000"/>
          <w:sz w:val="24"/>
          <w:szCs w:val="24"/>
          <w:highlight w:val="white"/>
        </w:rPr>
        <w:t xml:space="preserve">Projeto de </w:t>
      </w:r>
      <w:r>
        <w:rPr>
          <w:rFonts w:ascii="Times New Roman" w:eastAsia="Times New Roman" w:hAnsi="Times New Roman" w:cs="Times New Roman"/>
          <w:b/>
          <w:color w:val="000000"/>
          <w:sz w:val="24"/>
          <w:szCs w:val="24"/>
        </w:rPr>
        <w:t xml:space="preserve">Marketing Digital. </w:t>
      </w:r>
      <w:r>
        <w:rPr>
          <w:rFonts w:ascii="Times New Roman" w:eastAsia="Times New Roman" w:hAnsi="Times New Roman" w:cs="Times New Roman"/>
          <w:color w:val="000000"/>
          <w:sz w:val="24"/>
          <w:szCs w:val="24"/>
        </w:rPr>
        <w:t xml:space="preserve">O trabalho envolverá atividades de pesquisa das bases teóricas, discussão e sistematização de reflexões relacionadas ao tema, resultando em uma proposta de desenvolvimento de um estudo, análise e/ou projeto que abordará os seguintes conteúdos: </w:t>
      </w:r>
      <w:r>
        <w:rPr>
          <w:rFonts w:ascii="Times New Roman" w:eastAsia="Times New Roman" w:hAnsi="Times New Roman" w:cs="Times New Roman"/>
          <w:b/>
          <w:color w:val="000000"/>
          <w:sz w:val="24"/>
          <w:szCs w:val="24"/>
        </w:rPr>
        <w:t xml:space="preserve"> Conceitos básicos de planejamento. Planejamento e paradigmas de </w:t>
      </w:r>
      <w:r>
        <w:rPr>
          <w:rFonts w:ascii="Times New Roman" w:eastAsia="Times New Roman" w:hAnsi="Times New Roman" w:cs="Times New Roman"/>
          <w:b/>
          <w:color w:val="000000"/>
          <w:sz w:val="24"/>
          <w:szCs w:val="24"/>
        </w:rPr>
        <w:lastRenderedPageBreak/>
        <w:t>desenvolvimento. Etapas e estruturas para o planejamento ambiental. Área, escala e tempo no planejamento.  Planejamento como suporte a gestão de conflitos socioambientais. Elaboração de um planejamento de marketing digital.</w:t>
      </w:r>
    </w:p>
    <w:p w14:paraId="0444C7DD" w14:textId="77777777" w:rsidR="004A3D05" w:rsidRDefault="004A3D05" w:rsidP="004A3D05">
      <w:pPr>
        <w:pBdr>
          <w:top w:val="nil"/>
          <w:left w:val="nil"/>
          <w:bottom w:val="nil"/>
          <w:right w:val="nil"/>
          <w:between w:val="nil"/>
        </w:pBdr>
        <w:jc w:val="both"/>
        <w:rPr>
          <w:rFonts w:ascii="Times New Roman" w:eastAsia="Times New Roman" w:hAnsi="Times New Roman" w:cs="Times New Roman"/>
          <w:color w:val="000000"/>
          <w:sz w:val="24"/>
          <w:szCs w:val="24"/>
        </w:rPr>
      </w:pPr>
    </w:p>
    <w:p w14:paraId="5DB421E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62868D96"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FVP - Normas para Projetos Interdisciplinares no Curso de Administração – Disponível em </w:t>
      </w:r>
      <w:hyperlink r:id="rId53" w:history="1">
        <w:r w:rsidRPr="004451A4">
          <w:rPr>
            <w:rStyle w:val="Hyperlink"/>
            <w:rFonts w:ascii="Times New Roman" w:eastAsia="Times New Roman" w:hAnsi="Times New Roman" w:cs="Times New Roman"/>
            <w:sz w:val="24"/>
            <w:szCs w:val="24"/>
          </w:rPr>
          <w:t>www.faculdadevaledopajeu.edu.br</w:t>
        </w:r>
      </w:hyperlink>
    </w:p>
    <w:p w14:paraId="5EF2A36F" w14:textId="77777777" w:rsidR="004A3D05" w:rsidRDefault="004A3D05" w:rsidP="004A3D05">
      <w:pPr>
        <w:jc w:val="both"/>
        <w:rPr>
          <w:rFonts w:ascii="Times New Roman" w:eastAsia="Times New Roman" w:hAnsi="Times New Roman" w:cs="Times New Roman"/>
          <w:sz w:val="24"/>
          <w:szCs w:val="24"/>
        </w:rPr>
      </w:pPr>
    </w:p>
    <w:p w14:paraId="1D74C167" w14:textId="4776854C" w:rsidR="004A3D05" w:rsidRDefault="004A3D05" w:rsidP="004A3D05">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Por tratar-se de uma disciplina com foco na pesquisa e nas práticas interdisciplinares, as bibliografias serão todas aquelas disponibilizadas para as disciplinas do período e as referências citadas pelo professor orientador, em especial a seguinte:</w:t>
      </w:r>
    </w:p>
    <w:p w14:paraId="62A70A0B" w14:textId="77777777" w:rsidR="00A00095" w:rsidRPr="0071366B" w:rsidRDefault="00A00095" w:rsidP="00A00095">
      <w:pPr>
        <w:spacing w:before="100" w:after="100"/>
        <w:jc w:val="both"/>
        <w:rPr>
          <w:rFonts w:ascii="Times New Roman" w:hAnsi="Times New Roman" w:cs="Times New Roman"/>
          <w:sz w:val="24"/>
        </w:rPr>
      </w:pPr>
      <w:r w:rsidRPr="0071366B">
        <w:rPr>
          <w:rFonts w:ascii="Times New Roman" w:hAnsi="Times New Roman" w:cs="Times New Roman"/>
          <w:sz w:val="24"/>
        </w:rPr>
        <w:t xml:space="preserve">AVIS, Maria Carolina. Marketing digital baseado em dados: métricas e performance. Curitiba: </w:t>
      </w:r>
      <w:proofErr w:type="spellStart"/>
      <w:r w:rsidRPr="0071366B">
        <w:rPr>
          <w:rFonts w:ascii="Times New Roman" w:hAnsi="Times New Roman" w:cs="Times New Roman"/>
          <w:sz w:val="24"/>
        </w:rPr>
        <w:t>InterSaberes</w:t>
      </w:r>
      <w:proofErr w:type="spellEnd"/>
      <w:r w:rsidRPr="0071366B">
        <w:rPr>
          <w:rFonts w:ascii="Times New Roman" w:hAnsi="Times New Roman" w:cs="Times New Roman"/>
          <w:sz w:val="24"/>
        </w:rPr>
        <w:t>, 2021. (BV)</w:t>
      </w:r>
    </w:p>
    <w:p w14:paraId="3D3933BE" w14:textId="77777777" w:rsidR="00A00095" w:rsidRPr="0071366B" w:rsidRDefault="00A00095" w:rsidP="00A00095">
      <w:pPr>
        <w:spacing w:before="100" w:after="100"/>
        <w:jc w:val="both"/>
        <w:rPr>
          <w:rFonts w:ascii="Times New Roman" w:hAnsi="Times New Roman" w:cs="Times New Roman"/>
          <w:sz w:val="24"/>
        </w:rPr>
      </w:pPr>
      <w:r w:rsidRPr="0071366B">
        <w:rPr>
          <w:rFonts w:ascii="Times New Roman" w:hAnsi="Times New Roman" w:cs="Times New Roman"/>
          <w:sz w:val="24"/>
        </w:rPr>
        <w:t xml:space="preserve">FERREIRA JÚNIOR, </w:t>
      </w:r>
      <w:proofErr w:type="spellStart"/>
      <w:r w:rsidRPr="0071366B">
        <w:rPr>
          <w:rFonts w:ascii="Times New Roman" w:hAnsi="Times New Roman" w:cs="Times New Roman"/>
          <w:sz w:val="24"/>
        </w:rPr>
        <w:t>Achiles</w:t>
      </w:r>
      <w:proofErr w:type="spellEnd"/>
      <w:r w:rsidRPr="0071366B">
        <w:rPr>
          <w:rFonts w:ascii="Times New Roman" w:hAnsi="Times New Roman" w:cs="Times New Roman"/>
          <w:sz w:val="24"/>
        </w:rPr>
        <w:t xml:space="preserve"> Batista; AVIS, Maria Carolina. </w:t>
      </w:r>
      <w:proofErr w:type="spellStart"/>
      <w:r w:rsidRPr="0071366B">
        <w:rPr>
          <w:rFonts w:ascii="Times New Roman" w:hAnsi="Times New Roman" w:cs="Times New Roman"/>
          <w:sz w:val="24"/>
        </w:rPr>
        <w:t>Supermarketing</w:t>
      </w:r>
      <w:proofErr w:type="spellEnd"/>
      <w:r w:rsidRPr="0071366B">
        <w:rPr>
          <w:rFonts w:ascii="Times New Roman" w:hAnsi="Times New Roman" w:cs="Times New Roman"/>
          <w:sz w:val="24"/>
        </w:rPr>
        <w:t xml:space="preserve">: estratégias de marketing digital. Curitiba: </w:t>
      </w:r>
      <w:proofErr w:type="spellStart"/>
      <w:r w:rsidRPr="0071366B">
        <w:rPr>
          <w:rFonts w:ascii="Times New Roman" w:hAnsi="Times New Roman" w:cs="Times New Roman"/>
          <w:sz w:val="24"/>
        </w:rPr>
        <w:t>InterSaberes</w:t>
      </w:r>
      <w:proofErr w:type="spellEnd"/>
      <w:r w:rsidRPr="0071366B">
        <w:rPr>
          <w:rFonts w:ascii="Times New Roman" w:hAnsi="Times New Roman" w:cs="Times New Roman"/>
          <w:sz w:val="24"/>
        </w:rPr>
        <w:t>, 2022. (BV)</w:t>
      </w:r>
    </w:p>
    <w:p w14:paraId="5682E181" w14:textId="77777777" w:rsidR="00A00095" w:rsidRPr="0071366B" w:rsidRDefault="00A00095" w:rsidP="00A00095">
      <w:pPr>
        <w:spacing w:before="100" w:after="100"/>
        <w:jc w:val="both"/>
        <w:rPr>
          <w:sz w:val="24"/>
        </w:rPr>
      </w:pPr>
      <w:r w:rsidRPr="0071366B">
        <w:rPr>
          <w:rFonts w:ascii="Times New Roman" w:hAnsi="Times New Roman" w:cs="Times New Roman"/>
          <w:sz w:val="24"/>
        </w:rPr>
        <w:t xml:space="preserve">LIMA-CARDOSO, André; SALVADOR, Daniel O.; SIMONIADES, Roberto. Planejamento de marketing digital: como posicionar sua empresa em mídias sociais: blogs, aplicativos </w:t>
      </w:r>
      <w:proofErr w:type="gramStart"/>
      <w:r w:rsidRPr="0071366B">
        <w:rPr>
          <w:rFonts w:ascii="Times New Roman" w:hAnsi="Times New Roman" w:cs="Times New Roman"/>
          <w:sz w:val="24"/>
        </w:rPr>
        <w:t>móveis  e</w:t>
      </w:r>
      <w:proofErr w:type="gramEnd"/>
      <w:r w:rsidRPr="0071366B">
        <w:rPr>
          <w:rFonts w:ascii="Times New Roman" w:hAnsi="Times New Roman" w:cs="Times New Roman"/>
          <w:sz w:val="24"/>
        </w:rPr>
        <w:t xml:space="preserve"> sites. 2. ed. Rio de Janeiro: </w:t>
      </w:r>
      <w:proofErr w:type="spellStart"/>
      <w:r w:rsidRPr="0071366B">
        <w:rPr>
          <w:rFonts w:ascii="Times New Roman" w:hAnsi="Times New Roman" w:cs="Times New Roman"/>
          <w:sz w:val="24"/>
        </w:rPr>
        <w:t>Brasport</w:t>
      </w:r>
      <w:proofErr w:type="spellEnd"/>
      <w:r w:rsidRPr="0071366B">
        <w:rPr>
          <w:rFonts w:ascii="Times New Roman" w:hAnsi="Times New Roman" w:cs="Times New Roman"/>
          <w:sz w:val="24"/>
        </w:rPr>
        <w:t>, 2017.</w:t>
      </w:r>
      <w:r w:rsidRPr="0071366B">
        <w:rPr>
          <w:rFonts w:ascii="Arial"/>
          <w:sz w:val="24"/>
        </w:rPr>
        <w:t xml:space="preserve"> </w:t>
      </w:r>
      <w:r w:rsidRPr="0071366B">
        <w:rPr>
          <w:rFonts w:ascii="Times New Roman" w:hAnsi="Times New Roman" w:cs="Times New Roman"/>
          <w:sz w:val="24"/>
        </w:rPr>
        <w:t>(BV)</w:t>
      </w:r>
    </w:p>
    <w:p w14:paraId="40AE2770" w14:textId="77777777" w:rsidR="0071366B" w:rsidRDefault="0071366B" w:rsidP="0071366B">
      <w:pPr>
        <w:jc w:val="both"/>
        <w:rPr>
          <w:rFonts w:ascii="Times New Roman" w:eastAsia="Times New Roman" w:hAnsi="Times New Roman" w:cs="Times New Roman"/>
          <w:bCs/>
          <w:sz w:val="24"/>
          <w:szCs w:val="24"/>
        </w:rPr>
      </w:pPr>
      <w:r w:rsidRPr="00FF73E7">
        <w:rPr>
          <w:rFonts w:ascii="Times New Roman" w:eastAsia="Times New Roman" w:hAnsi="Times New Roman" w:cs="Times New Roman"/>
          <w:bCs/>
          <w:sz w:val="24"/>
          <w:szCs w:val="24"/>
        </w:rPr>
        <w:t xml:space="preserve">SANTOS, José Heraldo dos. Manual de normas técnicas: de formatação de trabalho de conclusão de curso: relatórios, monografias dos cursos superiores, dissertações e teses. Rio de Janeiro: </w:t>
      </w:r>
      <w:proofErr w:type="spellStart"/>
      <w:r w:rsidRPr="00FF73E7">
        <w:rPr>
          <w:rFonts w:ascii="Times New Roman" w:eastAsia="Times New Roman" w:hAnsi="Times New Roman" w:cs="Times New Roman"/>
          <w:bCs/>
          <w:sz w:val="24"/>
          <w:szCs w:val="24"/>
        </w:rPr>
        <w:t>Interciência</w:t>
      </w:r>
      <w:proofErr w:type="spellEnd"/>
      <w:r w:rsidRPr="00FF73E7">
        <w:rPr>
          <w:rFonts w:ascii="Times New Roman" w:eastAsia="Times New Roman" w:hAnsi="Times New Roman" w:cs="Times New Roman"/>
          <w:bCs/>
          <w:sz w:val="24"/>
          <w:szCs w:val="24"/>
        </w:rPr>
        <w:t>, 2019. (BV)</w:t>
      </w:r>
    </w:p>
    <w:p w14:paraId="28E48AA1" w14:textId="77777777" w:rsidR="00A00095" w:rsidRDefault="00A00095" w:rsidP="004A3D05">
      <w:pPr>
        <w:jc w:val="both"/>
        <w:rPr>
          <w:rFonts w:ascii="Times New Roman" w:eastAsia="Times New Roman" w:hAnsi="Times New Roman" w:cs="Times New Roman"/>
          <w:sz w:val="24"/>
          <w:szCs w:val="24"/>
        </w:rPr>
      </w:pPr>
    </w:p>
    <w:p w14:paraId="2BAF11F3" w14:textId="1D75CF5D" w:rsidR="004A3D05" w:rsidRDefault="004A3D05" w:rsidP="004A3D05">
      <w:pPr>
        <w:tabs>
          <w:tab w:val="left" w:pos="9214"/>
        </w:tabs>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4BA0E53F" w14:textId="76878025" w:rsidR="00A00095" w:rsidRDefault="00A00095" w:rsidP="004A3D05">
      <w:pPr>
        <w:tabs>
          <w:tab w:val="left" w:pos="9214"/>
        </w:tabs>
        <w:jc w:val="both"/>
        <w:rPr>
          <w:rFonts w:ascii="Times New Roman" w:eastAsia="Times New Roman" w:hAnsi="Times New Roman" w:cs="Times New Roman"/>
          <w:b/>
          <w:sz w:val="24"/>
          <w:szCs w:val="24"/>
        </w:rPr>
      </w:pPr>
    </w:p>
    <w:p w14:paraId="488D6B89" w14:textId="77777777" w:rsidR="00A00095" w:rsidRPr="0071366B" w:rsidRDefault="00A00095" w:rsidP="00A00095">
      <w:pPr>
        <w:spacing w:before="100" w:after="100"/>
        <w:jc w:val="both"/>
        <w:rPr>
          <w:rFonts w:ascii="Times New Roman" w:hAnsi="Times New Roman" w:cs="Times New Roman"/>
          <w:sz w:val="24"/>
        </w:rPr>
      </w:pPr>
      <w:r w:rsidRPr="0071366B">
        <w:rPr>
          <w:rFonts w:ascii="Times New Roman" w:hAnsi="Times New Roman" w:cs="Times New Roman"/>
          <w:sz w:val="24"/>
        </w:rPr>
        <w:t xml:space="preserve">AVIS, Maria Carolina. Social </w:t>
      </w:r>
      <w:proofErr w:type="spellStart"/>
      <w:r w:rsidRPr="0071366B">
        <w:rPr>
          <w:rFonts w:ascii="Times New Roman" w:hAnsi="Times New Roman" w:cs="Times New Roman"/>
          <w:sz w:val="24"/>
        </w:rPr>
        <w:t>media</w:t>
      </w:r>
      <w:proofErr w:type="spellEnd"/>
      <w:r w:rsidRPr="0071366B">
        <w:rPr>
          <w:rFonts w:ascii="Times New Roman" w:hAnsi="Times New Roman" w:cs="Times New Roman"/>
          <w:sz w:val="24"/>
        </w:rPr>
        <w:t xml:space="preserve"> de verdade. Curitiba: </w:t>
      </w:r>
      <w:proofErr w:type="spellStart"/>
      <w:r w:rsidRPr="0071366B">
        <w:rPr>
          <w:rFonts w:ascii="Times New Roman" w:hAnsi="Times New Roman" w:cs="Times New Roman"/>
          <w:sz w:val="24"/>
        </w:rPr>
        <w:t>Intersaberes</w:t>
      </w:r>
      <w:proofErr w:type="spellEnd"/>
      <w:r w:rsidRPr="0071366B">
        <w:rPr>
          <w:rFonts w:ascii="Times New Roman" w:hAnsi="Times New Roman" w:cs="Times New Roman"/>
          <w:sz w:val="24"/>
        </w:rPr>
        <w:t>, 2022. (BV)</w:t>
      </w:r>
    </w:p>
    <w:p w14:paraId="74635210" w14:textId="77777777" w:rsidR="00A00095" w:rsidRPr="0071366B" w:rsidRDefault="00A00095" w:rsidP="00A00095">
      <w:pPr>
        <w:spacing w:before="100" w:after="100"/>
        <w:jc w:val="both"/>
        <w:rPr>
          <w:rFonts w:ascii="Times New Roman" w:hAnsi="Times New Roman" w:cs="Times New Roman"/>
          <w:sz w:val="24"/>
        </w:rPr>
      </w:pPr>
      <w:r w:rsidRPr="0071366B">
        <w:rPr>
          <w:rFonts w:ascii="Times New Roman" w:hAnsi="Times New Roman" w:cs="Times New Roman"/>
          <w:sz w:val="24"/>
        </w:rPr>
        <w:t xml:space="preserve">BRUZZONE, Andrés. </w:t>
      </w:r>
      <w:proofErr w:type="spellStart"/>
      <w:r w:rsidRPr="0071366B">
        <w:rPr>
          <w:rFonts w:ascii="Times New Roman" w:hAnsi="Times New Roman" w:cs="Times New Roman"/>
          <w:sz w:val="24"/>
        </w:rPr>
        <w:t>Ciberpopulismo</w:t>
      </w:r>
      <w:proofErr w:type="spellEnd"/>
      <w:r w:rsidRPr="0071366B">
        <w:rPr>
          <w:rFonts w:ascii="Times New Roman" w:hAnsi="Times New Roman" w:cs="Times New Roman"/>
          <w:sz w:val="24"/>
        </w:rPr>
        <w:t>: política e democracia no mundo digital. São Paulo: Contexto, 2021. (BV)</w:t>
      </w:r>
    </w:p>
    <w:p w14:paraId="21503437" w14:textId="77777777" w:rsidR="00A00095" w:rsidRPr="0071366B" w:rsidRDefault="00A00095" w:rsidP="00A00095">
      <w:pPr>
        <w:spacing w:before="100" w:after="100"/>
        <w:jc w:val="both"/>
        <w:rPr>
          <w:rFonts w:ascii="Times New Roman" w:hAnsi="Times New Roman" w:cs="Times New Roman"/>
          <w:sz w:val="24"/>
        </w:rPr>
      </w:pPr>
      <w:r w:rsidRPr="0071366B">
        <w:rPr>
          <w:rFonts w:ascii="Times New Roman" w:hAnsi="Times New Roman" w:cs="Times New Roman"/>
          <w:sz w:val="24"/>
        </w:rPr>
        <w:t xml:space="preserve">SANTAELLA, Lucia. Redação publicitária digital. Curitiba: </w:t>
      </w:r>
      <w:proofErr w:type="spellStart"/>
      <w:r w:rsidRPr="0071366B">
        <w:rPr>
          <w:rFonts w:ascii="Times New Roman" w:hAnsi="Times New Roman" w:cs="Times New Roman"/>
          <w:sz w:val="24"/>
        </w:rPr>
        <w:t>InterSaberes</w:t>
      </w:r>
      <w:proofErr w:type="spellEnd"/>
      <w:r w:rsidRPr="0071366B">
        <w:rPr>
          <w:rFonts w:ascii="Times New Roman" w:hAnsi="Times New Roman" w:cs="Times New Roman"/>
          <w:sz w:val="24"/>
        </w:rPr>
        <w:t>, 2017.  (BV)</w:t>
      </w:r>
    </w:p>
    <w:p w14:paraId="1CEFD3F6" w14:textId="77777777" w:rsidR="00A00095" w:rsidRPr="0071366B" w:rsidRDefault="00A00095" w:rsidP="00A00095">
      <w:pPr>
        <w:spacing w:before="100" w:after="100"/>
        <w:jc w:val="both"/>
        <w:rPr>
          <w:rFonts w:ascii="Times New Roman" w:hAnsi="Times New Roman" w:cs="Times New Roman"/>
          <w:sz w:val="24"/>
        </w:rPr>
      </w:pPr>
      <w:r w:rsidRPr="0071366B">
        <w:rPr>
          <w:rFonts w:ascii="Times New Roman" w:hAnsi="Times New Roman" w:cs="Times New Roman"/>
          <w:sz w:val="24"/>
        </w:rPr>
        <w:t xml:space="preserve">GIACOMETTI, Henrique </w:t>
      </w:r>
      <w:proofErr w:type="spellStart"/>
      <w:r w:rsidRPr="0071366B">
        <w:rPr>
          <w:rFonts w:ascii="Times New Roman" w:hAnsi="Times New Roman" w:cs="Times New Roman"/>
          <w:sz w:val="24"/>
        </w:rPr>
        <w:t>Brockelt</w:t>
      </w:r>
      <w:proofErr w:type="spellEnd"/>
      <w:r w:rsidRPr="0071366B">
        <w:rPr>
          <w:rFonts w:ascii="Times New Roman" w:hAnsi="Times New Roman" w:cs="Times New Roman"/>
          <w:sz w:val="24"/>
        </w:rPr>
        <w:t xml:space="preserve">. Ferramentas de marketing digital. Curitiba: </w:t>
      </w:r>
      <w:proofErr w:type="spellStart"/>
      <w:r w:rsidRPr="0071366B">
        <w:rPr>
          <w:rFonts w:ascii="Times New Roman" w:hAnsi="Times New Roman" w:cs="Times New Roman"/>
          <w:sz w:val="24"/>
        </w:rPr>
        <w:t>Contentus</w:t>
      </w:r>
      <w:proofErr w:type="spellEnd"/>
      <w:r w:rsidRPr="0071366B">
        <w:rPr>
          <w:rFonts w:ascii="Times New Roman" w:hAnsi="Times New Roman" w:cs="Times New Roman"/>
          <w:sz w:val="24"/>
        </w:rPr>
        <w:t xml:space="preserve">, 2020. (BV) </w:t>
      </w:r>
    </w:p>
    <w:p w14:paraId="37A33DC3" w14:textId="77777777" w:rsidR="00A00095" w:rsidRPr="0071366B" w:rsidRDefault="00A00095" w:rsidP="00A00095">
      <w:pPr>
        <w:spacing w:before="100" w:after="100"/>
        <w:jc w:val="both"/>
        <w:rPr>
          <w:rFonts w:ascii="Times New Roman" w:hAnsi="Times New Roman" w:cs="Times New Roman"/>
          <w:sz w:val="24"/>
        </w:rPr>
      </w:pPr>
      <w:r w:rsidRPr="0071366B">
        <w:rPr>
          <w:rFonts w:ascii="Times New Roman" w:hAnsi="Times New Roman" w:cs="Times New Roman"/>
          <w:sz w:val="24"/>
        </w:rPr>
        <w:lastRenderedPageBreak/>
        <w:t xml:space="preserve">MATTA, Camila Alves Ramalho. </w:t>
      </w:r>
      <w:proofErr w:type="spellStart"/>
      <w:r w:rsidRPr="0071366B">
        <w:rPr>
          <w:rFonts w:ascii="Times New Roman" w:hAnsi="Times New Roman" w:cs="Times New Roman"/>
          <w:sz w:val="24"/>
        </w:rPr>
        <w:t>Webwriting</w:t>
      </w:r>
      <w:proofErr w:type="spellEnd"/>
      <w:r w:rsidRPr="0071366B">
        <w:rPr>
          <w:rFonts w:ascii="Times New Roman" w:hAnsi="Times New Roman" w:cs="Times New Roman"/>
          <w:sz w:val="24"/>
        </w:rPr>
        <w:t xml:space="preserve"> e </w:t>
      </w:r>
      <w:proofErr w:type="spellStart"/>
      <w:r w:rsidRPr="0071366B">
        <w:rPr>
          <w:rFonts w:ascii="Times New Roman" w:hAnsi="Times New Roman" w:cs="Times New Roman"/>
          <w:sz w:val="24"/>
        </w:rPr>
        <w:t>Inbound</w:t>
      </w:r>
      <w:proofErr w:type="spellEnd"/>
      <w:r w:rsidRPr="0071366B">
        <w:rPr>
          <w:rFonts w:ascii="Times New Roman" w:hAnsi="Times New Roman" w:cs="Times New Roman"/>
          <w:sz w:val="24"/>
        </w:rPr>
        <w:t xml:space="preserve"> Marketing. Curitiba: </w:t>
      </w:r>
      <w:proofErr w:type="spellStart"/>
      <w:r w:rsidRPr="0071366B">
        <w:rPr>
          <w:rFonts w:ascii="Times New Roman" w:hAnsi="Times New Roman" w:cs="Times New Roman"/>
          <w:sz w:val="24"/>
        </w:rPr>
        <w:t>Contentus</w:t>
      </w:r>
      <w:proofErr w:type="spellEnd"/>
      <w:r w:rsidRPr="0071366B">
        <w:rPr>
          <w:rFonts w:ascii="Times New Roman" w:hAnsi="Times New Roman" w:cs="Times New Roman"/>
          <w:sz w:val="24"/>
        </w:rPr>
        <w:t>, 2020. (BV)</w:t>
      </w:r>
    </w:p>
    <w:p w14:paraId="474BF89D" w14:textId="77777777" w:rsidR="00A00095" w:rsidRPr="0071366B" w:rsidRDefault="00A00095" w:rsidP="004A3D05">
      <w:pPr>
        <w:tabs>
          <w:tab w:val="left" w:pos="9214"/>
        </w:tabs>
        <w:jc w:val="both"/>
        <w:rPr>
          <w:rFonts w:ascii="Times New Roman" w:eastAsia="Times New Roman" w:hAnsi="Times New Roman" w:cs="Times New Roman"/>
          <w:sz w:val="24"/>
          <w:szCs w:val="24"/>
        </w:rPr>
      </w:pPr>
    </w:p>
    <w:p w14:paraId="7650523E" w14:textId="77777777" w:rsidR="004A3D05" w:rsidRDefault="004A3D05" w:rsidP="004A3D05">
      <w:pPr>
        <w:tabs>
          <w:tab w:val="left" w:pos="9214"/>
        </w:tabs>
        <w:jc w:val="both"/>
        <w:rPr>
          <w:rFonts w:ascii="Times New Roman" w:eastAsia="Times New Roman" w:hAnsi="Times New Roman" w:cs="Times New Roman"/>
          <w:b/>
          <w:sz w:val="24"/>
          <w:szCs w:val="24"/>
        </w:rPr>
      </w:pPr>
    </w:p>
    <w:p w14:paraId="027012DB" w14:textId="77777777" w:rsidR="004A3D05" w:rsidRDefault="004A3D05" w:rsidP="004A3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ATIVIDADES COMPLEMENTARES V </w:t>
      </w:r>
    </w:p>
    <w:p w14:paraId="209018A1" w14:textId="77777777" w:rsidR="004A3D05" w:rsidRDefault="004A3D05" w:rsidP="004A3D05">
      <w:pPr>
        <w:widowControl w:val="0"/>
        <w:jc w:val="both"/>
        <w:rPr>
          <w:rFonts w:ascii="Times New Roman" w:eastAsia="Times New Roman" w:hAnsi="Times New Roman" w:cs="Times New Roman"/>
          <w:b/>
          <w:sz w:val="24"/>
          <w:szCs w:val="24"/>
        </w:rPr>
      </w:pPr>
    </w:p>
    <w:p w14:paraId="530D8D64" w14:textId="77777777" w:rsidR="004A3D05" w:rsidRDefault="004A3D05" w:rsidP="004A3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As atividades acadêmicas complementares são fundamentais para o desenvolvimento de habilidades pertinentes à formação do profissional Administrador. Podem ser realizadas pelos alunos fora do horário de aula dos demais componentes curriculares, estabelecido pela Coordenação do curso e incluem atividades culturais, técnicas e científicas de natureza diversa. O aluno poderá optar por eventos na área de Gestão, na própria FVP ou em outras IES que lhe possibilitem compreender a importância da pesquisa, da criatividade, do empreendedorismo e da inovação nesta área bem como a necessidade de se ter uma visão interdisciplinar na busca do conhecimento e do desenvolvimento do raciocínio pela lógica e da cidadania. O aluno será estimulado a participar em projetos de iniciação científica e extensão.</w:t>
      </w:r>
    </w:p>
    <w:p w14:paraId="49F608F3" w14:textId="77777777" w:rsidR="004A3D05" w:rsidRDefault="004A3D05" w:rsidP="004A3D05">
      <w:pPr>
        <w:widowControl w:val="0"/>
        <w:jc w:val="both"/>
        <w:rPr>
          <w:rFonts w:ascii="Times New Roman" w:eastAsia="Times New Roman" w:hAnsi="Times New Roman" w:cs="Times New Roman"/>
          <w:b/>
          <w:sz w:val="24"/>
          <w:szCs w:val="24"/>
        </w:rPr>
      </w:pPr>
    </w:p>
    <w:p w14:paraId="7EC22106" w14:textId="77777777" w:rsidR="004A3D05" w:rsidRDefault="004A3D05" w:rsidP="004A3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BIBLIOGRAFIA BÁSICA:</w:t>
      </w:r>
    </w:p>
    <w:p w14:paraId="7879DFB5"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FVP - Normas para Atividades Complementares – Disponível em </w:t>
      </w:r>
      <w:hyperlink r:id="rId54" w:history="1">
        <w:r w:rsidRPr="004451A4">
          <w:rPr>
            <w:rStyle w:val="Hyperlink"/>
            <w:rFonts w:ascii="Times New Roman" w:eastAsia="Times New Roman" w:hAnsi="Times New Roman" w:cs="Times New Roman"/>
            <w:sz w:val="24"/>
            <w:szCs w:val="24"/>
          </w:rPr>
          <w:t>www.faculdadevaledopajeu.edu.br</w:t>
        </w:r>
      </w:hyperlink>
    </w:p>
    <w:p w14:paraId="76881EC2" w14:textId="77777777" w:rsidR="004A3D05" w:rsidRDefault="004A3D05" w:rsidP="004A3D05">
      <w:pPr>
        <w:widowControl w:val="0"/>
        <w:jc w:val="both"/>
        <w:rPr>
          <w:rFonts w:ascii="Times New Roman" w:eastAsia="Times New Roman" w:hAnsi="Times New Roman" w:cs="Times New Roman"/>
          <w:sz w:val="24"/>
          <w:szCs w:val="24"/>
        </w:rPr>
      </w:pPr>
    </w:p>
    <w:p w14:paraId="5F10E9FE" w14:textId="77777777" w:rsidR="004A3D05" w:rsidRDefault="004A3D05" w:rsidP="004A3D05">
      <w:pPr>
        <w:jc w:val="both"/>
        <w:rPr>
          <w:rFonts w:ascii="Times New Roman" w:eastAsia="Times New Roman" w:hAnsi="Times New Roman" w:cs="Times New Roman"/>
          <w:b/>
          <w:sz w:val="24"/>
          <w:szCs w:val="24"/>
        </w:rPr>
      </w:pPr>
    </w:p>
    <w:p w14:paraId="26ED964F" w14:textId="77777777" w:rsidR="004A3D05" w:rsidRDefault="004A3D05" w:rsidP="004A3D05">
      <w:pPr>
        <w:jc w:val="both"/>
        <w:rPr>
          <w:rFonts w:ascii="Times New Roman" w:eastAsia="Times New Roman" w:hAnsi="Times New Roman" w:cs="Times New Roman"/>
          <w:b/>
          <w:sz w:val="24"/>
          <w:szCs w:val="24"/>
        </w:rPr>
      </w:pPr>
    </w:p>
    <w:p w14:paraId="03AC10CC" w14:textId="77777777" w:rsidR="004A3D05" w:rsidRDefault="004A3D05" w:rsidP="004A3D05">
      <w:pPr>
        <w:jc w:val="both"/>
        <w:rPr>
          <w:rFonts w:ascii="Times New Roman" w:eastAsia="Times New Roman" w:hAnsi="Times New Roman" w:cs="Times New Roman"/>
          <w:b/>
          <w:sz w:val="24"/>
          <w:szCs w:val="24"/>
        </w:rPr>
      </w:pPr>
    </w:p>
    <w:p w14:paraId="7B0D0925" w14:textId="77777777" w:rsidR="004A3D05" w:rsidRDefault="004A3D05" w:rsidP="004A3D05">
      <w:pPr>
        <w:jc w:val="both"/>
        <w:rPr>
          <w:rFonts w:ascii="Times New Roman" w:eastAsia="Times New Roman" w:hAnsi="Times New Roman" w:cs="Times New Roman"/>
          <w:b/>
          <w:sz w:val="24"/>
          <w:szCs w:val="24"/>
        </w:rPr>
      </w:pPr>
    </w:p>
    <w:p w14:paraId="3E24C2A2" w14:textId="77777777" w:rsidR="004A3D05" w:rsidRDefault="004A3D05" w:rsidP="004A3D05">
      <w:pPr>
        <w:jc w:val="both"/>
        <w:rPr>
          <w:rFonts w:ascii="Times New Roman" w:eastAsia="Times New Roman" w:hAnsi="Times New Roman" w:cs="Times New Roman"/>
          <w:b/>
          <w:sz w:val="24"/>
          <w:szCs w:val="24"/>
        </w:rPr>
      </w:pPr>
    </w:p>
    <w:p w14:paraId="234B93CD" w14:textId="77777777" w:rsidR="004A3D05" w:rsidRDefault="004A3D05" w:rsidP="004A3D05">
      <w:pPr>
        <w:jc w:val="both"/>
        <w:rPr>
          <w:rFonts w:ascii="Times New Roman" w:eastAsia="Times New Roman" w:hAnsi="Times New Roman" w:cs="Times New Roman"/>
          <w:b/>
          <w:sz w:val="24"/>
          <w:szCs w:val="24"/>
        </w:rPr>
      </w:pPr>
    </w:p>
    <w:p w14:paraId="2571D5DF" w14:textId="77777777" w:rsidR="004A3D05" w:rsidRDefault="004A3D05" w:rsidP="004A3D05">
      <w:pPr>
        <w:jc w:val="both"/>
        <w:rPr>
          <w:rFonts w:ascii="Times New Roman" w:eastAsia="Times New Roman" w:hAnsi="Times New Roman" w:cs="Times New Roman"/>
          <w:b/>
          <w:sz w:val="24"/>
          <w:szCs w:val="24"/>
        </w:rPr>
      </w:pPr>
    </w:p>
    <w:p w14:paraId="1B26A0E8" w14:textId="77777777" w:rsidR="004A3D05" w:rsidRDefault="004A3D05" w:rsidP="004A3D05">
      <w:pPr>
        <w:jc w:val="both"/>
        <w:rPr>
          <w:rFonts w:ascii="Times New Roman" w:eastAsia="Times New Roman" w:hAnsi="Times New Roman" w:cs="Times New Roman"/>
          <w:b/>
          <w:sz w:val="24"/>
          <w:szCs w:val="24"/>
        </w:rPr>
      </w:pPr>
    </w:p>
    <w:p w14:paraId="33F7B667" w14:textId="77777777" w:rsidR="004A3D05" w:rsidRDefault="004A3D05" w:rsidP="004A3D05">
      <w:pPr>
        <w:jc w:val="both"/>
        <w:rPr>
          <w:rFonts w:ascii="Times New Roman" w:eastAsia="Times New Roman" w:hAnsi="Times New Roman" w:cs="Times New Roman"/>
          <w:b/>
          <w:sz w:val="24"/>
          <w:szCs w:val="24"/>
        </w:rPr>
      </w:pPr>
    </w:p>
    <w:p w14:paraId="411D6A41" w14:textId="77777777" w:rsidR="004A3D05" w:rsidRDefault="004A3D05" w:rsidP="004A3D05">
      <w:pPr>
        <w:jc w:val="both"/>
        <w:rPr>
          <w:rFonts w:ascii="Times New Roman" w:eastAsia="Times New Roman" w:hAnsi="Times New Roman" w:cs="Times New Roman"/>
          <w:b/>
          <w:sz w:val="24"/>
          <w:szCs w:val="24"/>
        </w:rPr>
      </w:pPr>
    </w:p>
    <w:p w14:paraId="20821B7A" w14:textId="77777777" w:rsidR="004A3D05" w:rsidRDefault="004A3D05" w:rsidP="004A3D05">
      <w:pPr>
        <w:jc w:val="both"/>
        <w:rPr>
          <w:rFonts w:ascii="Times New Roman" w:eastAsia="Times New Roman" w:hAnsi="Times New Roman" w:cs="Times New Roman"/>
          <w:b/>
          <w:sz w:val="24"/>
          <w:szCs w:val="24"/>
        </w:rPr>
      </w:pPr>
    </w:p>
    <w:p w14:paraId="3A64E552" w14:textId="77777777" w:rsidR="004A3D05" w:rsidRDefault="004A3D05" w:rsidP="004A3D05">
      <w:pPr>
        <w:jc w:val="both"/>
        <w:rPr>
          <w:rFonts w:ascii="Times New Roman" w:eastAsia="Times New Roman" w:hAnsi="Times New Roman" w:cs="Times New Roman"/>
          <w:b/>
          <w:sz w:val="24"/>
          <w:szCs w:val="24"/>
        </w:rPr>
      </w:pPr>
    </w:p>
    <w:p w14:paraId="4BBE5800" w14:textId="77777777" w:rsidR="004A3D05" w:rsidRDefault="004A3D05" w:rsidP="004A3D05">
      <w:pPr>
        <w:jc w:val="both"/>
        <w:rPr>
          <w:rFonts w:ascii="Times New Roman" w:eastAsia="Times New Roman" w:hAnsi="Times New Roman" w:cs="Times New Roman"/>
          <w:b/>
          <w:sz w:val="24"/>
          <w:szCs w:val="24"/>
        </w:rPr>
      </w:pPr>
    </w:p>
    <w:p w14:paraId="621411F3" w14:textId="77777777" w:rsidR="004A3D05" w:rsidRDefault="004A3D05" w:rsidP="0071366B">
      <w:pPr>
        <w:shd w:val="clear" w:color="auto" w:fill="548DD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SEMETRE</w:t>
      </w:r>
    </w:p>
    <w:p w14:paraId="37017397" w14:textId="77777777" w:rsidR="004A3D05" w:rsidRDefault="004A3D05" w:rsidP="004A3D05">
      <w:pPr>
        <w:jc w:val="both"/>
        <w:rPr>
          <w:rFonts w:ascii="Times New Roman" w:eastAsia="Times New Roman" w:hAnsi="Times New Roman" w:cs="Times New Roman"/>
          <w:b/>
          <w:sz w:val="24"/>
          <w:szCs w:val="24"/>
        </w:rPr>
      </w:pPr>
    </w:p>
    <w:p w14:paraId="4DBC394D"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GESTÃO DE PROJETOS.</w:t>
      </w:r>
    </w:p>
    <w:p w14:paraId="48EF29D2" w14:textId="77777777" w:rsidR="004A3D05" w:rsidRDefault="004A3D05" w:rsidP="004A3D05">
      <w:pPr>
        <w:jc w:val="both"/>
        <w:rPr>
          <w:rFonts w:ascii="Times New Roman" w:eastAsia="Times New Roman" w:hAnsi="Times New Roman" w:cs="Times New Roman"/>
          <w:b/>
          <w:sz w:val="24"/>
          <w:szCs w:val="24"/>
        </w:rPr>
      </w:pPr>
    </w:p>
    <w:p w14:paraId="1A2437E1"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Conceituação geral de projeto. Gerenciamento de programa, portfólio e projetos. Relação entre estratégia e projetos. Caracterização do ciclo de vida e dos grupos de processos de gerenciamento de projetos. Áreas de conhecimento segundo o PMBOK® - PMI (Project Management </w:t>
      </w:r>
      <w:proofErr w:type="spellStart"/>
      <w:r>
        <w:rPr>
          <w:rFonts w:ascii="Times New Roman" w:eastAsia="Times New Roman" w:hAnsi="Times New Roman" w:cs="Times New Roman"/>
          <w:sz w:val="24"/>
          <w:szCs w:val="24"/>
        </w:rPr>
        <w:t>Institute</w:t>
      </w:r>
      <w:proofErr w:type="spellEnd"/>
      <w:r>
        <w:rPr>
          <w:rFonts w:ascii="Times New Roman" w:eastAsia="Times New Roman" w:hAnsi="Times New Roman" w:cs="Times New Roman"/>
          <w:sz w:val="24"/>
          <w:szCs w:val="24"/>
        </w:rPr>
        <w:t>). Integração entre áreas de conhecimento e processos. Diferença entre fase de um projeto e grupo de processos de gerenciamento. Plano de gerenciamento do projeto. Estruturas organizacionais para gerenciamento de projetos. O papel do gerente de projeto e suas principais competências. Outros padrões e instituições que disseminam melhores práticas em gerenciamento de projetos. Fase prática.</w:t>
      </w:r>
    </w:p>
    <w:p w14:paraId="7A807D5D" w14:textId="77777777" w:rsidR="004A3D05" w:rsidRDefault="004A3D05" w:rsidP="004A3D05">
      <w:pPr>
        <w:jc w:val="both"/>
        <w:rPr>
          <w:rFonts w:ascii="Times New Roman" w:eastAsia="Times New Roman" w:hAnsi="Times New Roman" w:cs="Times New Roman"/>
          <w:b/>
          <w:sz w:val="24"/>
          <w:szCs w:val="24"/>
        </w:rPr>
      </w:pPr>
    </w:p>
    <w:p w14:paraId="2E5655B1"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BASICA: </w:t>
      </w:r>
    </w:p>
    <w:p w14:paraId="41223959" w14:textId="77777777" w:rsidR="004A3D05" w:rsidRDefault="004A3D05" w:rsidP="004A3D05">
      <w:pPr>
        <w:jc w:val="both"/>
        <w:rPr>
          <w:rFonts w:ascii="Times New Roman" w:eastAsia="Times New Roman" w:hAnsi="Times New Roman" w:cs="Times New Roman"/>
          <w:b/>
          <w:sz w:val="24"/>
          <w:szCs w:val="24"/>
        </w:rPr>
      </w:pPr>
    </w:p>
    <w:p w14:paraId="58FEE133" w14:textId="77777777" w:rsidR="004A3D05" w:rsidRPr="001E6AD1" w:rsidRDefault="004A3D05" w:rsidP="004A3D05">
      <w:pPr>
        <w:jc w:val="both"/>
        <w:rPr>
          <w:rFonts w:ascii="Times New Roman" w:eastAsia="Times New Roman" w:hAnsi="Times New Roman" w:cs="Times New Roman"/>
          <w:sz w:val="24"/>
          <w:szCs w:val="24"/>
        </w:rPr>
      </w:pPr>
      <w:r w:rsidRPr="001E6AD1">
        <w:rPr>
          <w:rFonts w:ascii="Times New Roman" w:eastAsia="Times New Roman" w:hAnsi="Times New Roman" w:cs="Times New Roman"/>
          <w:sz w:val="24"/>
          <w:szCs w:val="24"/>
        </w:rPr>
        <w:t xml:space="preserve">SILVA, Jamile de Almeida Marques da. Gestão de projetos socioambientais na prática: conceitos, ferramentas e casos de sucesso.  Rio de Janeiro: </w:t>
      </w:r>
      <w:proofErr w:type="spellStart"/>
      <w:r w:rsidRPr="001E6AD1">
        <w:rPr>
          <w:rFonts w:ascii="Times New Roman" w:eastAsia="Times New Roman" w:hAnsi="Times New Roman" w:cs="Times New Roman"/>
          <w:sz w:val="24"/>
          <w:szCs w:val="24"/>
        </w:rPr>
        <w:t>Brasport</w:t>
      </w:r>
      <w:proofErr w:type="spellEnd"/>
      <w:r w:rsidRPr="001E6AD1">
        <w:rPr>
          <w:rFonts w:ascii="Times New Roman" w:eastAsia="Times New Roman" w:hAnsi="Times New Roman" w:cs="Times New Roman"/>
          <w:sz w:val="24"/>
          <w:szCs w:val="24"/>
        </w:rPr>
        <w:t>, 2022. (BV)</w:t>
      </w:r>
    </w:p>
    <w:p w14:paraId="45124183" w14:textId="77777777" w:rsidR="004A3D05" w:rsidRPr="001E6AD1" w:rsidRDefault="004A3D05" w:rsidP="004A3D05">
      <w:pPr>
        <w:jc w:val="both"/>
        <w:rPr>
          <w:rFonts w:ascii="Times New Roman" w:eastAsia="Times New Roman" w:hAnsi="Times New Roman" w:cs="Times New Roman"/>
          <w:sz w:val="24"/>
          <w:szCs w:val="24"/>
        </w:rPr>
      </w:pPr>
    </w:p>
    <w:p w14:paraId="68680C37" w14:textId="77777777" w:rsidR="004A3D05" w:rsidRDefault="004A3D05" w:rsidP="004A3D05">
      <w:pPr>
        <w:jc w:val="both"/>
        <w:rPr>
          <w:rFonts w:ascii="Times New Roman" w:eastAsia="Times New Roman" w:hAnsi="Times New Roman" w:cs="Times New Roman"/>
          <w:sz w:val="24"/>
          <w:szCs w:val="24"/>
        </w:rPr>
      </w:pPr>
      <w:r w:rsidRPr="001E6AD1">
        <w:rPr>
          <w:rFonts w:ascii="Times New Roman" w:eastAsia="Times New Roman" w:hAnsi="Times New Roman" w:cs="Times New Roman"/>
          <w:sz w:val="24"/>
          <w:szCs w:val="24"/>
        </w:rPr>
        <w:t>CARVALHO, Fábio Câmara Araújo de. Gestão de projetos. 2. ed. São Paulo: Pearson, 2018. (BV)</w:t>
      </w:r>
    </w:p>
    <w:p w14:paraId="7AA97AB6" w14:textId="77777777" w:rsidR="004A3D05" w:rsidRPr="001E6AD1" w:rsidRDefault="004A3D05" w:rsidP="004A3D05">
      <w:pPr>
        <w:jc w:val="both"/>
        <w:rPr>
          <w:rFonts w:ascii="Times New Roman" w:eastAsia="Times New Roman" w:hAnsi="Times New Roman" w:cs="Times New Roman"/>
          <w:sz w:val="24"/>
          <w:szCs w:val="24"/>
        </w:rPr>
      </w:pPr>
    </w:p>
    <w:p w14:paraId="52D58510" w14:textId="77777777" w:rsidR="004A3D05" w:rsidRDefault="004A3D05" w:rsidP="004A3D05">
      <w:pPr>
        <w:jc w:val="both"/>
        <w:rPr>
          <w:rFonts w:ascii="Times New Roman" w:eastAsia="Times New Roman" w:hAnsi="Times New Roman" w:cs="Times New Roman"/>
          <w:sz w:val="24"/>
          <w:szCs w:val="24"/>
        </w:rPr>
      </w:pPr>
      <w:r w:rsidRPr="001E6AD1">
        <w:rPr>
          <w:rFonts w:ascii="Times New Roman" w:eastAsia="Times New Roman" w:hAnsi="Times New Roman" w:cs="Times New Roman"/>
          <w:sz w:val="24"/>
          <w:szCs w:val="24"/>
        </w:rPr>
        <w:t xml:space="preserve">COSTA, Adriana Bastos da; PEREIRA, Fernanda da Silva. Fundamentos de gestão de projetos: da teoria à prática: como gerenciar projetos de sucesso. Curitiba: </w:t>
      </w:r>
      <w:proofErr w:type="spellStart"/>
      <w:r w:rsidRPr="001E6AD1">
        <w:rPr>
          <w:rFonts w:ascii="Times New Roman" w:eastAsia="Times New Roman" w:hAnsi="Times New Roman" w:cs="Times New Roman"/>
          <w:sz w:val="24"/>
          <w:szCs w:val="24"/>
        </w:rPr>
        <w:t>InterSaberes</w:t>
      </w:r>
      <w:proofErr w:type="spellEnd"/>
      <w:r w:rsidRPr="001E6AD1">
        <w:rPr>
          <w:rFonts w:ascii="Times New Roman" w:eastAsia="Times New Roman" w:hAnsi="Times New Roman" w:cs="Times New Roman"/>
          <w:sz w:val="24"/>
          <w:szCs w:val="24"/>
        </w:rPr>
        <w:t xml:space="preserve">, </w:t>
      </w:r>
      <w:proofErr w:type="gramStart"/>
      <w:r w:rsidRPr="001E6AD1">
        <w:rPr>
          <w:rFonts w:ascii="Times New Roman" w:eastAsia="Times New Roman" w:hAnsi="Times New Roman" w:cs="Times New Roman"/>
          <w:sz w:val="24"/>
          <w:szCs w:val="24"/>
        </w:rPr>
        <w:t>2019.(</w:t>
      </w:r>
      <w:proofErr w:type="gramEnd"/>
      <w:r w:rsidRPr="001E6AD1">
        <w:rPr>
          <w:rFonts w:ascii="Times New Roman" w:eastAsia="Times New Roman" w:hAnsi="Times New Roman" w:cs="Times New Roman"/>
          <w:sz w:val="24"/>
          <w:szCs w:val="24"/>
        </w:rPr>
        <w:t>BV)</w:t>
      </w:r>
    </w:p>
    <w:p w14:paraId="645E94D8" w14:textId="77777777" w:rsidR="004A3D05" w:rsidRDefault="004A3D05" w:rsidP="004A3D05">
      <w:pPr>
        <w:jc w:val="both"/>
        <w:rPr>
          <w:rFonts w:ascii="Times New Roman" w:eastAsia="Times New Roman" w:hAnsi="Times New Roman" w:cs="Times New Roman"/>
          <w:b/>
          <w:sz w:val="24"/>
          <w:szCs w:val="24"/>
        </w:rPr>
      </w:pPr>
    </w:p>
    <w:p w14:paraId="1B81211A"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COMPLEMENTAR: </w:t>
      </w:r>
    </w:p>
    <w:p w14:paraId="43DF94DF" w14:textId="77777777" w:rsidR="004A3D05" w:rsidRDefault="004A3D05" w:rsidP="004A3D05">
      <w:pPr>
        <w:jc w:val="both"/>
        <w:rPr>
          <w:rFonts w:ascii="Times New Roman" w:eastAsia="Times New Roman" w:hAnsi="Times New Roman" w:cs="Times New Roman"/>
          <w:b/>
          <w:sz w:val="24"/>
          <w:szCs w:val="24"/>
        </w:rPr>
      </w:pPr>
    </w:p>
    <w:p w14:paraId="735F1237" w14:textId="77777777" w:rsidR="004A3D05" w:rsidRDefault="004A3D05" w:rsidP="004A3D05">
      <w:pPr>
        <w:jc w:val="both"/>
        <w:rPr>
          <w:rFonts w:ascii="Times New Roman" w:eastAsia="Times New Roman" w:hAnsi="Times New Roman" w:cs="Times New Roman"/>
          <w:b/>
          <w:sz w:val="24"/>
          <w:szCs w:val="24"/>
        </w:rPr>
      </w:pPr>
    </w:p>
    <w:p w14:paraId="214AB4B4" w14:textId="77777777" w:rsidR="004A3D05"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VARGAS, Ricardo. Manual prático do plano de projeto: utilizando o PMBOK </w:t>
      </w:r>
      <w:proofErr w:type="spellStart"/>
      <w:r w:rsidRPr="001E6AD1">
        <w:rPr>
          <w:rFonts w:ascii="Times New Roman" w:eastAsia="Times New Roman" w:hAnsi="Times New Roman" w:cs="Times New Roman"/>
          <w:bCs/>
          <w:sz w:val="24"/>
          <w:szCs w:val="24"/>
        </w:rPr>
        <w:t>guide</w:t>
      </w:r>
      <w:proofErr w:type="spellEnd"/>
      <w:r w:rsidRPr="001E6AD1">
        <w:rPr>
          <w:rFonts w:ascii="Times New Roman" w:eastAsia="Times New Roman" w:hAnsi="Times New Roman" w:cs="Times New Roman"/>
          <w:bCs/>
          <w:sz w:val="24"/>
          <w:szCs w:val="24"/>
        </w:rPr>
        <w:t xml:space="preserve"> – 4th ed. 4. ed. Rio de Janeiro: </w:t>
      </w:r>
      <w:proofErr w:type="spellStart"/>
      <w:r w:rsidRPr="001E6AD1">
        <w:rPr>
          <w:rFonts w:ascii="Times New Roman" w:eastAsia="Times New Roman" w:hAnsi="Times New Roman" w:cs="Times New Roman"/>
          <w:bCs/>
          <w:sz w:val="24"/>
          <w:szCs w:val="24"/>
        </w:rPr>
        <w:t>Brasport</w:t>
      </w:r>
      <w:proofErr w:type="spellEnd"/>
      <w:r w:rsidRPr="001E6AD1">
        <w:rPr>
          <w:rFonts w:ascii="Times New Roman" w:eastAsia="Times New Roman" w:hAnsi="Times New Roman" w:cs="Times New Roman"/>
          <w:bCs/>
          <w:sz w:val="24"/>
          <w:szCs w:val="24"/>
        </w:rPr>
        <w:t>, 2011. (BV)</w:t>
      </w:r>
    </w:p>
    <w:p w14:paraId="4A032672" w14:textId="77777777" w:rsidR="004A3D05" w:rsidRPr="001E6AD1" w:rsidRDefault="004A3D05" w:rsidP="004A3D05">
      <w:pPr>
        <w:jc w:val="both"/>
        <w:rPr>
          <w:rFonts w:ascii="Times New Roman" w:eastAsia="Times New Roman" w:hAnsi="Times New Roman" w:cs="Times New Roman"/>
          <w:bCs/>
          <w:sz w:val="24"/>
          <w:szCs w:val="24"/>
        </w:rPr>
      </w:pPr>
    </w:p>
    <w:p w14:paraId="75E6C112"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lastRenderedPageBreak/>
        <w:t xml:space="preserve">CARVALHO JUNIOR, Moacir Ribeiro. Gestão de projetos da academia à sociedade. Curitiba: </w:t>
      </w:r>
      <w:proofErr w:type="spellStart"/>
      <w:r w:rsidRPr="001E6AD1">
        <w:rPr>
          <w:rFonts w:ascii="Times New Roman" w:eastAsia="Times New Roman" w:hAnsi="Times New Roman" w:cs="Times New Roman"/>
          <w:bCs/>
          <w:sz w:val="24"/>
          <w:szCs w:val="24"/>
        </w:rPr>
        <w:t>InterSaberes</w:t>
      </w:r>
      <w:proofErr w:type="spellEnd"/>
      <w:r w:rsidRPr="001E6AD1">
        <w:rPr>
          <w:rFonts w:ascii="Times New Roman" w:eastAsia="Times New Roman" w:hAnsi="Times New Roman" w:cs="Times New Roman"/>
          <w:bCs/>
          <w:sz w:val="24"/>
          <w:szCs w:val="24"/>
        </w:rPr>
        <w:t>, 2012. (BV)</w:t>
      </w:r>
    </w:p>
    <w:p w14:paraId="3089D1B1" w14:textId="77777777" w:rsidR="004A3D05" w:rsidRPr="001E6AD1" w:rsidRDefault="004A3D05" w:rsidP="004A3D05">
      <w:pPr>
        <w:jc w:val="both"/>
        <w:rPr>
          <w:rFonts w:ascii="Times New Roman" w:eastAsia="Times New Roman" w:hAnsi="Times New Roman" w:cs="Times New Roman"/>
          <w:bCs/>
          <w:sz w:val="24"/>
          <w:szCs w:val="24"/>
        </w:rPr>
      </w:pPr>
    </w:p>
    <w:p w14:paraId="323E3A69" w14:textId="77777777" w:rsidR="004A3D05"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VALERIANO, Dalton. Moderno gerenciamento de projetos. 2. Ed. São Paulo: Pearson, 2015. (BV)</w:t>
      </w:r>
    </w:p>
    <w:p w14:paraId="18539016" w14:textId="77777777" w:rsidR="004A3D05" w:rsidRPr="001E6AD1" w:rsidRDefault="004A3D05" w:rsidP="004A3D05">
      <w:pPr>
        <w:jc w:val="both"/>
        <w:rPr>
          <w:rFonts w:ascii="Times New Roman" w:eastAsia="Times New Roman" w:hAnsi="Times New Roman" w:cs="Times New Roman"/>
          <w:bCs/>
          <w:sz w:val="24"/>
          <w:szCs w:val="24"/>
        </w:rPr>
      </w:pPr>
    </w:p>
    <w:p w14:paraId="58CB4979"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VARGAS, Ricardo. Gerenciamento de projetos: estabelecendo diferenciais competitivos. 8. ed. Rio de Janeiro: </w:t>
      </w:r>
      <w:proofErr w:type="spellStart"/>
      <w:r w:rsidRPr="001E6AD1">
        <w:rPr>
          <w:rFonts w:ascii="Times New Roman" w:eastAsia="Times New Roman" w:hAnsi="Times New Roman" w:cs="Times New Roman"/>
          <w:bCs/>
          <w:sz w:val="24"/>
          <w:szCs w:val="24"/>
        </w:rPr>
        <w:t>Brasport</w:t>
      </w:r>
      <w:proofErr w:type="spellEnd"/>
      <w:r w:rsidRPr="001E6AD1">
        <w:rPr>
          <w:rFonts w:ascii="Times New Roman" w:eastAsia="Times New Roman" w:hAnsi="Times New Roman" w:cs="Times New Roman"/>
          <w:bCs/>
          <w:sz w:val="24"/>
          <w:szCs w:val="24"/>
        </w:rPr>
        <w:t>, 2016. (BV)</w:t>
      </w:r>
    </w:p>
    <w:p w14:paraId="09CE8A9E" w14:textId="77777777" w:rsidR="004A3D05" w:rsidRPr="001E6AD1" w:rsidRDefault="004A3D05" w:rsidP="004A3D05">
      <w:pPr>
        <w:jc w:val="both"/>
        <w:rPr>
          <w:rFonts w:ascii="Times New Roman" w:eastAsia="Times New Roman" w:hAnsi="Times New Roman" w:cs="Times New Roman"/>
          <w:bCs/>
          <w:sz w:val="24"/>
          <w:szCs w:val="24"/>
        </w:rPr>
      </w:pPr>
    </w:p>
    <w:p w14:paraId="53A872D7"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CRUZ, Fábio. Scrum e PMBOK unidos no gerenciamento de projetos. Rio de Janeiro: </w:t>
      </w:r>
      <w:proofErr w:type="spellStart"/>
      <w:r w:rsidRPr="001E6AD1">
        <w:rPr>
          <w:rFonts w:ascii="Times New Roman" w:eastAsia="Times New Roman" w:hAnsi="Times New Roman" w:cs="Times New Roman"/>
          <w:bCs/>
          <w:sz w:val="24"/>
          <w:szCs w:val="24"/>
        </w:rPr>
        <w:t>Brasport</w:t>
      </w:r>
      <w:proofErr w:type="spellEnd"/>
      <w:r w:rsidRPr="001E6AD1">
        <w:rPr>
          <w:rFonts w:ascii="Times New Roman" w:eastAsia="Times New Roman" w:hAnsi="Times New Roman" w:cs="Times New Roman"/>
          <w:bCs/>
          <w:sz w:val="24"/>
          <w:szCs w:val="24"/>
        </w:rPr>
        <w:t>, 2013.</w:t>
      </w:r>
    </w:p>
    <w:p w14:paraId="004A78BA" w14:textId="77777777" w:rsidR="004A3D05" w:rsidRDefault="004A3D05" w:rsidP="004A3D05">
      <w:pPr>
        <w:jc w:val="both"/>
        <w:rPr>
          <w:rFonts w:ascii="Times New Roman" w:eastAsia="Times New Roman" w:hAnsi="Times New Roman" w:cs="Times New Roman"/>
          <w:b/>
          <w:sz w:val="24"/>
          <w:szCs w:val="24"/>
        </w:rPr>
      </w:pPr>
    </w:p>
    <w:p w14:paraId="44062A26" w14:textId="77777777" w:rsidR="004A3D05" w:rsidRDefault="004A3D05" w:rsidP="004A3D05">
      <w:pPr>
        <w:jc w:val="both"/>
        <w:rPr>
          <w:rFonts w:ascii="Times New Roman" w:eastAsia="Times New Roman" w:hAnsi="Times New Roman" w:cs="Times New Roman"/>
          <w:sz w:val="24"/>
          <w:szCs w:val="24"/>
        </w:rPr>
      </w:pPr>
    </w:p>
    <w:p w14:paraId="3B8BBE96"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GESTÃO DE SISTEMAS DA INFORMAÇÕES</w:t>
      </w:r>
    </w:p>
    <w:p w14:paraId="7B1B4CFE" w14:textId="77777777" w:rsidR="004A3D05" w:rsidRDefault="004A3D05" w:rsidP="004A3D05">
      <w:pPr>
        <w:jc w:val="both"/>
        <w:rPr>
          <w:rFonts w:ascii="Times New Roman" w:eastAsia="Times New Roman" w:hAnsi="Times New Roman" w:cs="Times New Roman"/>
          <w:b/>
          <w:sz w:val="24"/>
          <w:szCs w:val="24"/>
        </w:rPr>
      </w:pPr>
    </w:p>
    <w:p w14:paraId="6165979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Sistemas, informação, Sistemas de Informações, de Sistemas de Informações Gerenciais (SIG), de Sistemas de Apoio à Gestão e à Tomada de Decisão e de Sistemas de Informação Estratégica para a obtenção de vantagem competitiva. Entendendo Sistemas Integrados de Gestão (ERP), CRM, Internet e Comércio Eletrônico.</w:t>
      </w:r>
    </w:p>
    <w:p w14:paraId="11749A14" w14:textId="77777777" w:rsidR="004A3D05" w:rsidRDefault="004A3D05" w:rsidP="004A3D05">
      <w:pPr>
        <w:jc w:val="both"/>
        <w:rPr>
          <w:rFonts w:ascii="Times New Roman" w:eastAsia="Times New Roman" w:hAnsi="Times New Roman" w:cs="Times New Roman"/>
          <w:b/>
          <w:sz w:val="24"/>
          <w:szCs w:val="24"/>
        </w:rPr>
      </w:pPr>
    </w:p>
    <w:p w14:paraId="4147A32B"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744B8169" w14:textId="77777777" w:rsidR="004A3D05" w:rsidRDefault="004A3D05" w:rsidP="004A3D05">
      <w:pPr>
        <w:jc w:val="both"/>
        <w:rPr>
          <w:rFonts w:ascii="Times New Roman" w:eastAsia="Times New Roman" w:hAnsi="Times New Roman" w:cs="Times New Roman"/>
          <w:b/>
          <w:sz w:val="24"/>
          <w:szCs w:val="24"/>
        </w:rPr>
      </w:pPr>
    </w:p>
    <w:p w14:paraId="0FB07C5A" w14:textId="77777777" w:rsidR="004A3D05"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LAUDON, Kenneth C.; LAUDON, Jane P. Sistemas de informação gerenciais. 11. ed. São Paulo: Pearson, 2014. (BV)</w:t>
      </w:r>
    </w:p>
    <w:p w14:paraId="009F4F0F" w14:textId="77777777" w:rsidR="004A3D05" w:rsidRPr="001E6AD1" w:rsidRDefault="004A3D05" w:rsidP="004A3D05">
      <w:pPr>
        <w:jc w:val="both"/>
        <w:rPr>
          <w:rFonts w:ascii="Times New Roman" w:eastAsia="Times New Roman" w:hAnsi="Times New Roman" w:cs="Times New Roman"/>
          <w:bCs/>
          <w:sz w:val="24"/>
          <w:szCs w:val="24"/>
        </w:rPr>
      </w:pPr>
    </w:p>
    <w:p w14:paraId="7AA89510" w14:textId="77777777" w:rsidR="004A3D05"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JOÃO, Belmiro N. Sistema de informação. 2. ed. São Paulo: Pearson, 2018. (BV)</w:t>
      </w:r>
    </w:p>
    <w:p w14:paraId="306B83DF" w14:textId="77777777" w:rsidR="004A3D05" w:rsidRPr="001E6AD1" w:rsidRDefault="004A3D05" w:rsidP="004A3D05">
      <w:pPr>
        <w:jc w:val="both"/>
        <w:rPr>
          <w:rFonts w:ascii="Times New Roman" w:eastAsia="Times New Roman" w:hAnsi="Times New Roman" w:cs="Times New Roman"/>
          <w:bCs/>
          <w:sz w:val="24"/>
          <w:szCs w:val="24"/>
        </w:rPr>
      </w:pPr>
    </w:p>
    <w:p w14:paraId="27AEC72C"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RIBEIRO, André Ricardo Antunes. Ferramentas de informação para o gerenciamento de processos. Curitiba: </w:t>
      </w:r>
      <w:proofErr w:type="spellStart"/>
      <w:r w:rsidRPr="001E6AD1">
        <w:rPr>
          <w:rFonts w:ascii="Times New Roman" w:eastAsia="Times New Roman" w:hAnsi="Times New Roman" w:cs="Times New Roman"/>
          <w:bCs/>
          <w:sz w:val="24"/>
          <w:szCs w:val="24"/>
        </w:rPr>
        <w:t>Contentus</w:t>
      </w:r>
      <w:proofErr w:type="spellEnd"/>
      <w:r w:rsidRPr="001E6AD1">
        <w:rPr>
          <w:rFonts w:ascii="Times New Roman" w:eastAsia="Times New Roman" w:hAnsi="Times New Roman" w:cs="Times New Roman"/>
          <w:bCs/>
          <w:sz w:val="24"/>
          <w:szCs w:val="24"/>
        </w:rPr>
        <w:t>, 2020. (BV)</w:t>
      </w:r>
    </w:p>
    <w:p w14:paraId="771BAF8F" w14:textId="77777777" w:rsidR="004A3D05" w:rsidRDefault="004A3D05" w:rsidP="004A3D05">
      <w:pPr>
        <w:jc w:val="both"/>
        <w:rPr>
          <w:rFonts w:ascii="Times New Roman" w:eastAsia="Times New Roman" w:hAnsi="Times New Roman" w:cs="Times New Roman"/>
          <w:b/>
          <w:sz w:val="24"/>
          <w:szCs w:val="24"/>
        </w:rPr>
      </w:pPr>
    </w:p>
    <w:p w14:paraId="7C2AF336" w14:textId="77777777" w:rsidR="004A3D05" w:rsidRDefault="004A3D05" w:rsidP="004A3D05">
      <w:pPr>
        <w:jc w:val="both"/>
        <w:rPr>
          <w:rFonts w:ascii="Times New Roman" w:eastAsia="Times New Roman" w:hAnsi="Times New Roman" w:cs="Times New Roman"/>
          <w:b/>
          <w:sz w:val="24"/>
          <w:szCs w:val="24"/>
        </w:rPr>
      </w:pPr>
    </w:p>
    <w:p w14:paraId="16C15EF9"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13652FC8" w14:textId="77777777" w:rsidR="004A3D05" w:rsidRDefault="004A3D05" w:rsidP="004A3D05">
      <w:pPr>
        <w:jc w:val="both"/>
        <w:rPr>
          <w:rFonts w:ascii="Times New Roman" w:eastAsia="Times New Roman" w:hAnsi="Times New Roman" w:cs="Times New Roman"/>
          <w:b/>
          <w:sz w:val="24"/>
          <w:szCs w:val="24"/>
        </w:rPr>
      </w:pPr>
    </w:p>
    <w:p w14:paraId="2BE6BD69" w14:textId="77777777" w:rsidR="004A3D05"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GARCIA, Janaina Leonardo (Org.). Sistemas de informação de marketing. São Paulo: Pearson, 2016. (BV)</w:t>
      </w:r>
    </w:p>
    <w:p w14:paraId="4DFD2FFF" w14:textId="77777777" w:rsidR="004A3D05" w:rsidRPr="001E6AD1" w:rsidRDefault="004A3D05" w:rsidP="004A3D05">
      <w:pPr>
        <w:jc w:val="both"/>
        <w:rPr>
          <w:rFonts w:ascii="Times New Roman" w:eastAsia="Times New Roman" w:hAnsi="Times New Roman" w:cs="Times New Roman"/>
          <w:bCs/>
          <w:sz w:val="24"/>
          <w:szCs w:val="24"/>
        </w:rPr>
      </w:pPr>
    </w:p>
    <w:p w14:paraId="05273516"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SOUTO, Leonardo Fernandes. Gestão da informação e do conhecimento: práticas e reflexões. Rio de Janeiro: </w:t>
      </w:r>
      <w:proofErr w:type="spellStart"/>
      <w:r w:rsidRPr="001E6AD1">
        <w:rPr>
          <w:rFonts w:ascii="Times New Roman" w:eastAsia="Times New Roman" w:hAnsi="Times New Roman" w:cs="Times New Roman"/>
          <w:bCs/>
          <w:sz w:val="24"/>
          <w:szCs w:val="24"/>
        </w:rPr>
        <w:t>Interciência</w:t>
      </w:r>
      <w:proofErr w:type="spellEnd"/>
      <w:r w:rsidRPr="001E6AD1">
        <w:rPr>
          <w:rFonts w:ascii="Times New Roman" w:eastAsia="Times New Roman" w:hAnsi="Times New Roman" w:cs="Times New Roman"/>
          <w:bCs/>
          <w:sz w:val="24"/>
          <w:szCs w:val="24"/>
        </w:rPr>
        <w:t>, 2013. (BV)</w:t>
      </w:r>
    </w:p>
    <w:p w14:paraId="4C2C529A" w14:textId="77777777" w:rsidR="004A3D05" w:rsidRPr="001E6AD1" w:rsidRDefault="004A3D05" w:rsidP="004A3D05">
      <w:pPr>
        <w:jc w:val="both"/>
        <w:rPr>
          <w:rFonts w:ascii="Times New Roman" w:eastAsia="Times New Roman" w:hAnsi="Times New Roman" w:cs="Times New Roman"/>
          <w:bCs/>
          <w:sz w:val="24"/>
          <w:szCs w:val="24"/>
        </w:rPr>
      </w:pPr>
    </w:p>
    <w:p w14:paraId="5B69ADF8"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SISTEMAS ORGANIZACIONAIS. Curitiba: </w:t>
      </w:r>
      <w:proofErr w:type="spellStart"/>
      <w:r w:rsidRPr="001E6AD1">
        <w:rPr>
          <w:rFonts w:ascii="Times New Roman" w:eastAsia="Times New Roman" w:hAnsi="Times New Roman" w:cs="Times New Roman"/>
          <w:bCs/>
          <w:sz w:val="24"/>
          <w:szCs w:val="24"/>
        </w:rPr>
        <w:t>InterSaberes</w:t>
      </w:r>
      <w:proofErr w:type="spellEnd"/>
      <w:r w:rsidRPr="001E6AD1">
        <w:rPr>
          <w:rFonts w:ascii="Times New Roman" w:eastAsia="Times New Roman" w:hAnsi="Times New Roman" w:cs="Times New Roman"/>
          <w:bCs/>
          <w:sz w:val="24"/>
          <w:szCs w:val="24"/>
        </w:rPr>
        <w:t>, 2014. (BV)</w:t>
      </w:r>
    </w:p>
    <w:p w14:paraId="0043DCA3"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HOELZ, José Carlos. (org.). Sistemas de informações gerenciais em RH. São Paulo: Pearson, 2016. (BV)</w:t>
      </w:r>
    </w:p>
    <w:p w14:paraId="46740F03" w14:textId="77777777" w:rsidR="004A3D05" w:rsidRPr="001E6AD1" w:rsidRDefault="004A3D05" w:rsidP="004A3D05">
      <w:pPr>
        <w:jc w:val="both"/>
        <w:rPr>
          <w:rFonts w:ascii="Times New Roman" w:eastAsia="Times New Roman" w:hAnsi="Times New Roman" w:cs="Times New Roman"/>
          <w:bCs/>
          <w:sz w:val="24"/>
          <w:szCs w:val="24"/>
        </w:rPr>
      </w:pPr>
    </w:p>
    <w:p w14:paraId="6D70CFF6"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CAIÇARA JUNIOR, Cícero. Sistemas integrados de gestão: ERP: uma abordagem gerencial. Curitiba: </w:t>
      </w:r>
      <w:proofErr w:type="spellStart"/>
      <w:r w:rsidRPr="001E6AD1">
        <w:rPr>
          <w:rFonts w:ascii="Times New Roman" w:eastAsia="Times New Roman" w:hAnsi="Times New Roman" w:cs="Times New Roman"/>
          <w:bCs/>
          <w:sz w:val="24"/>
          <w:szCs w:val="24"/>
        </w:rPr>
        <w:t>InterSaberes</w:t>
      </w:r>
      <w:proofErr w:type="spellEnd"/>
      <w:r w:rsidRPr="001E6AD1">
        <w:rPr>
          <w:rFonts w:ascii="Times New Roman" w:eastAsia="Times New Roman" w:hAnsi="Times New Roman" w:cs="Times New Roman"/>
          <w:bCs/>
          <w:sz w:val="24"/>
          <w:szCs w:val="24"/>
        </w:rPr>
        <w:t>, 2015. (BV)</w:t>
      </w:r>
    </w:p>
    <w:p w14:paraId="1BE711D9" w14:textId="77777777" w:rsidR="004A3D05" w:rsidRDefault="004A3D05" w:rsidP="004A3D05">
      <w:pPr>
        <w:jc w:val="both"/>
        <w:rPr>
          <w:rFonts w:ascii="Times New Roman" w:eastAsia="Times New Roman" w:hAnsi="Times New Roman" w:cs="Times New Roman"/>
          <w:b/>
          <w:sz w:val="24"/>
          <w:szCs w:val="24"/>
        </w:rPr>
      </w:pPr>
    </w:p>
    <w:p w14:paraId="0AA46084" w14:textId="77777777" w:rsidR="004A3D05" w:rsidRDefault="004A3D05" w:rsidP="004A3D05">
      <w:pPr>
        <w:jc w:val="both"/>
        <w:rPr>
          <w:rFonts w:ascii="Times New Roman" w:eastAsia="Times New Roman" w:hAnsi="Times New Roman" w:cs="Times New Roman"/>
          <w:b/>
          <w:sz w:val="24"/>
          <w:szCs w:val="24"/>
        </w:rPr>
      </w:pPr>
    </w:p>
    <w:p w14:paraId="5F1761A5" w14:textId="77777777" w:rsidR="004A3D05" w:rsidRDefault="004A3D05" w:rsidP="004A3D05">
      <w:pPr>
        <w:jc w:val="both"/>
        <w:rPr>
          <w:rFonts w:ascii="Times New Roman" w:eastAsia="Times New Roman" w:hAnsi="Times New Roman" w:cs="Times New Roman"/>
          <w:b/>
          <w:sz w:val="24"/>
          <w:szCs w:val="24"/>
        </w:rPr>
      </w:pPr>
    </w:p>
    <w:p w14:paraId="1F09F1E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ANÁLISE DE INVESTIMENTOS</w:t>
      </w:r>
    </w:p>
    <w:p w14:paraId="5B91E12A" w14:textId="77777777" w:rsidR="004A3D05" w:rsidRDefault="004A3D05" w:rsidP="004A3D05">
      <w:pPr>
        <w:jc w:val="both"/>
        <w:rPr>
          <w:rFonts w:ascii="Times New Roman" w:eastAsia="Times New Roman" w:hAnsi="Times New Roman" w:cs="Times New Roman"/>
          <w:b/>
          <w:sz w:val="24"/>
          <w:szCs w:val="24"/>
        </w:rPr>
      </w:pPr>
    </w:p>
    <w:p w14:paraId="0677F595"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Fontes de financiamento, custos e riscos. Métodos de análise de projetos de investimento.  Efeitos do financiamento sobre a estrutura de capital das organizações. </w:t>
      </w:r>
    </w:p>
    <w:p w14:paraId="43150921" w14:textId="77777777" w:rsidR="004A3D05" w:rsidRDefault="004A3D05" w:rsidP="004A3D05">
      <w:pPr>
        <w:jc w:val="both"/>
        <w:rPr>
          <w:rFonts w:ascii="Times New Roman" w:eastAsia="Times New Roman" w:hAnsi="Times New Roman" w:cs="Times New Roman"/>
          <w:b/>
          <w:sz w:val="24"/>
          <w:szCs w:val="24"/>
        </w:rPr>
      </w:pPr>
    </w:p>
    <w:p w14:paraId="190C1314"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7F44A2CE" w14:textId="77777777" w:rsidR="004A3D05" w:rsidRDefault="004A3D05" w:rsidP="004A3D05">
      <w:pPr>
        <w:jc w:val="both"/>
        <w:rPr>
          <w:rFonts w:ascii="Times New Roman" w:eastAsia="Times New Roman" w:hAnsi="Times New Roman" w:cs="Times New Roman"/>
          <w:b/>
          <w:sz w:val="24"/>
          <w:szCs w:val="24"/>
        </w:rPr>
      </w:pPr>
    </w:p>
    <w:p w14:paraId="0726B00D"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DIAS, Marco </w:t>
      </w:r>
      <w:proofErr w:type="spellStart"/>
      <w:r w:rsidRPr="001E6AD1">
        <w:rPr>
          <w:rFonts w:ascii="Times New Roman" w:eastAsia="Times New Roman" w:hAnsi="Times New Roman" w:cs="Times New Roman"/>
          <w:bCs/>
          <w:sz w:val="24"/>
          <w:szCs w:val="24"/>
        </w:rPr>
        <w:t>Antonio</w:t>
      </w:r>
      <w:proofErr w:type="spellEnd"/>
      <w:r w:rsidRPr="001E6AD1">
        <w:rPr>
          <w:rFonts w:ascii="Times New Roman" w:eastAsia="Times New Roman" w:hAnsi="Times New Roman" w:cs="Times New Roman"/>
          <w:bCs/>
          <w:sz w:val="24"/>
          <w:szCs w:val="24"/>
        </w:rPr>
        <w:t xml:space="preserve"> Guimarães. Análise de investimentos com opções reais: volume 1: conceitos básicos e opões reais em tempo discreto. Rio de Janeiro: </w:t>
      </w:r>
      <w:proofErr w:type="spellStart"/>
      <w:r w:rsidRPr="001E6AD1">
        <w:rPr>
          <w:rFonts w:ascii="Times New Roman" w:eastAsia="Times New Roman" w:hAnsi="Times New Roman" w:cs="Times New Roman"/>
          <w:bCs/>
          <w:sz w:val="24"/>
          <w:szCs w:val="24"/>
        </w:rPr>
        <w:t>Interciência</w:t>
      </w:r>
      <w:proofErr w:type="spellEnd"/>
      <w:r w:rsidRPr="001E6AD1">
        <w:rPr>
          <w:rFonts w:ascii="Times New Roman" w:eastAsia="Times New Roman" w:hAnsi="Times New Roman" w:cs="Times New Roman"/>
          <w:bCs/>
          <w:sz w:val="24"/>
          <w:szCs w:val="24"/>
        </w:rPr>
        <w:t>, 2014. (BV)</w:t>
      </w:r>
    </w:p>
    <w:p w14:paraId="723C95E5" w14:textId="77777777" w:rsidR="004A3D05" w:rsidRPr="001E6AD1" w:rsidRDefault="004A3D05" w:rsidP="004A3D05">
      <w:pPr>
        <w:jc w:val="both"/>
        <w:rPr>
          <w:rFonts w:ascii="Times New Roman" w:eastAsia="Times New Roman" w:hAnsi="Times New Roman" w:cs="Times New Roman"/>
          <w:bCs/>
          <w:sz w:val="24"/>
          <w:szCs w:val="24"/>
        </w:rPr>
      </w:pPr>
    </w:p>
    <w:p w14:paraId="194F74B8"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DIAS, Marco </w:t>
      </w:r>
      <w:proofErr w:type="spellStart"/>
      <w:r w:rsidRPr="001E6AD1">
        <w:rPr>
          <w:rFonts w:ascii="Times New Roman" w:eastAsia="Times New Roman" w:hAnsi="Times New Roman" w:cs="Times New Roman"/>
          <w:bCs/>
          <w:sz w:val="24"/>
          <w:szCs w:val="24"/>
        </w:rPr>
        <w:t>Antonio</w:t>
      </w:r>
      <w:proofErr w:type="spellEnd"/>
      <w:r w:rsidRPr="001E6AD1">
        <w:rPr>
          <w:rFonts w:ascii="Times New Roman" w:eastAsia="Times New Roman" w:hAnsi="Times New Roman" w:cs="Times New Roman"/>
          <w:bCs/>
          <w:sz w:val="24"/>
          <w:szCs w:val="24"/>
        </w:rPr>
        <w:t xml:space="preserve"> Guimarães. Análise de investimentos com opções reais: volume 2: processos estocásticos e opções reais em tempo contínuo. Rio de Janeiro: </w:t>
      </w:r>
      <w:proofErr w:type="spellStart"/>
      <w:r w:rsidRPr="001E6AD1">
        <w:rPr>
          <w:rFonts w:ascii="Times New Roman" w:eastAsia="Times New Roman" w:hAnsi="Times New Roman" w:cs="Times New Roman"/>
          <w:bCs/>
          <w:sz w:val="24"/>
          <w:szCs w:val="24"/>
        </w:rPr>
        <w:t>Interciência</w:t>
      </w:r>
      <w:proofErr w:type="spellEnd"/>
      <w:r w:rsidRPr="001E6AD1">
        <w:rPr>
          <w:rFonts w:ascii="Times New Roman" w:eastAsia="Times New Roman" w:hAnsi="Times New Roman" w:cs="Times New Roman"/>
          <w:bCs/>
          <w:sz w:val="24"/>
          <w:szCs w:val="24"/>
        </w:rPr>
        <w:t>, 2015. (BV)</w:t>
      </w:r>
    </w:p>
    <w:p w14:paraId="183D7A82" w14:textId="77777777" w:rsidR="004A3D05" w:rsidRPr="001E6AD1" w:rsidRDefault="004A3D05" w:rsidP="004A3D05">
      <w:pPr>
        <w:jc w:val="both"/>
        <w:rPr>
          <w:rFonts w:ascii="Times New Roman" w:eastAsia="Times New Roman" w:hAnsi="Times New Roman" w:cs="Times New Roman"/>
          <w:bCs/>
          <w:sz w:val="24"/>
          <w:szCs w:val="24"/>
        </w:rPr>
      </w:pPr>
    </w:p>
    <w:p w14:paraId="09918188"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CAETANO, Marco </w:t>
      </w:r>
      <w:proofErr w:type="spellStart"/>
      <w:r w:rsidRPr="001E6AD1">
        <w:rPr>
          <w:rFonts w:ascii="Times New Roman" w:eastAsia="Times New Roman" w:hAnsi="Times New Roman" w:cs="Times New Roman"/>
          <w:bCs/>
          <w:sz w:val="24"/>
          <w:szCs w:val="24"/>
        </w:rPr>
        <w:t>Antonio</w:t>
      </w:r>
      <w:proofErr w:type="spellEnd"/>
      <w:r w:rsidRPr="001E6AD1">
        <w:rPr>
          <w:rFonts w:ascii="Times New Roman" w:eastAsia="Times New Roman" w:hAnsi="Times New Roman" w:cs="Times New Roman"/>
          <w:bCs/>
          <w:sz w:val="24"/>
          <w:szCs w:val="24"/>
        </w:rPr>
        <w:t xml:space="preserve"> Leonel. Análise de risco em aplicações financeiras. São Paulo: </w:t>
      </w:r>
      <w:proofErr w:type="spellStart"/>
      <w:r w:rsidRPr="001E6AD1">
        <w:rPr>
          <w:rFonts w:ascii="Times New Roman" w:eastAsia="Times New Roman" w:hAnsi="Times New Roman" w:cs="Times New Roman"/>
          <w:bCs/>
          <w:sz w:val="24"/>
          <w:szCs w:val="24"/>
        </w:rPr>
        <w:t>Blucher</w:t>
      </w:r>
      <w:proofErr w:type="spellEnd"/>
      <w:r w:rsidRPr="001E6AD1">
        <w:rPr>
          <w:rFonts w:ascii="Times New Roman" w:eastAsia="Times New Roman" w:hAnsi="Times New Roman" w:cs="Times New Roman"/>
          <w:bCs/>
          <w:sz w:val="24"/>
          <w:szCs w:val="24"/>
        </w:rPr>
        <w:t>, 2017. (BV)</w:t>
      </w:r>
    </w:p>
    <w:p w14:paraId="2E22E9A4" w14:textId="77777777" w:rsidR="004A3D05" w:rsidRDefault="004A3D05" w:rsidP="004A3D05">
      <w:pPr>
        <w:jc w:val="both"/>
        <w:rPr>
          <w:rFonts w:ascii="Times New Roman" w:eastAsia="Times New Roman" w:hAnsi="Times New Roman" w:cs="Times New Roman"/>
          <w:b/>
          <w:sz w:val="24"/>
          <w:szCs w:val="24"/>
        </w:rPr>
      </w:pPr>
    </w:p>
    <w:p w14:paraId="0C6A0B01" w14:textId="77777777" w:rsidR="004A3D05" w:rsidRDefault="004A3D05" w:rsidP="004A3D05">
      <w:pPr>
        <w:jc w:val="both"/>
        <w:rPr>
          <w:rFonts w:ascii="Times New Roman" w:eastAsia="Times New Roman" w:hAnsi="Times New Roman" w:cs="Times New Roman"/>
          <w:b/>
          <w:sz w:val="24"/>
          <w:szCs w:val="24"/>
        </w:rPr>
      </w:pPr>
    </w:p>
    <w:p w14:paraId="5B34D158" w14:textId="77777777" w:rsidR="004A3D05" w:rsidRDefault="004A3D05" w:rsidP="004A3D05">
      <w:pPr>
        <w:jc w:val="both"/>
        <w:rPr>
          <w:rFonts w:ascii="Times New Roman" w:eastAsia="Times New Roman" w:hAnsi="Times New Roman" w:cs="Times New Roman"/>
          <w:sz w:val="24"/>
          <w:szCs w:val="24"/>
        </w:rPr>
      </w:pPr>
    </w:p>
    <w:p w14:paraId="14500EB6"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5E512B9D" w14:textId="77777777" w:rsidR="004A3D05" w:rsidRDefault="004A3D05" w:rsidP="004A3D05">
      <w:pPr>
        <w:jc w:val="both"/>
        <w:rPr>
          <w:rFonts w:ascii="Times New Roman" w:eastAsia="Times New Roman" w:hAnsi="Times New Roman" w:cs="Times New Roman"/>
          <w:sz w:val="24"/>
          <w:szCs w:val="24"/>
        </w:rPr>
      </w:pPr>
    </w:p>
    <w:p w14:paraId="6B031B85" w14:textId="77777777" w:rsidR="004A3D05" w:rsidRPr="001E6AD1" w:rsidRDefault="004A3D05" w:rsidP="004A3D05">
      <w:pPr>
        <w:jc w:val="both"/>
        <w:rPr>
          <w:rFonts w:ascii="Times New Roman" w:eastAsia="Times New Roman" w:hAnsi="Times New Roman" w:cs="Times New Roman"/>
          <w:sz w:val="24"/>
          <w:szCs w:val="24"/>
        </w:rPr>
      </w:pPr>
      <w:r w:rsidRPr="001E6AD1">
        <w:rPr>
          <w:rFonts w:ascii="Times New Roman" w:eastAsia="Times New Roman" w:hAnsi="Times New Roman" w:cs="Times New Roman"/>
          <w:sz w:val="24"/>
          <w:szCs w:val="24"/>
        </w:rPr>
        <w:t xml:space="preserve">ANDRICH, Emir Guimarães, et al. Finanças corporativas: análise de demonstrativos contábeis e de investimentos. Curitiba: </w:t>
      </w:r>
      <w:proofErr w:type="spellStart"/>
      <w:r w:rsidRPr="001E6AD1">
        <w:rPr>
          <w:rFonts w:ascii="Times New Roman" w:eastAsia="Times New Roman" w:hAnsi="Times New Roman" w:cs="Times New Roman"/>
          <w:sz w:val="24"/>
          <w:szCs w:val="24"/>
        </w:rPr>
        <w:t>InterSaberes</w:t>
      </w:r>
      <w:proofErr w:type="spellEnd"/>
      <w:r w:rsidRPr="001E6AD1">
        <w:rPr>
          <w:rFonts w:ascii="Times New Roman" w:eastAsia="Times New Roman" w:hAnsi="Times New Roman" w:cs="Times New Roman"/>
          <w:sz w:val="24"/>
          <w:szCs w:val="24"/>
        </w:rPr>
        <w:t>, 2014. (BV)</w:t>
      </w:r>
    </w:p>
    <w:p w14:paraId="7143B653" w14:textId="77777777" w:rsidR="004A3D05" w:rsidRPr="001E6AD1" w:rsidRDefault="004A3D05" w:rsidP="004A3D05">
      <w:pPr>
        <w:jc w:val="both"/>
        <w:rPr>
          <w:rFonts w:ascii="Times New Roman" w:eastAsia="Times New Roman" w:hAnsi="Times New Roman" w:cs="Times New Roman"/>
          <w:sz w:val="24"/>
          <w:szCs w:val="24"/>
        </w:rPr>
      </w:pPr>
    </w:p>
    <w:p w14:paraId="4DB6757A" w14:textId="77777777" w:rsidR="004A3D05" w:rsidRPr="001E6AD1" w:rsidRDefault="004A3D05" w:rsidP="004A3D05">
      <w:pPr>
        <w:jc w:val="both"/>
        <w:rPr>
          <w:rFonts w:ascii="Times New Roman" w:eastAsia="Times New Roman" w:hAnsi="Times New Roman" w:cs="Times New Roman"/>
          <w:sz w:val="24"/>
          <w:szCs w:val="24"/>
        </w:rPr>
      </w:pPr>
      <w:r w:rsidRPr="001E6AD1">
        <w:rPr>
          <w:rFonts w:ascii="Times New Roman" w:eastAsia="Times New Roman" w:hAnsi="Times New Roman" w:cs="Times New Roman"/>
          <w:sz w:val="24"/>
          <w:szCs w:val="24"/>
        </w:rPr>
        <w:t xml:space="preserve">SAMANEZ, Carlos </w:t>
      </w:r>
      <w:proofErr w:type="spellStart"/>
      <w:r w:rsidRPr="001E6AD1">
        <w:rPr>
          <w:rFonts w:ascii="Times New Roman" w:eastAsia="Times New Roman" w:hAnsi="Times New Roman" w:cs="Times New Roman"/>
          <w:sz w:val="24"/>
          <w:szCs w:val="24"/>
        </w:rPr>
        <w:t>Patricio</w:t>
      </w:r>
      <w:proofErr w:type="spellEnd"/>
      <w:r w:rsidRPr="001E6AD1">
        <w:rPr>
          <w:rFonts w:ascii="Times New Roman" w:eastAsia="Times New Roman" w:hAnsi="Times New Roman" w:cs="Times New Roman"/>
          <w:sz w:val="24"/>
          <w:szCs w:val="24"/>
        </w:rPr>
        <w:t>. Gestão de investimentos e geração de valor. São Paulo: Pearson, 2006. (BV)</w:t>
      </w:r>
    </w:p>
    <w:p w14:paraId="6BC5B5BD" w14:textId="77777777" w:rsidR="004A3D05" w:rsidRPr="001E6AD1" w:rsidRDefault="004A3D05" w:rsidP="004A3D05">
      <w:pPr>
        <w:jc w:val="both"/>
        <w:rPr>
          <w:rFonts w:ascii="Times New Roman" w:eastAsia="Times New Roman" w:hAnsi="Times New Roman" w:cs="Times New Roman"/>
          <w:sz w:val="24"/>
          <w:szCs w:val="24"/>
        </w:rPr>
      </w:pPr>
    </w:p>
    <w:p w14:paraId="1ADA0D7F" w14:textId="77777777" w:rsidR="004A3D05" w:rsidRDefault="004A3D05" w:rsidP="004A3D05">
      <w:pPr>
        <w:jc w:val="both"/>
        <w:rPr>
          <w:rFonts w:ascii="Times New Roman" w:eastAsia="Times New Roman" w:hAnsi="Times New Roman" w:cs="Times New Roman"/>
          <w:sz w:val="24"/>
          <w:szCs w:val="24"/>
        </w:rPr>
      </w:pPr>
      <w:r w:rsidRPr="001E6AD1">
        <w:rPr>
          <w:rFonts w:ascii="Times New Roman" w:eastAsia="Times New Roman" w:hAnsi="Times New Roman" w:cs="Times New Roman"/>
          <w:sz w:val="24"/>
          <w:szCs w:val="24"/>
        </w:rPr>
        <w:t xml:space="preserve">IZIDORO, </w:t>
      </w:r>
      <w:proofErr w:type="spellStart"/>
      <w:r w:rsidRPr="001E6AD1">
        <w:rPr>
          <w:rFonts w:ascii="Times New Roman" w:eastAsia="Times New Roman" w:hAnsi="Times New Roman" w:cs="Times New Roman"/>
          <w:sz w:val="24"/>
          <w:szCs w:val="24"/>
        </w:rPr>
        <w:t>Cleyton</w:t>
      </w:r>
      <w:proofErr w:type="spellEnd"/>
      <w:r w:rsidRPr="001E6AD1">
        <w:rPr>
          <w:rFonts w:ascii="Times New Roman" w:eastAsia="Times New Roman" w:hAnsi="Times New Roman" w:cs="Times New Roman"/>
          <w:sz w:val="24"/>
          <w:szCs w:val="24"/>
        </w:rPr>
        <w:t>. (org.). Análise das operações bancárias, crédito e financiamentos. São Paulo: Pearson, 2015. (BV)</w:t>
      </w:r>
    </w:p>
    <w:p w14:paraId="3A44821A" w14:textId="77777777" w:rsidR="004A3D05" w:rsidRPr="001E6AD1" w:rsidRDefault="004A3D05" w:rsidP="004A3D05">
      <w:pPr>
        <w:jc w:val="both"/>
        <w:rPr>
          <w:rFonts w:ascii="Times New Roman" w:eastAsia="Times New Roman" w:hAnsi="Times New Roman" w:cs="Times New Roman"/>
          <w:sz w:val="24"/>
          <w:szCs w:val="24"/>
        </w:rPr>
      </w:pPr>
    </w:p>
    <w:p w14:paraId="713FE56D" w14:textId="77777777" w:rsidR="004A3D05" w:rsidRPr="001E6AD1" w:rsidRDefault="004A3D05" w:rsidP="004A3D05">
      <w:pPr>
        <w:jc w:val="both"/>
        <w:rPr>
          <w:rFonts w:ascii="Times New Roman" w:eastAsia="Times New Roman" w:hAnsi="Times New Roman" w:cs="Times New Roman"/>
          <w:sz w:val="24"/>
          <w:szCs w:val="24"/>
        </w:rPr>
      </w:pPr>
      <w:r w:rsidRPr="001E6AD1">
        <w:rPr>
          <w:rFonts w:ascii="Times New Roman" w:eastAsia="Times New Roman" w:hAnsi="Times New Roman" w:cs="Times New Roman"/>
          <w:sz w:val="24"/>
          <w:szCs w:val="24"/>
        </w:rPr>
        <w:t xml:space="preserve">SAMANEZ, Carlos Patrício. Matemática financeira: aplicações </w:t>
      </w:r>
      <w:proofErr w:type="gramStart"/>
      <w:r w:rsidRPr="001E6AD1">
        <w:rPr>
          <w:rFonts w:ascii="Times New Roman" w:eastAsia="Times New Roman" w:hAnsi="Times New Roman" w:cs="Times New Roman"/>
          <w:sz w:val="24"/>
          <w:szCs w:val="24"/>
        </w:rPr>
        <w:t>à</w:t>
      </w:r>
      <w:proofErr w:type="gramEnd"/>
      <w:r w:rsidRPr="001E6AD1">
        <w:rPr>
          <w:rFonts w:ascii="Times New Roman" w:eastAsia="Times New Roman" w:hAnsi="Times New Roman" w:cs="Times New Roman"/>
          <w:sz w:val="24"/>
          <w:szCs w:val="24"/>
        </w:rPr>
        <w:t xml:space="preserve"> análises de investimentos. 4. ed. São Paulo: Pearson, 2006. (BV)</w:t>
      </w:r>
    </w:p>
    <w:p w14:paraId="3B517977" w14:textId="77777777" w:rsidR="004A3D05" w:rsidRPr="001E6AD1" w:rsidRDefault="004A3D05" w:rsidP="004A3D05">
      <w:pPr>
        <w:jc w:val="both"/>
        <w:rPr>
          <w:rFonts w:ascii="Times New Roman" w:eastAsia="Times New Roman" w:hAnsi="Times New Roman" w:cs="Times New Roman"/>
          <w:sz w:val="24"/>
          <w:szCs w:val="24"/>
        </w:rPr>
      </w:pPr>
    </w:p>
    <w:p w14:paraId="3FAD8F3D" w14:textId="77777777" w:rsidR="004A3D05" w:rsidRPr="001E6AD1" w:rsidRDefault="004A3D05" w:rsidP="004A3D05">
      <w:pPr>
        <w:jc w:val="both"/>
        <w:rPr>
          <w:rFonts w:ascii="Times New Roman" w:eastAsia="Times New Roman" w:hAnsi="Times New Roman" w:cs="Times New Roman"/>
          <w:sz w:val="24"/>
          <w:szCs w:val="24"/>
        </w:rPr>
      </w:pPr>
      <w:r w:rsidRPr="001E6AD1">
        <w:rPr>
          <w:rFonts w:ascii="Times New Roman" w:eastAsia="Times New Roman" w:hAnsi="Times New Roman" w:cs="Times New Roman"/>
          <w:sz w:val="24"/>
          <w:szCs w:val="24"/>
        </w:rPr>
        <w:t xml:space="preserve">GITMAN, Lawrence J.; JOEHNK, Michael </w:t>
      </w:r>
      <w:proofErr w:type="spellStart"/>
      <w:proofErr w:type="gramStart"/>
      <w:r w:rsidRPr="001E6AD1">
        <w:rPr>
          <w:rFonts w:ascii="Times New Roman" w:eastAsia="Times New Roman" w:hAnsi="Times New Roman" w:cs="Times New Roman"/>
          <w:sz w:val="24"/>
          <w:szCs w:val="24"/>
        </w:rPr>
        <w:t>D.Princípios</w:t>
      </w:r>
      <w:proofErr w:type="spellEnd"/>
      <w:proofErr w:type="gramEnd"/>
      <w:r w:rsidRPr="001E6AD1">
        <w:rPr>
          <w:rFonts w:ascii="Times New Roman" w:eastAsia="Times New Roman" w:hAnsi="Times New Roman" w:cs="Times New Roman"/>
          <w:sz w:val="24"/>
          <w:szCs w:val="24"/>
        </w:rPr>
        <w:t xml:space="preserve"> de investimentos.  8. ed. São Paulo: Pearson, 2004. (BV)</w:t>
      </w:r>
    </w:p>
    <w:p w14:paraId="005CFC2B" w14:textId="77777777" w:rsidR="004A3D05" w:rsidRDefault="004A3D05" w:rsidP="004A3D05">
      <w:pPr>
        <w:jc w:val="both"/>
        <w:rPr>
          <w:rFonts w:ascii="Times New Roman" w:eastAsia="Times New Roman" w:hAnsi="Times New Roman" w:cs="Times New Roman"/>
          <w:sz w:val="24"/>
          <w:szCs w:val="24"/>
        </w:rPr>
      </w:pPr>
    </w:p>
    <w:p w14:paraId="0A42AB68" w14:textId="77777777" w:rsidR="004A3D05" w:rsidRDefault="004A3D05" w:rsidP="004A3D05">
      <w:pPr>
        <w:jc w:val="both"/>
        <w:rPr>
          <w:rFonts w:ascii="Times New Roman" w:eastAsia="Times New Roman" w:hAnsi="Times New Roman" w:cs="Times New Roman"/>
          <w:b/>
          <w:sz w:val="24"/>
          <w:szCs w:val="24"/>
        </w:rPr>
      </w:pPr>
    </w:p>
    <w:p w14:paraId="3AB66796" w14:textId="77777777" w:rsidR="004A3D05" w:rsidRDefault="004A3D05" w:rsidP="004A3D05">
      <w:pPr>
        <w:jc w:val="both"/>
        <w:rPr>
          <w:rFonts w:ascii="Times New Roman" w:eastAsia="Times New Roman" w:hAnsi="Times New Roman" w:cs="Times New Roman"/>
          <w:b/>
          <w:sz w:val="24"/>
          <w:szCs w:val="24"/>
        </w:rPr>
      </w:pPr>
    </w:p>
    <w:p w14:paraId="02B0AD31"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GESTÃO DE PROCESSOS E DE NOVAS TECNOLOGIAS</w:t>
      </w:r>
    </w:p>
    <w:p w14:paraId="4EF0F4D6" w14:textId="77777777" w:rsidR="004A3D05" w:rsidRDefault="004A3D05" w:rsidP="004A3D05">
      <w:pPr>
        <w:jc w:val="both"/>
        <w:rPr>
          <w:rFonts w:ascii="Times New Roman" w:eastAsia="Times New Roman" w:hAnsi="Times New Roman" w:cs="Times New Roman"/>
          <w:b/>
          <w:sz w:val="24"/>
          <w:szCs w:val="24"/>
        </w:rPr>
      </w:pPr>
    </w:p>
    <w:p w14:paraId="0CED8CE4"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Conceito e função de Organização, Sistemas e Métodos. Evolução histórica. Conceito e descrição de sistemas. Introdução ao estudo dos sistemas administrativos. Técnicas para levantamento de informações. Estruturas organizacionais formais e informais. Departamentalização. Levantamento e descrição de métodos e processos. Técnicas de representação gráfica. Estudo de tempos e movimentos. Estudo de formulários e manuais. Gestão de mudanças. Reengenharia. Gestão por processos (BPM).</w:t>
      </w:r>
    </w:p>
    <w:p w14:paraId="1042B476" w14:textId="77777777" w:rsidR="004A3D05" w:rsidRDefault="004A3D05" w:rsidP="004A3D05">
      <w:pPr>
        <w:jc w:val="both"/>
        <w:rPr>
          <w:rFonts w:ascii="Times New Roman" w:eastAsia="Times New Roman" w:hAnsi="Times New Roman" w:cs="Times New Roman"/>
          <w:b/>
          <w:sz w:val="24"/>
          <w:szCs w:val="24"/>
        </w:rPr>
      </w:pPr>
    </w:p>
    <w:p w14:paraId="6A11DE1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4A8226A5" w14:textId="77777777" w:rsidR="004A3D05" w:rsidRDefault="004A3D05" w:rsidP="004A3D05">
      <w:pPr>
        <w:jc w:val="both"/>
        <w:rPr>
          <w:rFonts w:ascii="Times New Roman" w:eastAsia="Times New Roman" w:hAnsi="Times New Roman" w:cs="Times New Roman"/>
          <w:b/>
          <w:sz w:val="24"/>
          <w:szCs w:val="24"/>
        </w:rPr>
      </w:pPr>
    </w:p>
    <w:p w14:paraId="7E115F4E"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STADLER, Adriano. (Org.). Gestão de processos com suporte em ti. Curitiba: </w:t>
      </w:r>
      <w:proofErr w:type="spellStart"/>
      <w:r w:rsidRPr="001E6AD1">
        <w:rPr>
          <w:rFonts w:ascii="Times New Roman" w:eastAsia="Times New Roman" w:hAnsi="Times New Roman" w:cs="Times New Roman"/>
          <w:bCs/>
          <w:sz w:val="24"/>
          <w:szCs w:val="24"/>
        </w:rPr>
        <w:t>InterSaberes</w:t>
      </w:r>
      <w:proofErr w:type="spellEnd"/>
      <w:r w:rsidRPr="001E6AD1">
        <w:rPr>
          <w:rFonts w:ascii="Times New Roman" w:eastAsia="Times New Roman" w:hAnsi="Times New Roman" w:cs="Times New Roman"/>
          <w:bCs/>
          <w:sz w:val="24"/>
          <w:szCs w:val="24"/>
        </w:rPr>
        <w:t>, 2013. (BV)</w:t>
      </w:r>
    </w:p>
    <w:p w14:paraId="7B822B98" w14:textId="77777777" w:rsidR="004A3D05" w:rsidRPr="001E6AD1" w:rsidRDefault="004A3D05" w:rsidP="004A3D05">
      <w:pPr>
        <w:jc w:val="both"/>
        <w:rPr>
          <w:rFonts w:ascii="Times New Roman" w:eastAsia="Times New Roman" w:hAnsi="Times New Roman" w:cs="Times New Roman"/>
          <w:bCs/>
          <w:sz w:val="24"/>
          <w:szCs w:val="24"/>
        </w:rPr>
      </w:pPr>
    </w:p>
    <w:p w14:paraId="4BCF5496"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BAZZI, Samir. Modelos avançados de gestão empresarial. Curitiba: </w:t>
      </w:r>
      <w:proofErr w:type="spellStart"/>
      <w:r w:rsidRPr="001E6AD1">
        <w:rPr>
          <w:rFonts w:ascii="Times New Roman" w:eastAsia="Times New Roman" w:hAnsi="Times New Roman" w:cs="Times New Roman"/>
          <w:bCs/>
          <w:sz w:val="24"/>
          <w:szCs w:val="24"/>
        </w:rPr>
        <w:t>InterSaberes</w:t>
      </w:r>
      <w:proofErr w:type="spellEnd"/>
      <w:r w:rsidRPr="001E6AD1">
        <w:rPr>
          <w:rFonts w:ascii="Times New Roman" w:eastAsia="Times New Roman" w:hAnsi="Times New Roman" w:cs="Times New Roman"/>
          <w:bCs/>
          <w:sz w:val="24"/>
          <w:szCs w:val="24"/>
        </w:rPr>
        <w:t>, 2022. (BV)</w:t>
      </w:r>
    </w:p>
    <w:p w14:paraId="6BECEDC2" w14:textId="77777777" w:rsidR="004A3D05" w:rsidRPr="001E6AD1" w:rsidRDefault="004A3D05" w:rsidP="004A3D05">
      <w:pPr>
        <w:jc w:val="both"/>
        <w:rPr>
          <w:rFonts w:ascii="Times New Roman" w:eastAsia="Times New Roman" w:hAnsi="Times New Roman" w:cs="Times New Roman"/>
          <w:bCs/>
          <w:sz w:val="24"/>
          <w:szCs w:val="24"/>
        </w:rPr>
      </w:pPr>
    </w:p>
    <w:p w14:paraId="7B6A218F" w14:textId="77777777" w:rsidR="004A3D05" w:rsidRPr="001E6AD1" w:rsidRDefault="004A3D05" w:rsidP="004A3D05">
      <w:pPr>
        <w:jc w:val="both"/>
        <w:rPr>
          <w:rFonts w:ascii="Times New Roman" w:eastAsia="Times New Roman" w:hAnsi="Times New Roman" w:cs="Times New Roman"/>
          <w:bCs/>
          <w:sz w:val="24"/>
          <w:szCs w:val="24"/>
        </w:rPr>
      </w:pPr>
      <w:r w:rsidRPr="001E6AD1">
        <w:rPr>
          <w:rFonts w:ascii="Times New Roman" w:eastAsia="Times New Roman" w:hAnsi="Times New Roman" w:cs="Times New Roman"/>
          <w:bCs/>
          <w:sz w:val="24"/>
          <w:szCs w:val="24"/>
        </w:rPr>
        <w:t xml:space="preserve">ALBERTIN, Marco Ronaldo; PONTES, </w:t>
      </w:r>
      <w:proofErr w:type="spellStart"/>
      <w:r w:rsidRPr="001E6AD1">
        <w:rPr>
          <w:rFonts w:ascii="Times New Roman" w:eastAsia="Times New Roman" w:hAnsi="Times New Roman" w:cs="Times New Roman"/>
          <w:bCs/>
          <w:sz w:val="24"/>
          <w:szCs w:val="24"/>
        </w:rPr>
        <w:t>Heraclito</w:t>
      </w:r>
      <w:proofErr w:type="spellEnd"/>
      <w:r w:rsidRPr="001E6AD1">
        <w:rPr>
          <w:rFonts w:ascii="Times New Roman" w:eastAsia="Times New Roman" w:hAnsi="Times New Roman" w:cs="Times New Roman"/>
          <w:bCs/>
          <w:sz w:val="24"/>
          <w:szCs w:val="24"/>
        </w:rPr>
        <w:t xml:space="preserve"> Lopes Jaguaribe. Gestão de processos e técnicas de produção enxuta. Curitiba: </w:t>
      </w:r>
      <w:proofErr w:type="spellStart"/>
      <w:r w:rsidRPr="001E6AD1">
        <w:rPr>
          <w:rFonts w:ascii="Times New Roman" w:eastAsia="Times New Roman" w:hAnsi="Times New Roman" w:cs="Times New Roman"/>
          <w:bCs/>
          <w:sz w:val="24"/>
          <w:szCs w:val="24"/>
        </w:rPr>
        <w:t>InterSaberes</w:t>
      </w:r>
      <w:proofErr w:type="spellEnd"/>
      <w:r w:rsidRPr="001E6AD1">
        <w:rPr>
          <w:rFonts w:ascii="Times New Roman" w:eastAsia="Times New Roman" w:hAnsi="Times New Roman" w:cs="Times New Roman"/>
          <w:bCs/>
          <w:sz w:val="24"/>
          <w:szCs w:val="24"/>
        </w:rPr>
        <w:t>, 2016. (BV)</w:t>
      </w:r>
    </w:p>
    <w:p w14:paraId="31967558" w14:textId="77777777" w:rsidR="004A3D05" w:rsidRDefault="004A3D05" w:rsidP="004A3D05">
      <w:pPr>
        <w:jc w:val="both"/>
        <w:rPr>
          <w:rFonts w:ascii="Times New Roman" w:eastAsia="Times New Roman" w:hAnsi="Times New Roman" w:cs="Times New Roman"/>
          <w:b/>
          <w:sz w:val="24"/>
          <w:szCs w:val="24"/>
        </w:rPr>
      </w:pPr>
    </w:p>
    <w:p w14:paraId="74207753" w14:textId="77777777" w:rsidR="004A3D05" w:rsidRDefault="004A3D05" w:rsidP="004A3D05">
      <w:pPr>
        <w:jc w:val="both"/>
        <w:rPr>
          <w:rFonts w:ascii="Times New Roman" w:eastAsia="Times New Roman" w:hAnsi="Times New Roman" w:cs="Times New Roman"/>
          <w:b/>
          <w:sz w:val="24"/>
          <w:szCs w:val="24"/>
        </w:rPr>
      </w:pPr>
    </w:p>
    <w:p w14:paraId="1C8E9A80"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COMPLEMENTAR: </w:t>
      </w:r>
    </w:p>
    <w:p w14:paraId="4A62F4AA" w14:textId="77777777" w:rsidR="004A3D05" w:rsidRDefault="004A3D05" w:rsidP="004A3D05">
      <w:pPr>
        <w:jc w:val="both"/>
        <w:rPr>
          <w:rFonts w:ascii="Times New Roman" w:eastAsia="Times New Roman" w:hAnsi="Times New Roman" w:cs="Times New Roman"/>
          <w:b/>
          <w:sz w:val="24"/>
          <w:szCs w:val="24"/>
        </w:rPr>
      </w:pPr>
    </w:p>
    <w:p w14:paraId="51510289" w14:textId="77777777" w:rsidR="004A3D05" w:rsidRPr="00DA75D8" w:rsidRDefault="004A3D05" w:rsidP="004A3D05">
      <w:pPr>
        <w:jc w:val="both"/>
        <w:rPr>
          <w:rFonts w:ascii="Times New Roman" w:eastAsia="Times New Roman" w:hAnsi="Times New Roman" w:cs="Times New Roman"/>
          <w:bCs/>
          <w:sz w:val="24"/>
          <w:szCs w:val="24"/>
        </w:rPr>
      </w:pPr>
      <w:r w:rsidRPr="00DA75D8">
        <w:rPr>
          <w:rFonts w:ascii="Times New Roman" w:eastAsia="Times New Roman" w:hAnsi="Times New Roman" w:cs="Times New Roman"/>
          <w:bCs/>
          <w:sz w:val="24"/>
          <w:szCs w:val="24"/>
        </w:rPr>
        <w:t xml:space="preserve">FERNANDES, Aguinaldo Aragon; ABREU, Vladimir Ferraz de. Implantando a governança de TI: da estratégia à gestão de processos e serviços. 4. ed. Rio de Janeiro: </w:t>
      </w:r>
      <w:proofErr w:type="spellStart"/>
      <w:r w:rsidRPr="00DA75D8">
        <w:rPr>
          <w:rFonts w:ascii="Times New Roman" w:eastAsia="Times New Roman" w:hAnsi="Times New Roman" w:cs="Times New Roman"/>
          <w:bCs/>
          <w:sz w:val="24"/>
          <w:szCs w:val="24"/>
        </w:rPr>
        <w:t>Brasport</w:t>
      </w:r>
      <w:proofErr w:type="spellEnd"/>
      <w:r w:rsidRPr="00DA75D8">
        <w:rPr>
          <w:rFonts w:ascii="Times New Roman" w:eastAsia="Times New Roman" w:hAnsi="Times New Roman" w:cs="Times New Roman"/>
          <w:bCs/>
          <w:sz w:val="24"/>
          <w:szCs w:val="24"/>
        </w:rPr>
        <w:t>, 2014. (BV)</w:t>
      </w:r>
    </w:p>
    <w:p w14:paraId="2BDB2760" w14:textId="77777777" w:rsidR="004A3D05" w:rsidRPr="00DA75D8" w:rsidRDefault="004A3D05" w:rsidP="004A3D05">
      <w:pPr>
        <w:jc w:val="both"/>
        <w:rPr>
          <w:rFonts w:ascii="Times New Roman" w:eastAsia="Times New Roman" w:hAnsi="Times New Roman" w:cs="Times New Roman"/>
          <w:bCs/>
          <w:sz w:val="24"/>
          <w:szCs w:val="24"/>
        </w:rPr>
      </w:pPr>
    </w:p>
    <w:p w14:paraId="11824D0B" w14:textId="77777777" w:rsidR="004A3D05" w:rsidRPr="00DA75D8" w:rsidRDefault="004A3D05" w:rsidP="004A3D05">
      <w:pPr>
        <w:jc w:val="both"/>
        <w:rPr>
          <w:rFonts w:ascii="Times New Roman" w:eastAsia="Times New Roman" w:hAnsi="Times New Roman" w:cs="Times New Roman"/>
          <w:bCs/>
          <w:sz w:val="24"/>
          <w:szCs w:val="24"/>
        </w:rPr>
      </w:pPr>
      <w:r w:rsidRPr="00DA75D8">
        <w:rPr>
          <w:rFonts w:ascii="Times New Roman" w:eastAsia="Times New Roman" w:hAnsi="Times New Roman" w:cs="Times New Roman"/>
          <w:bCs/>
          <w:sz w:val="24"/>
          <w:szCs w:val="24"/>
        </w:rPr>
        <w:t>CHESBROUGH, Henry; VANHAVERBEKE, Wim; WEST, Joel. (</w:t>
      </w:r>
      <w:proofErr w:type="spellStart"/>
      <w:r w:rsidRPr="00DA75D8">
        <w:rPr>
          <w:rFonts w:ascii="Times New Roman" w:eastAsia="Times New Roman" w:hAnsi="Times New Roman" w:cs="Times New Roman"/>
          <w:bCs/>
          <w:sz w:val="24"/>
          <w:szCs w:val="24"/>
        </w:rPr>
        <w:t>orgs</w:t>
      </w:r>
      <w:proofErr w:type="spellEnd"/>
      <w:r w:rsidRPr="00DA75D8">
        <w:rPr>
          <w:rFonts w:ascii="Times New Roman" w:eastAsia="Times New Roman" w:hAnsi="Times New Roman" w:cs="Times New Roman"/>
          <w:bCs/>
          <w:sz w:val="24"/>
          <w:szCs w:val="24"/>
        </w:rPr>
        <w:t xml:space="preserve">.). Novas fronteiras em inovação aberta. São Paulo: </w:t>
      </w:r>
      <w:proofErr w:type="spellStart"/>
      <w:r w:rsidRPr="00DA75D8">
        <w:rPr>
          <w:rFonts w:ascii="Times New Roman" w:eastAsia="Times New Roman" w:hAnsi="Times New Roman" w:cs="Times New Roman"/>
          <w:bCs/>
          <w:sz w:val="24"/>
          <w:szCs w:val="24"/>
        </w:rPr>
        <w:t>Blucher</w:t>
      </w:r>
      <w:proofErr w:type="spellEnd"/>
      <w:r w:rsidRPr="00DA75D8">
        <w:rPr>
          <w:rFonts w:ascii="Times New Roman" w:eastAsia="Times New Roman" w:hAnsi="Times New Roman" w:cs="Times New Roman"/>
          <w:bCs/>
          <w:sz w:val="24"/>
          <w:szCs w:val="24"/>
        </w:rPr>
        <w:t>, 2017. (BV)</w:t>
      </w:r>
    </w:p>
    <w:p w14:paraId="7667D57A" w14:textId="77777777" w:rsidR="004A3D05" w:rsidRPr="00DA75D8" w:rsidRDefault="004A3D05" w:rsidP="004A3D05">
      <w:pPr>
        <w:jc w:val="both"/>
        <w:rPr>
          <w:rFonts w:ascii="Times New Roman" w:eastAsia="Times New Roman" w:hAnsi="Times New Roman" w:cs="Times New Roman"/>
          <w:bCs/>
          <w:sz w:val="24"/>
          <w:szCs w:val="24"/>
        </w:rPr>
      </w:pPr>
    </w:p>
    <w:p w14:paraId="0875B1FE" w14:textId="77777777" w:rsidR="004A3D05" w:rsidRPr="00DA75D8" w:rsidRDefault="004A3D05" w:rsidP="004A3D05">
      <w:pPr>
        <w:jc w:val="both"/>
        <w:rPr>
          <w:rFonts w:ascii="Times New Roman" w:eastAsia="Times New Roman" w:hAnsi="Times New Roman" w:cs="Times New Roman"/>
          <w:bCs/>
          <w:sz w:val="24"/>
          <w:szCs w:val="24"/>
        </w:rPr>
      </w:pPr>
      <w:r w:rsidRPr="00DA75D8">
        <w:rPr>
          <w:rFonts w:ascii="Times New Roman" w:eastAsia="Times New Roman" w:hAnsi="Times New Roman" w:cs="Times New Roman"/>
          <w:bCs/>
          <w:sz w:val="24"/>
          <w:szCs w:val="24"/>
        </w:rPr>
        <w:t xml:space="preserve">MORAES, Vinícius Diniz. Novas tecnologias aplicadas à </w:t>
      </w:r>
      <w:proofErr w:type="spellStart"/>
      <w:r w:rsidRPr="00DA75D8">
        <w:rPr>
          <w:rFonts w:ascii="Times New Roman" w:eastAsia="Times New Roman" w:hAnsi="Times New Roman" w:cs="Times New Roman"/>
          <w:bCs/>
          <w:sz w:val="24"/>
          <w:szCs w:val="24"/>
        </w:rPr>
        <w:t>gestão</w:t>
      </w:r>
      <w:proofErr w:type="spellEnd"/>
      <w:r w:rsidRPr="00DA75D8">
        <w:rPr>
          <w:rFonts w:ascii="Times New Roman" w:eastAsia="Times New Roman" w:hAnsi="Times New Roman" w:cs="Times New Roman"/>
          <w:bCs/>
          <w:sz w:val="24"/>
          <w:szCs w:val="24"/>
        </w:rPr>
        <w:t xml:space="preserve"> financeira. Curitiba: </w:t>
      </w:r>
      <w:proofErr w:type="spellStart"/>
      <w:r w:rsidRPr="00DA75D8">
        <w:rPr>
          <w:rFonts w:ascii="Times New Roman" w:eastAsia="Times New Roman" w:hAnsi="Times New Roman" w:cs="Times New Roman"/>
          <w:bCs/>
          <w:sz w:val="24"/>
          <w:szCs w:val="24"/>
        </w:rPr>
        <w:t>Contentus</w:t>
      </w:r>
      <w:proofErr w:type="spellEnd"/>
      <w:r w:rsidRPr="00DA75D8">
        <w:rPr>
          <w:rFonts w:ascii="Times New Roman" w:eastAsia="Times New Roman" w:hAnsi="Times New Roman" w:cs="Times New Roman"/>
          <w:bCs/>
          <w:sz w:val="24"/>
          <w:szCs w:val="24"/>
        </w:rPr>
        <w:t>, 2020. (BV)</w:t>
      </w:r>
    </w:p>
    <w:p w14:paraId="263A1CBD" w14:textId="77777777" w:rsidR="004A3D05" w:rsidRPr="00DA75D8" w:rsidRDefault="004A3D05" w:rsidP="004A3D05">
      <w:pPr>
        <w:jc w:val="both"/>
        <w:rPr>
          <w:rFonts w:ascii="Times New Roman" w:eastAsia="Times New Roman" w:hAnsi="Times New Roman" w:cs="Times New Roman"/>
          <w:bCs/>
          <w:sz w:val="24"/>
          <w:szCs w:val="24"/>
        </w:rPr>
      </w:pPr>
    </w:p>
    <w:p w14:paraId="630BA221" w14:textId="77777777" w:rsidR="004A3D05" w:rsidRPr="00DA75D8" w:rsidRDefault="004A3D05" w:rsidP="004A3D05">
      <w:pPr>
        <w:jc w:val="both"/>
        <w:rPr>
          <w:rFonts w:ascii="Times New Roman" w:eastAsia="Times New Roman" w:hAnsi="Times New Roman" w:cs="Times New Roman"/>
          <w:bCs/>
          <w:sz w:val="24"/>
          <w:szCs w:val="24"/>
        </w:rPr>
      </w:pPr>
      <w:r w:rsidRPr="00DA75D8">
        <w:rPr>
          <w:rFonts w:ascii="Times New Roman" w:eastAsia="Times New Roman" w:hAnsi="Times New Roman" w:cs="Times New Roman"/>
          <w:bCs/>
          <w:sz w:val="24"/>
          <w:szCs w:val="24"/>
        </w:rPr>
        <w:t xml:space="preserve">FERREIRA, Marcelo. Tecnologia e gestão financeira: reconstruindo a realidade. Curitiba: </w:t>
      </w:r>
      <w:proofErr w:type="spellStart"/>
      <w:r w:rsidRPr="00DA75D8">
        <w:rPr>
          <w:rFonts w:ascii="Times New Roman" w:eastAsia="Times New Roman" w:hAnsi="Times New Roman" w:cs="Times New Roman"/>
          <w:bCs/>
          <w:sz w:val="24"/>
          <w:szCs w:val="24"/>
        </w:rPr>
        <w:t>InterSaberes</w:t>
      </w:r>
      <w:proofErr w:type="spellEnd"/>
      <w:r w:rsidRPr="00DA75D8">
        <w:rPr>
          <w:rFonts w:ascii="Times New Roman" w:eastAsia="Times New Roman" w:hAnsi="Times New Roman" w:cs="Times New Roman"/>
          <w:bCs/>
          <w:sz w:val="24"/>
          <w:szCs w:val="24"/>
        </w:rPr>
        <w:t>, 2021. (BV)</w:t>
      </w:r>
    </w:p>
    <w:p w14:paraId="5057AFCB" w14:textId="77777777" w:rsidR="004A3D05" w:rsidRPr="00DA75D8" w:rsidRDefault="004A3D05" w:rsidP="004A3D05">
      <w:pPr>
        <w:jc w:val="both"/>
        <w:rPr>
          <w:rFonts w:ascii="Times New Roman" w:eastAsia="Times New Roman" w:hAnsi="Times New Roman" w:cs="Times New Roman"/>
          <w:bCs/>
          <w:sz w:val="24"/>
          <w:szCs w:val="24"/>
        </w:rPr>
      </w:pPr>
    </w:p>
    <w:p w14:paraId="4EFFD67D" w14:textId="77777777" w:rsidR="004A3D05" w:rsidRPr="00DA75D8" w:rsidRDefault="004A3D05" w:rsidP="004A3D05">
      <w:pPr>
        <w:jc w:val="both"/>
        <w:rPr>
          <w:rFonts w:ascii="Times New Roman" w:eastAsia="Times New Roman" w:hAnsi="Times New Roman" w:cs="Times New Roman"/>
          <w:bCs/>
          <w:sz w:val="24"/>
          <w:szCs w:val="24"/>
        </w:rPr>
      </w:pPr>
      <w:r w:rsidRPr="00DA75D8">
        <w:rPr>
          <w:rFonts w:ascii="Times New Roman" w:eastAsia="Times New Roman" w:hAnsi="Times New Roman" w:cs="Times New Roman"/>
          <w:bCs/>
          <w:sz w:val="24"/>
          <w:szCs w:val="24"/>
        </w:rPr>
        <w:t>MARTINS, Guilherme Magalhães; ROSENVALD, Nelson. Responsabilidade civil e novas tecnologias. São Paulo: Foco, 2020. (BV)</w:t>
      </w:r>
    </w:p>
    <w:p w14:paraId="47D447C9" w14:textId="77777777" w:rsidR="004A3D05" w:rsidRPr="00DA75D8" w:rsidRDefault="004A3D05" w:rsidP="004A3D05">
      <w:pPr>
        <w:jc w:val="both"/>
        <w:rPr>
          <w:rFonts w:ascii="Times New Roman" w:eastAsia="Times New Roman" w:hAnsi="Times New Roman" w:cs="Times New Roman"/>
          <w:bCs/>
          <w:sz w:val="24"/>
          <w:szCs w:val="24"/>
        </w:rPr>
      </w:pPr>
    </w:p>
    <w:p w14:paraId="35D2C3B6" w14:textId="77777777" w:rsidR="004A3D05" w:rsidRDefault="004A3D05" w:rsidP="004A3D05">
      <w:pPr>
        <w:jc w:val="both"/>
        <w:rPr>
          <w:rFonts w:ascii="Times New Roman" w:eastAsia="Times New Roman" w:hAnsi="Times New Roman" w:cs="Times New Roman"/>
          <w:b/>
          <w:sz w:val="24"/>
          <w:szCs w:val="24"/>
        </w:rPr>
      </w:pPr>
    </w:p>
    <w:p w14:paraId="71AAE0DA" w14:textId="77777777" w:rsidR="004A3D05" w:rsidRDefault="004A3D05" w:rsidP="004A3D05">
      <w:pPr>
        <w:jc w:val="both"/>
        <w:rPr>
          <w:rFonts w:ascii="Times New Roman" w:eastAsia="Times New Roman" w:hAnsi="Times New Roman" w:cs="Times New Roman"/>
          <w:b/>
          <w:sz w:val="24"/>
          <w:szCs w:val="24"/>
        </w:rPr>
      </w:pPr>
    </w:p>
    <w:p w14:paraId="4380ECD4"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PLANEJAMENTO TRIBUTÁRIO</w:t>
      </w:r>
    </w:p>
    <w:p w14:paraId="440A4E91" w14:textId="77777777" w:rsidR="004A3D05" w:rsidRDefault="004A3D05" w:rsidP="004A3D05">
      <w:pPr>
        <w:jc w:val="both"/>
        <w:rPr>
          <w:rFonts w:ascii="Times New Roman" w:eastAsia="Times New Roman" w:hAnsi="Times New Roman" w:cs="Times New Roman"/>
          <w:b/>
          <w:sz w:val="24"/>
          <w:szCs w:val="24"/>
        </w:rPr>
      </w:pPr>
    </w:p>
    <w:p w14:paraId="5A74EA70"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EMENTA: </w:t>
      </w:r>
      <w:r>
        <w:rPr>
          <w:rFonts w:ascii="Times New Roman" w:eastAsia="Times New Roman" w:hAnsi="Times New Roman" w:cs="Times New Roman"/>
          <w:sz w:val="24"/>
          <w:szCs w:val="24"/>
        </w:rPr>
        <w:t>Planejamento tributário: conceitos, objetivos e classificações. Responsabilidade social da empresa e as obrigações tributárias; buscando a elisão fiscal. Fundamentos de planejamento tributário. Análise de questões tributárias relevantes que possibilitam a economia de tributos dentro de ações e procedimentos legais. A complexidade da legislação tributária frente às práticas empresariais e créditos tributários. Ponto de equilíbrio em tributos. Racionalização de procedimentos fiscais e contábeis em relação ao planejamento tributário.</w:t>
      </w:r>
    </w:p>
    <w:p w14:paraId="5252BBC1" w14:textId="77777777" w:rsidR="004A3D05" w:rsidRDefault="004A3D05" w:rsidP="004A3D05">
      <w:pPr>
        <w:jc w:val="both"/>
        <w:rPr>
          <w:rFonts w:ascii="Times New Roman" w:eastAsia="Times New Roman" w:hAnsi="Times New Roman" w:cs="Times New Roman"/>
          <w:b/>
          <w:sz w:val="24"/>
          <w:szCs w:val="24"/>
        </w:rPr>
      </w:pPr>
    </w:p>
    <w:p w14:paraId="4AF9B8A0"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692C9FF9" w14:textId="77777777" w:rsidR="004A3D05" w:rsidRDefault="004A3D05" w:rsidP="004A3D05">
      <w:pPr>
        <w:jc w:val="both"/>
        <w:rPr>
          <w:rFonts w:ascii="Times New Roman" w:eastAsia="Times New Roman" w:hAnsi="Times New Roman" w:cs="Times New Roman"/>
          <w:b/>
          <w:sz w:val="24"/>
          <w:szCs w:val="24"/>
        </w:rPr>
      </w:pPr>
    </w:p>
    <w:p w14:paraId="70020918" w14:textId="77777777" w:rsidR="004A3D05" w:rsidRDefault="004A3D05" w:rsidP="004A3D05">
      <w:pPr>
        <w:jc w:val="both"/>
        <w:rPr>
          <w:rFonts w:ascii="Times New Roman" w:eastAsia="Times New Roman" w:hAnsi="Times New Roman" w:cs="Times New Roman"/>
          <w:sz w:val="24"/>
          <w:szCs w:val="24"/>
        </w:rPr>
      </w:pPr>
      <w:r w:rsidRPr="00DA75D8">
        <w:rPr>
          <w:rFonts w:ascii="Times New Roman" w:eastAsia="Times New Roman" w:hAnsi="Times New Roman" w:cs="Times New Roman"/>
          <w:sz w:val="24"/>
          <w:szCs w:val="24"/>
        </w:rPr>
        <w:t xml:space="preserve">LOLATTO, Daiane. Planejamento tributário. Curitiba: </w:t>
      </w:r>
      <w:proofErr w:type="spellStart"/>
      <w:r w:rsidRPr="00DA75D8">
        <w:rPr>
          <w:rFonts w:ascii="Times New Roman" w:eastAsia="Times New Roman" w:hAnsi="Times New Roman" w:cs="Times New Roman"/>
          <w:sz w:val="24"/>
          <w:szCs w:val="24"/>
        </w:rPr>
        <w:t>Contentus</w:t>
      </w:r>
      <w:proofErr w:type="spellEnd"/>
      <w:r w:rsidRPr="00DA75D8">
        <w:rPr>
          <w:rFonts w:ascii="Times New Roman" w:eastAsia="Times New Roman" w:hAnsi="Times New Roman" w:cs="Times New Roman"/>
          <w:sz w:val="24"/>
          <w:szCs w:val="24"/>
        </w:rPr>
        <w:t>, 2020. (BV)</w:t>
      </w:r>
    </w:p>
    <w:p w14:paraId="1923BE4E" w14:textId="77777777" w:rsidR="004A3D05" w:rsidRPr="00DA75D8" w:rsidRDefault="004A3D05" w:rsidP="004A3D05">
      <w:pPr>
        <w:jc w:val="both"/>
        <w:rPr>
          <w:rFonts w:ascii="Times New Roman" w:eastAsia="Times New Roman" w:hAnsi="Times New Roman" w:cs="Times New Roman"/>
          <w:sz w:val="24"/>
          <w:szCs w:val="24"/>
        </w:rPr>
      </w:pPr>
    </w:p>
    <w:p w14:paraId="0B486F0F" w14:textId="77777777" w:rsidR="004A3D05" w:rsidRPr="00DA75D8" w:rsidRDefault="004A3D05" w:rsidP="004A3D05">
      <w:pPr>
        <w:jc w:val="both"/>
        <w:rPr>
          <w:rFonts w:ascii="Times New Roman" w:eastAsia="Times New Roman" w:hAnsi="Times New Roman" w:cs="Times New Roman"/>
          <w:sz w:val="24"/>
          <w:szCs w:val="24"/>
        </w:rPr>
      </w:pPr>
      <w:r w:rsidRPr="00DA75D8">
        <w:rPr>
          <w:rFonts w:ascii="Times New Roman" w:eastAsia="Times New Roman" w:hAnsi="Times New Roman" w:cs="Times New Roman"/>
          <w:sz w:val="24"/>
          <w:szCs w:val="24"/>
        </w:rPr>
        <w:t xml:space="preserve">OLIVEIRA, Adriana Ferreira Serafim de. Legislação tributária. Curitiba: </w:t>
      </w:r>
      <w:proofErr w:type="spellStart"/>
      <w:r w:rsidRPr="00DA75D8">
        <w:rPr>
          <w:rFonts w:ascii="Times New Roman" w:eastAsia="Times New Roman" w:hAnsi="Times New Roman" w:cs="Times New Roman"/>
          <w:sz w:val="24"/>
          <w:szCs w:val="24"/>
        </w:rPr>
        <w:t>InterSaberes</w:t>
      </w:r>
      <w:proofErr w:type="spellEnd"/>
      <w:r w:rsidRPr="00DA75D8">
        <w:rPr>
          <w:rFonts w:ascii="Times New Roman" w:eastAsia="Times New Roman" w:hAnsi="Times New Roman" w:cs="Times New Roman"/>
          <w:sz w:val="24"/>
          <w:szCs w:val="24"/>
        </w:rPr>
        <w:t>, 2021. (BV)</w:t>
      </w:r>
    </w:p>
    <w:p w14:paraId="74D9592E" w14:textId="77777777" w:rsidR="004A3D05" w:rsidRPr="00DA75D8" w:rsidRDefault="004A3D05" w:rsidP="004A3D05">
      <w:pPr>
        <w:jc w:val="both"/>
        <w:rPr>
          <w:rFonts w:ascii="Times New Roman" w:eastAsia="Times New Roman" w:hAnsi="Times New Roman" w:cs="Times New Roman"/>
          <w:sz w:val="24"/>
          <w:szCs w:val="24"/>
        </w:rPr>
      </w:pPr>
    </w:p>
    <w:p w14:paraId="513F2588" w14:textId="77777777" w:rsidR="004A3D05" w:rsidRPr="00DA75D8" w:rsidRDefault="004A3D05" w:rsidP="004A3D05">
      <w:pPr>
        <w:jc w:val="both"/>
        <w:rPr>
          <w:rFonts w:ascii="Times New Roman" w:eastAsia="Times New Roman" w:hAnsi="Times New Roman" w:cs="Times New Roman"/>
          <w:sz w:val="24"/>
          <w:szCs w:val="24"/>
        </w:rPr>
      </w:pPr>
      <w:r w:rsidRPr="00DA75D8">
        <w:rPr>
          <w:rFonts w:ascii="Times New Roman" w:eastAsia="Times New Roman" w:hAnsi="Times New Roman" w:cs="Times New Roman"/>
          <w:sz w:val="24"/>
          <w:szCs w:val="24"/>
        </w:rPr>
        <w:t xml:space="preserve">MENDES, Wagner; GARCIA, </w:t>
      </w:r>
      <w:proofErr w:type="spellStart"/>
      <w:r w:rsidRPr="00DA75D8">
        <w:rPr>
          <w:rFonts w:ascii="Times New Roman" w:eastAsia="Times New Roman" w:hAnsi="Times New Roman" w:cs="Times New Roman"/>
          <w:sz w:val="24"/>
          <w:szCs w:val="24"/>
        </w:rPr>
        <w:t>Edino</w:t>
      </w:r>
      <w:proofErr w:type="spellEnd"/>
      <w:r w:rsidRPr="00DA75D8">
        <w:rPr>
          <w:rFonts w:ascii="Times New Roman" w:eastAsia="Times New Roman" w:hAnsi="Times New Roman" w:cs="Times New Roman"/>
          <w:sz w:val="24"/>
          <w:szCs w:val="24"/>
        </w:rPr>
        <w:t xml:space="preserve"> Ribeiro. Regimes de tributação. Rio de Janeiro: Freitas Bastos, 2021. (BV)</w:t>
      </w:r>
    </w:p>
    <w:p w14:paraId="7E8FBAED" w14:textId="77777777" w:rsidR="004A3D05" w:rsidRDefault="004A3D05" w:rsidP="004A3D05">
      <w:pPr>
        <w:jc w:val="both"/>
        <w:rPr>
          <w:rFonts w:ascii="Times New Roman" w:eastAsia="Times New Roman" w:hAnsi="Times New Roman" w:cs="Times New Roman"/>
          <w:sz w:val="24"/>
          <w:szCs w:val="24"/>
        </w:rPr>
      </w:pPr>
    </w:p>
    <w:p w14:paraId="6B032535" w14:textId="77777777" w:rsidR="004A3D05" w:rsidRDefault="004A3D05" w:rsidP="004A3D05">
      <w:pPr>
        <w:jc w:val="both"/>
        <w:rPr>
          <w:rFonts w:ascii="Times New Roman" w:eastAsia="Times New Roman" w:hAnsi="Times New Roman" w:cs="Times New Roman"/>
          <w:b/>
          <w:sz w:val="24"/>
          <w:szCs w:val="24"/>
        </w:rPr>
      </w:pPr>
    </w:p>
    <w:p w14:paraId="72B7600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7FECF863" w14:textId="77777777" w:rsidR="004A3D05" w:rsidRDefault="004A3D05" w:rsidP="004A3D05">
      <w:pPr>
        <w:jc w:val="both"/>
        <w:rPr>
          <w:rFonts w:ascii="Times New Roman" w:eastAsia="Times New Roman" w:hAnsi="Times New Roman" w:cs="Times New Roman"/>
          <w:sz w:val="24"/>
          <w:szCs w:val="24"/>
        </w:rPr>
      </w:pPr>
    </w:p>
    <w:p w14:paraId="4101DF2F" w14:textId="77777777" w:rsidR="004A3D05" w:rsidRPr="00DA75D8" w:rsidRDefault="004A3D05" w:rsidP="004A3D05">
      <w:pPr>
        <w:jc w:val="both"/>
        <w:rPr>
          <w:rFonts w:ascii="Times New Roman" w:eastAsia="Times New Roman" w:hAnsi="Times New Roman" w:cs="Times New Roman"/>
          <w:sz w:val="24"/>
          <w:szCs w:val="24"/>
        </w:rPr>
      </w:pPr>
      <w:r w:rsidRPr="00DA75D8">
        <w:rPr>
          <w:rFonts w:ascii="Times New Roman" w:eastAsia="Times New Roman" w:hAnsi="Times New Roman" w:cs="Times New Roman"/>
          <w:sz w:val="24"/>
          <w:szCs w:val="24"/>
        </w:rPr>
        <w:t xml:space="preserve">ARAUJO, Elaine Cristiana de; ROCHA Junior, Arlindo Luiz. Holding: visão societária, contábil e tributária. 2. ed. Rio de Janeiro: Freitas Bastos, </w:t>
      </w:r>
      <w:proofErr w:type="gramStart"/>
      <w:r w:rsidRPr="00DA75D8">
        <w:rPr>
          <w:rFonts w:ascii="Times New Roman" w:eastAsia="Times New Roman" w:hAnsi="Times New Roman" w:cs="Times New Roman"/>
          <w:sz w:val="24"/>
          <w:szCs w:val="24"/>
        </w:rPr>
        <w:t>2021.(</w:t>
      </w:r>
      <w:proofErr w:type="gramEnd"/>
      <w:r w:rsidRPr="00DA75D8">
        <w:rPr>
          <w:rFonts w:ascii="Times New Roman" w:eastAsia="Times New Roman" w:hAnsi="Times New Roman" w:cs="Times New Roman"/>
          <w:sz w:val="24"/>
          <w:szCs w:val="24"/>
        </w:rPr>
        <w:t>BV)</w:t>
      </w:r>
    </w:p>
    <w:p w14:paraId="7FDBD33B" w14:textId="77777777" w:rsidR="004A3D05" w:rsidRPr="00DA75D8" w:rsidRDefault="004A3D05" w:rsidP="004A3D05">
      <w:pPr>
        <w:jc w:val="both"/>
        <w:rPr>
          <w:rFonts w:ascii="Times New Roman" w:eastAsia="Times New Roman" w:hAnsi="Times New Roman" w:cs="Times New Roman"/>
          <w:sz w:val="24"/>
          <w:szCs w:val="24"/>
        </w:rPr>
      </w:pPr>
    </w:p>
    <w:p w14:paraId="2F437160" w14:textId="77777777" w:rsidR="004A3D05" w:rsidRPr="00DA75D8" w:rsidRDefault="004A3D05" w:rsidP="004A3D05">
      <w:pPr>
        <w:jc w:val="both"/>
        <w:rPr>
          <w:rFonts w:ascii="Times New Roman" w:eastAsia="Times New Roman" w:hAnsi="Times New Roman" w:cs="Times New Roman"/>
          <w:sz w:val="24"/>
          <w:szCs w:val="24"/>
        </w:rPr>
      </w:pPr>
      <w:r w:rsidRPr="00DA75D8">
        <w:rPr>
          <w:rFonts w:ascii="Times New Roman" w:eastAsia="Times New Roman" w:hAnsi="Times New Roman" w:cs="Times New Roman"/>
          <w:sz w:val="24"/>
          <w:szCs w:val="24"/>
        </w:rPr>
        <w:t>TORRES, Ricardo Lobo. Curso de direito financeiro e tributário. 20. ed. São Paulo: Processo, 2018. (BV)</w:t>
      </w:r>
    </w:p>
    <w:p w14:paraId="49613BED" w14:textId="77777777" w:rsidR="004A3D05" w:rsidRPr="00DA75D8" w:rsidRDefault="004A3D05" w:rsidP="004A3D05">
      <w:pPr>
        <w:jc w:val="both"/>
        <w:rPr>
          <w:rFonts w:ascii="Times New Roman" w:eastAsia="Times New Roman" w:hAnsi="Times New Roman" w:cs="Times New Roman"/>
          <w:sz w:val="24"/>
          <w:szCs w:val="24"/>
        </w:rPr>
      </w:pPr>
    </w:p>
    <w:p w14:paraId="3244DAF3" w14:textId="77777777" w:rsidR="004A3D05" w:rsidRPr="00DA75D8" w:rsidRDefault="004A3D05" w:rsidP="004A3D05">
      <w:pPr>
        <w:jc w:val="both"/>
        <w:rPr>
          <w:rFonts w:ascii="Times New Roman" w:eastAsia="Times New Roman" w:hAnsi="Times New Roman" w:cs="Times New Roman"/>
          <w:sz w:val="24"/>
          <w:szCs w:val="24"/>
        </w:rPr>
      </w:pPr>
      <w:r w:rsidRPr="00DA75D8">
        <w:rPr>
          <w:rFonts w:ascii="Times New Roman" w:eastAsia="Times New Roman" w:hAnsi="Times New Roman" w:cs="Times New Roman"/>
          <w:sz w:val="24"/>
          <w:szCs w:val="24"/>
        </w:rPr>
        <w:t>BAZZI, Samir. (Org.). Gestão tributária. São Paulo: Pearson, 2019. (BV)</w:t>
      </w:r>
    </w:p>
    <w:p w14:paraId="16906CAE" w14:textId="77777777" w:rsidR="004A3D05" w:rsidRPr="00DA75D8" w:rsidRDefault="004A3D05" w:rsidP="004A3D05">
      <w:pPr>
        <w:jc w:val="both"/>
        <w:rPr>
          <w:rFonts w:ascii="Times New Roman" w:eastAsia="Times New Roman" w:hAnsi="Times New Roman" w:cs="Times New Roman"/>
          <w:sz w:val="24"/>
          <w:szCs w:val="24"/>
        </w:rPr>
      </w:pPr>
      <w:r w:rsidRPr="00DA75D8">
        <w:rPr>
          <w:rFonts w:ascii="Times New Roman" w:eastAsia="Times New Roman" w:hAnsi="Times New Roman" w:cs="Times New Roman"/>
          <w:sz w:val="24"/>
          <w:szCs w:val="24"/>
        </w:rPr>
        <w:t xml:space="preserve">HAUSER, </w:t>
      </w:r>
      <w:proofErr w:type="spellStart"/>
      <w:r w:rsidRPr="00DA75D8">
        <w:rPr>
          <w:rFonts w:ascii="Times New Roman" w:eastAsia="Times New Roman" w:hAnsi="Times New Roman" w:cs="Times New Roman"/>
          <w:sz w:val="24"/>
          <w:szCs w:val="24"/>
        </w:rPr>
        <w:t>Paolla</w:t>
      </w:r>
      <w:proofErr w:type="spellEnd"/>
      <w:r w:rsidRPr="00DA75D8">
        <w:rPr>
          <w:rFonts w:ascii="Times New Roman" w:eastAsia="Times New Roman" w:hAnsi="Times New Roman" w:cs="Times New Roman"/>
          <w:sz w:val="24"/>
          <w:szCs w:val="24"/>
        </w:rPr>
        <w:t xml:space="preserve">. Contabilidade tributária: dos conceitos à aplicação. Curitiba: </w:t>
      </w:r>
      <w:proofErr w:type="spellStart"/>
      <w:r w:rsidRPr="00DA75D8">
        <w:rPr>
          <w:rFonts w:ascii="Times New Roman" w:eastAsia="Times New Roman" w:hAnsi="Times New Roman" w:cs="Times New Roman"/>
          <w:sz w:val="24"/>
          <w:szCs w:val="24"/>
        </w:rPr>
        <w:t>InterSaberes</w:t>
      </w:r>
      <w:proofErr w:type="spellEnd"/>
      <w:r w:rsidRPr="00DA75D8">
        <w:rPr>
          <w:rFonts w:ascii="Times New Roman" w:eastAsia="Times New Roman" w:hAnsi="Times New Roman" w:cs="Times New Roman"/>
          <w:sz w:val="24"/>
          <w:szCs w:val="24"/>
        </w:rPr>
        <w:t>, 2017. (BV)</w:t>
      </w:r>
    </w:p>
    <w:p w14:paraId="3DA5FEDE" w14:textId="77777777" w:rsidR="004A3D05" w:rsidRPr="00DA75D8" w:rsidRDefault="004A3D05" w:rsidP="004A3D05">
      <w:pPr>
        <w:jc w:val="both"/>
        <w:rPr>
          <w:rFonts w:ascii="Times New Roman" w:eastAsia="Times New Roman" w:hAnsi="Times New Roman" w:cs="Times New Roman"/>
          <w:sz w:val="24"/>
          <w:szCs w:val="24"/>
        </w:rPr>
      </w:pPr>
    </w:p>
    <w:p w14:paraId="242F5235" w14:textId="77777777" w:rsidR="004A3D05" w:rsidRPr="00DA75D8" w:rsidRDefault="004A3D05" w:rsidP="004A3D05">
      <w:pPr>
        <w:jc w:val="both"/>
        <w:rPr>
          <w:rFonts w:ascii="Times New Roman" w:eastAsia="Times New Roman" w:hAnsi="Times New Roman" w:cs="Times New Roman"/>
          <w:sz w:val="24"/>
          <w:szCs w:val="24"/>
        </w:rPr>
      </w:pPr>
      <w:r w:rsidRPr="00DA75D8">
        <w:rPr>
          <w:rFonts w:ascii="Times New Roman" w:eastAsia="Times New Roman" w:hAnsi="Times New Roman" w:cs="Times New Roman"/>
          <w:sz w:val="24"/>
          <w:szCs w:val="24"/>
        </w:rPr>
        <w:t xml:space="preserve">SANTOS, </w:t>
      </w:r>
      <w:proofErr w:type="spellStart"/>
      <w:r w:rsidRPr="00DA75D8">
        <w:rPr>
          <w:rFonts w:ascii="Times New Roman" w:eastAsia="Times New Roman" w:hAnsi="Times New Roman" w:cs="Times New Roman"/>
          <w:sz w:val="24"/>
          <w:szCs w:val="24"/>
        </w:rPr>
        <w:t>Cleônimo</w:t>
      </w:r>
      <w:proofErr w:type="spellEnd"/>
      <w:r w:rsidRPr="00DA75D8">
        <w:rPr>
          <w:rFonts w:ascii="Times New Roman" w:eastAsia="Times New Roman" w:hAnsi="Times New Roman" w:cs="Times New Roman"/>
          <w:sz w:val="24"/>
          <w:szCs w:val="24"/>
        </w:rPr>
        <w:t xml:space="preserve">. Auditoria fiscal e tributária. 5. ed. Rio de Janeiro: Freitas </w:t>
      </w:r>
      <w:proofErr w:type="gramStart"/>
      <w:r w:rsidRPr="00DA75D8">
        <w:rPr>
          <w:rFonts w:ascii="Times New Roman" w:eastAsia="Times New Roman" w:hAnsi="Times New Roman" w:cs="Times New Roman"/>
          <w:sz w:val="24"/>
          <w:szCs w:val="24"/>
        </w:rPr>
        <w:t>Bastos,  2017</w:t>
      </w:r>
      <w:proofErr w:type="gramEnd"/>
      <w:r w:rsidRPr="00DA75D8">
        <w:rPr>
          <w:rFonts w:ascii="Times New Roman" w:eastAsia="Times New Roman" w:hAnsi="Times New Roman" w:cs="Times New Roman"/>
          <w:sz w:val="24"/>
          <w:szCs w:val="24"/>
        </w:rPr>
        <w:t>. (BV)</w:t>
      </w:r>
    </w:p>
    <w:p w14:paraId="374342EA"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DISCIPLINA: PRÁTICA DE EXTENSÃO IV:</w:t>
      </w:r>
    </w:p>
    <w:p w14:paraId="2A6AED2A"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63193C26"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EMENTA:</w:t>
      </w:r>
    </w:p>
    <w:p w14:paraId="5A255A1D" w14:textId="77777777" w:rsidR="004A3D05" w:rsidRDefault="004A3D05" w:rsidP="004A3D05">
      <w:pPr>
        <w:spacing w:line="240" w:lineRule="auto"/>
        <w:jc w:val="both"/>
        <w:rPr>
          <w:rFonts w:ascii="Times New Roman" w:eastAsia="Times New Roman" w:hAnsi="Times New Roman" w:cs="Times New Roman"/>
          <w:color w:val="000000"/>
          <w:sz w:val="24"/>
          <w:szCs w:val="24"/>
        </w:rPr>
      </w:pPr>
    </w:p>
    <w:p w14:paraId="65FF0258" w14:textId="77777777" w:rsidR="004A3D05" w:rsidRDefault="004A3D05" w:rsidP="0071366B">
      <w:pP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Extensão universitária: conceitos, histórico, políticas, tendências e bases filosóficas. A extensão universitária como interface para o desenvolvimento humano, social, econômico e cultural. Linhas orientadoras da extensão: transformação social, bilateralidade, interdisciplinaridade e a indissociabilidade entre ensino pesquisa e extensão. Metodologias e elaboração de projetos de extensão universitária.</w:t>
      </w:r>
    </w:p>
    <w:p w14:paraId="0309D4D2" w14:textId="77777777" w:rsidR="004A3D05" w:rsidRDefault="004A3D05" w:rsidP="004A3D05">
      <w:pPr>
        <w:spacing w:line="240" w:lineRule="auto"/>
        <w:jc w:val="both"/>
        <w:rPr>
          <w:rFonts w:ascii="Times New Roman" w:eastAsia="Times New Roman" w:hAnsi="Times New Roman" w:cs="Times New Roman"/>
          <w:b/>
          <w:color w:val="000000"/>
          <w:sz w:val="24"/>
          <w:szCs w:val="24"/>
        </w:rPr>
      </w:pPr>
    </w:p>
    <w:p w14:paraId="2B363084" w14:textId="77777777" w:rsidR="004A3D05" w:rsidRDefault="004A3D05" w:rsidP="004A3D05">
      <w:pP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 E COMPLEMENTAR:</w:t>
      </w:r>
    </w:p>
    <w:p w14:paraId="58F00295"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FVP - Normas para Práticas de Extensão Universitária. Disponível em www.faculdadevaledopajeu.edu.br</w:t>
      </w:r>
    </w:p>
    <w:p w14:paraId="0A9FFBAD" w14:textId="77777777" w:rsidR="004A3D05" w:rsidRDefault="004A3D05" w:rsidP="004A3D05">
      <w:pPr>
        <w:spacing w:line="240" w:lineRule="auto"/>
        <w:jc w:val="both"/>
        <w:rPr>
          <w:rFonts w:ascii="Times New Roman" w:eastAsia="Times New Roman" w:hAnsi="Times New Roman" w:cs="Times New Roman"/>
          <w:color w:val="000000"/>
          <w:sz w:val="24"/>
          <w:szCs w:val="24"/>
        </w:rPr>
      </w:pPr>
    </w:p>
    <w:p w14:paraId="3686E4C1" w14:textId="77777777" w:rsidR="004A3D05" w:rsidRDefault="004A3D05" w:rsidP="004A3D05">
      <w:pPr>
        <w:widowControl w:val="0"/>
        <w:jc w:val="both"/>
        <w:rPr>
          <w:rFonts w:ascii="Times New Roman" w:eastAsia="Times New Roman" w:hAnsi="Times New Roman" w:cs="Times New Roman"/>
          <w:b/>
          <w:sz w:val="24"/>
          <w:szCs w:val="24"/>
        </w:rPr>
      </w:pPr>
    </w:p>
    <w:p w14:paraId="70028FD6" w14:textId="77777777" w:rsidR="004A3D05" w:rsidRDefault="004A3D05" w:rsidP="004A3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ATIVIDADES COMPLEMENTARES VI </w:t>
      </w:r>
    </w:p>
    <w:p w14:paraId="2D54E8C6" w14:textId="77777777" w:rsidR="004A3D05" w:rsidRDefault="004A3D05" w:rsidP="004A3D05">
      <w:pPr>
        <w:widowControl w:val="0"/>
        <w:jc w:val="both"/>
        <w:rPr>
          <w:rFonts w:ascii="Times New Roman" w:eastAsia="Times New Roman" w:hAnsi="Times New Roman" w:cs="Times New Roman"/>
          <w:b/>
          <w:sz w:val="24"/>
          <w:szCs w:val="24"/>
        </w:rPr>
      </w:pPr>
    </w:p>
    <w:p w14:paraId="2D72BA4A" w14:textId="77777777" w:rsidR="004A3D05" w:rsidRDefault="004A3D05" w:rsidP="004A3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As atividades acadêmicas complementares são fundamentais para o desenvolvimento de habilidades pertinentes à formação do profissional Administrador. Podem ser realizadas pelos alunos fora do horário de aula dos demais componentes curriculares, estabelecido pela Coordenação do curso e incluem atividades culturais, técnicas e científicas de natureza diversa. O aluno poderá optar por eventos na área de Gestão, na própria FVP ou em outras IES que lhe possibilitem compreender a importância da pesquisa, da criatividade, do empreendedorismo e da inovação nesta área bem como a necessidade de se ter uma visão interdisciplinar na busca do conhecimento e do desenvolvimento do raciocínio pela lógica e da cidadania. O aluno será estimulado a participar em projetos de iniciação científica e extensão.</w:t>
      </w:r>
    </w:p>
    <w:p w14:paraId="256171DD" w14:textId="77777777" w:rsidR="004A3D05" w:rsidRDefault="004A3D05" w:rsidP="004A3D05">
      <w:pPr>
        <w:widowControl w:val="0"/>
        <w:jc w:val="both"/>
        <w:rPr>
          <w:rFonts w:ascii="Times New Roman" w:eastAsia="Times New Roman" w:hAnsi="Times New Roman" w:cs="Times New Roman"/>
          <w:b/>
          <w:sz w:val="24"/>
          <w:szCs w:val="24"/>
        </w:rPr>
      </w:pPr>
    </w:p>
    <w:p w14:paraId="265A01FB" w14:textId="77777777" w:rsidR="004A3D05" w:rsidRDefault="004A3D05" w:rsidP="004A3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BIBLIOGRAFIA BÁSICA:</w:t>
      </w:r>
    </w:p>
    <w:p w14:paraId="660AB3BA"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FVP - Normas para Atividades Complementares – Disponível em </w:t>
      </w:r>
      <w:hyperlink r:id="rId55" w:history="1">
        <w:r w:rsidRPr="004451A4">
          <w:rPr>
            <w:rStyle w:val="Hyperlink"/>
            <w:rFonts w:ascii="Times New Roman" w:eastAsia="Times New Roman" w:hAnsi="Times New Roman" w:cs="Times New Roman"/>
            <w:sz w:val="24"/>
            <w:szCs w:val="24"/>
          </w:rPr>
          <w:t>www.faculdadevaledopajeu.edu.br</w:t>
        </w:r>
      </w:hyperlink>
    </w:p>
    <w:p w14:paraId="439DD397" w14:textId="77777777" w:rsidR="004A3D05" w:rsidRDefault="004A3D05" w:rsidP="004A3D05">
      <w:pPr>
        <w:widowControl w:val="0"/>
        <w:jc w:val="both"/>
        <w:rPr>
          <w:rFonts w:ascii="Times New Roman" w:eastAsia="Times New Roman" w:hAnsi="Times New Roman" w:cs="Times New Roman"/>
          <w:sz w:val="24"/>
          <w:szCs w:val="24"/>
        </w:rPr>
      </w:pPr>
    </w:p>
    <w:p w14:paraId="18CB2CB6" w14:textId="0AD6ECE4" w:rsidR="004A3D05" w:rsidRDefault="004A3D05" w:rsidP="004A3D05">
      <w:pPr>
        <w:jc w:val="both"/>
        <w:rPr>
          <w:rFonts w:ascii="Times New Roman" w:eastAsia="Times New Roman" w:hAnsi="Times New Roman" w:cs="Times New Roman"/>
          <w:b/>
          <w:sz w:val="24"/>
          <w:szCs w:val="24"/>
        </w:rPr>
      </w:pPr>
    </w:p>
    <w:p w14:paraId="724AADEF" w14:textId="35FF9220" w:rsidR="0071366B" w:rsidRDefault="0071366B" w:rsidP="004A3D05">
      <w:pPr>
        <w:jc w:val="both"/>
        <w:rPr>
          <w:rFonts w:ascii="Times New Roman" w:eastAsia="Times New Roman" w:hAnsi="Times New Roman" w:cs="Times New Roman"/>
          <w:b/>
          <w:sz w:val="24"/>
          <w:szCs w:val="24"/>
        </w:rPr>
      </w:pPr>
    </w:p>
    <w:p w14:paraId="2895A979" w14:textId="77777777" w:rsidR="0071366B" w:rsidRDefault="0071366B" w:rsidP="004A3D05">
      <w:pPr>
        <w:jc w:val="both"/>
        <w:rPr>
          <w:rFonts w:ascii="Times New Roman" w:eastAsia="Times New Roman" w:hAnsi="Times New Roman" w:cs="Times New Roman"/>
          <w:b/>
          <w:sz w:val="24"/>
          <w:szCs w:val="24"/>
        </w:rPr>
      </w:pPr>
    </w:p>
    <w:p w14:paraId="457F0853" w14:textId="77777777" w:rsidR="004A3D05" w:rsidRDefault="004A3D05" w:rsidP="004A3D05">
      <w:pPr>
        <w:jc w:val="both"/>
        <w:rPr>
          <w:rFonts w:ascii="Times New Roman" w:eastAsia="Times New Roman" w:hAnsi="Times New Roman" w:cs="Times New Roman"/>
          <w:b/>
          <w:sz w:val="24"/>
          <w:szCs w:val="24"/>
        </w:rPr>
      </w:pPr>
    </w:p>
    <w:p w14:paraId="356F398F" w14:textId="77777777" w:rsidR="004A3D05" w:rsidRDefault="004A3D05" w:rsidP="0071366B">
      <w:pPr>
        <w:shd w:val="clear" w:color="auto" w:fill="548DD4"/>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7° SEMESTRE</w:t>
      </w:r>
    </w:p>
    <w:p w14:paraId="070001E3"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DISCIPLINA: OPTATIVA I</w:t>
      </w:r>
    </w:p>
    <w:p w14:paraId="26551A43" w14:textId="77777777" w:rsidR="004A3D05" w:rsidRDefault="004A3D05" w:rsidP="004A3D05">
      <w:pPr>
        <w:jc w:val="both"/>
        <w:rPr>
          <w:rFonts w:ascii="Times New Roman" w:eastAsia="Times New Roman" w:hAnsi="Times New Roman" w:cs="Times New Roman"/>
          <w:b/>
          <w:sz w:val="24"/>
          <w:szCs w:val="24"/>
        </w:rPr>
      </w:pPr>
    </w:p>
    <w:p w14:paraId="29DD4A0B"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Esta disciplina será ofertada de acordo com a disponibilidade dos profissionais da área para ministrar aulas sobre os conteúdos e </w:t>
      </w:r>
      <w:proofErr w:type="gramStart"/>
      <w:r>
        <w:rPr>
          <w:rFonts w:ascii="Times New Roman" w:eastAsia="Times New Roman" w:hAnsi="Times New Roman" w:cs="Times New Roman"/>
          <w:b/>
          <w:sz w:val="24"/>
          <w:szCs w:val="24"/>
        </w:rPr>
        <w:t>matérias</w:t>
      </w:r>
      <w:proofErr w:type="gramEnd"/>
      <w:r>
        <w:rPr>
          <w:rFonts w:ascii="Times New Roman" w:eastAsia="Times New Roman" w:hAnsi="Times New Roman" w:cs="Times New Roman"/>
          <w:b/>
          <w:sz w:val="24"/>
          <w:szCs w:val="24"/>
        </w:rPr>
        <w:t xml:space="preserve"> dispostos no quadro de disciplinas optativas, cujas ementas e bibliografias se encontram neste PPC, após as disciplinas do 8º semestre.</w:t>
      </w:r>
    </w:p>
    <w:p w14:paraId="296E4956" w14:textId="77777777" w:rsidR="004A3D05" w:rsidRDefault="004A3D05" w:rsidP="004A3D05">
      <w:pPr>
        <w:jc w:val="both"/>
        <w:rPr>
          <w:rFonts w:ascii="Times New Roman" w:eastAsia="Times New Roman" w:hAnsi="Times New Roman" w:cs="Times New Roman"/>
          <w:b/>
          <w:sz w:val="24"/>
          <w:szCs w:val="24"/>
        </w:rPr>
      </w:pPr>
    </w:p>
    <w:p w14:paraId="20295C1C" w14:textId="77777777" w:rsidR="004A3D05" w:rsidRDefault="004A3D05" w:rsidP="004A3D05">
      <w:pPr>
        <w:jc w:val="both"/>
        <w:rPr>
          <w:rFonts w:ascii="Times New Roman" w:eastAsia="Times New Roman" w:hAnsi="Times New Roman" w:cs="Times New Roman"/>
          <w:b/>
          <w:sz w:val="24"/>
          <w:szCs w:val="24"/>
        </w:rPr>
      </w:pPr>
    </w:p>
    <w:p w14:paraId="6DBF541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LIDERANÇA: COMPORTAMENTO E CULTURA ORGANIZACIONAL</w:t>
      </w:r>
    </w:p>
    <w:p w14:paraId="600AFAB5" w14:textId="77777777" w:rsidR="004A3D05" w:rsidRDefault="004A3D05" w:rsidP="004A3D05">
      <w:pPr>
        <w:jc w:val="both"/>
        <w:rPr>
          <w:rFonts w:ascii="Times New Roman" w:eastAsia="Times New Roman" w:hAnsi="Times New Roman" w:cs="Times New Roman"/>
          <w:b/>
          <w:sz w:val="24"/>
          <w:szCs w:val="24"/>
        </w:rPr>
      </w:pPr>
    </w:p>
    <w:p w14:paraId="2040DCAE"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Comunicação. Liderança. Poder e Política. Conflito, Negociação e Comportamento entre Grupos. Fundamentos da Estrutura da Organização.  Dimensionamento do Trabalho. Políticas e Práticas de Recursos Humanos. Cultura Organizacional. Mudança Organizacional e Administração de Estresse. Gestão Estratégica de Recursos Humanos. </w:t>
      </w:r>
    </w:p>
    <w:p w14:paraId="735EBA67" w14:textId="77777777" w:rsidR="004A3D05" w:rsidRDefault="004A3D05" w:rsidP="004A3D05">
      <w:pPr>
        <w:jc w:val="both"/>
        <w:rPr>
          <w:rFonts w:ascii="Times New Roman" w:eastAsia="Times New Roman" w:hAnsi="Times New Roman" w:cs="Times New Roman"/>
          <w:sz w:val="24"/>
          <w:szCs w:val="24"/>
        </w:rPr>
      </w:pPr>
    </w:p>
    <w:p w14:paraId="1421EE4B"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74BF63DF" w14:textId="77777777" w:rsidR="004A3D05" w:rsidRDefault="004A3D05" w:rsidP="004A3D05">
      <w:pPr>
        <w:jc w:val="both"/>
        <w:rPr>
          <w:rFonts w:ascii="Times New Roman" w:eastAsia="Times New Roman" w:hAnsi="Times New Roman" w:cs="Times New Roman"/>
          <w:b/>
          <w:sz w:val="24"/>
          <w:szCs w:val="24"/>
        </w:rPr>
      </w:pPr>
    </w:p>
    <w:p w14:paraId="6D675DCA"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 xml:space="preserve">TERRA, Carolina; DREYER, Bianca </w:t>
      </w:r>
      <w:proofErr w:type="spellStart"/>
      <w:r w:rsidRPr="00B6001A">
        <w:rPr>
          <w:rFonts w:ascii="Times New Roman" w:eastAsia="Times New Roman" w:hAnsi="Times New Roman" w:cs="Times New Roman"/>
          <w:bCs/>
          <w:sz w:val="24"/>
          <w:szCs w:val="24"/>
        </w:rPr>
        <w:t>Marder</w:t>
      </w:r>
      <w:proofErr w:type="spellEnd"/>
      <w:r w:rsidRPr="00B6001A">
        <w:rPr>
          <w:rFonts w:ascii="Times New Roman" w:eastAsia="Times New Roman" w:hAnsi="Times New Roman" w:cs="Times New Roman"/>
          <w:bCs/>
          <w:sz w:val="24"/>
          <w:szCs w:val="24"/>
        </w:rPr>
        <w:t>; RAPOSO, João Francisco. (</w:t>
      </w:r>
      <w:proofErr w:type="spellStart"/>
      <w:r w:rsidRPr="00B6001A">
        <w:rPr>
          <w:rFonts w:ascii="Times New Roman" w:eastAsia="Times New Roman" w:hAnsi="Times New Roman" w:cs="Times New Roman"/>
          <w:bCs/>
          <w:sz w:val="24"/>
          <w:szCs w:val="24"/>
        </w:rPr>
        <w:t>Orgs</w:t>
      </w:r>
      <w:proofErr w:type="spellEnd"/>
      <w:r w:rsidRPr="00B6001A">
        <w:rPr>
          <w:rFonts w:ascii="Times New Roman" w:eastAsia="Times New Roman" w:hAnsi="Times New Roman" w:cs="Times New Roman"/>
          <w:bCs/>
          <w:sz w:val="24"/>
          <w:szCs w:val="24"/>
        </w:rPr>
        <w:t xml:space="preserve">.). Comunicação organizacional: Práticas, desafios e perspectivas digitais. São Paulo: </w:t>
      </w:r>
      <w:proofErr w:type="spellStart"/>
      <w:r w:rsidRPr="00B6001A">
        <w:rPr>
          <w:rFonts w:ascii="Times New Roman" w:eastAsia="Times New Roman" w:hAnsi="Times New Roman" w:cs="Times New Roman"/>
          <w:bCs/>
          <w:sz w:val="24"/>
          <w:szCs w:val="24"/>
        </w:rPr>
        <w:t>Summus</w:t>
      </w:r>
      <w:proofErr w:type="spellEnd"/>
      <w:r w:rsidRPr="00B6001A">
        <w:rPr>
          <w:rFonts w:ascii="Times New Roman" w:eastAsia="Times New Roman" w:hAnsi="Times New Roman" w:cs="Times New Roman"/>
          <w:bCs/>
          <w:sz w:val="24"/>
          <w:szCs w:val="24"/>
        </w:rPr>
        <w:t>, 2021. (BV)</w:t>
      </w:r>
    </w:p>
    <w:p w14:paraId="31861149" w14:textId="77777777" w:rsidR="004A3D05" w:rsidRPr="00B6001A" w:rsidRDefault="004A3D05" w:rsidP="004A3D05">
      <w:pPr>
        <w:jc w:val="both"/>
        <w:rPr>
          <w:rFonts w:ascii="Times New Roman" w:eastAsia="Times New Roman" w:hAnsi="Times New Roman" w:cs="Times New Roman"/>
          <w:bCs/>
          <w:sz w:val="24"/>
          <w:szCs w:val="24"/>
        </w:rPr>
      </w:pPr>
    </w:p>
    <w:p w14:paraId="7F51DD94"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 xml:space="preserve">ESCORSIN, Ana Paula; WALGER, Carolina. Liderança e desenvolvimento de equipes. Curitiba: </w:t>
      </w:r>
      <w:proofErr w:type="spellStart"/>
      <w:r w:rsidRPr="00B6001A">
        <w:rPr>
          <w:rFonts w:ascii="Times New Roman" w:eastAsia="Times New Roman" w:hAnsi="Times New Roman" w:cs="Times New Roman"/>
          <w:bCs/>
          <w:sz w:val="24"/>
          <w:szCs w:val="24"/>
        </w:rPr>
        <w:t>InterSaberes</w:t>
      </w:r>
      <w:proofErr w:type="spellEnd"/>
      <w:r w:rsidRPr="00B6001A">
        <w:rPr>
          <w:rFonts w:ascii="Times New Roman" w:eastAsia="Times New Roman" w:hAnsi="Times New Roman" w:cs="Times New Roman"/>
          <w:bCs/>
          <w:sz w:val="24"/>
          <w:szCs w:val="24"/>
        </w:rPr>
        <w:t>, 2017. (BV)</w:t>
      </w:r>
    </w:p>
    <w:p w14:paraId="02AE8296" w14:textId="77777777" w:rsidR="004A3D05" w:rsidRPr="00B6001A" w:rsidRDefault="004A3D05" w:rsidP="004A3D05">
      <w:pPr>
        <w:jc w:val="both"/>
        <w:rPr>
          <w:rFonts w:ascii="Times New Roman" w:eastAsia="Times New Roman" w:hAnsi="Times New Roman" w:cs="Times New Roman"/>
          <w:bCs/>
          <w:sz w:val="24"/>
          <w:szCs w:val="24"/>
        </w:rPr>
      </w:pPr>
    </w:p>
    <w:p w14:paraId="7BD465DE"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 xml:space="preserve">TAYLOR, </w:t>
      </w:r>
      <w:proofErr w:type="spellStart"/>
      <w:r w:rsidRPr="00B6001A">
        <w:rPr>
          <w:rFonts w:ascii="Times New Roman" w:eastAsia="Times New Roman" w:hAnsi="Times New Roman" w:cs="Times New Roman"/>
          <w:bCs/>
          <w:sz w:val="24"/>
          <w:szCs w:val="24"/>
        </w:rPr>
        <w:t>Caralyn</w:t>
      </w:r>
      <w:proofErr w:type="spellEnd"/>
      <w:r w:rsidRPr="00B6001A">
        <w:rPr>
          <w:rFonts w:ascii="Times New Roman" w:eastAsia="Times New Roman" w:hAnsi="Times New Roman" w:cs="Times New Roman"/>
          <w:bCs/>
          <w:sz w:val="24"/>
          <w:szCs w:val="24"/>
        </w:rPr>
        <w:t xml:space="preserve">. </w:t>
      </w:r>
      <w:proofErr w:type="spellStart"/>
      <w:r w:rsidRPr="00B6001A">
        <w:rPr>
          <w:rFonts w:ascii="Times New Roman" w:eastAsia="Times New Roman" w:hAnsi="Times New Roman" w:cs="Times New Roman"/>
          <w:bCs/>
          <w:sz w:val="24"/>
          <w:szCs w:val="24"/>
        </w:rPr>
        <w:t>Walking</w:t>
      </w:r>
      <w:proofErr w:type="spellEnd"/>
      <w:r w:rsidRPr="00B6001A">
        <w:rPr>
          <w:rFonts w:ascii="Times New Roman" w:eastAsia="Times New Roman" w:hAnsi="Times New Roman" w:cs="Times New Roman"/>
          <w:bCs/>
          <w:sz w:val="24"/>
          <w:szCs w:val="24"/>
        </w:rPr>
        <w:t xml:space="preserve"> </w:t>
      </w:r>
      <w:proofErr w:type="spellStart"/>
      <w:r w:rsidRPr="00B6001A">
        <w:rPr>
          <w:rFonts w:ascii="Times New Roman" w:eastAsia="Times New Roman" w:hAnsi="Times New Roman" w:cs="Times New Roman"/>
          <w:bCs/>
          <w:sz w:val="24"/>
          <w:szCs w:val="24"/>
        </w:rPr>
        <w:t>the</w:t>
      </w:r>
      <w:proofErr w:type="spellEnd"/>
      <w:r w:rsidRPr="00B6001A">
        <w:rPr>
          <w:rFonts w:ascii="Times New Roman" w:eastAsia="Times New Roman" w:hAnsi="Times New Roman" w:cs="Times New Roman"/>
          <w:bCs/>
          <w:sz w:val="24"/>
          <w:szCs w:val="24"/>
        </w:rPr>
        <w:t xml:space="preserve"> </w:t>
      </w:r>
      <w:proofErr w:type="spellStart"/>
      <w:r w:rsidRPr="00B6001A">
        <w:rPr>
          <w:rFonts w:ascii="Times New Roman" w:eastAsia="Times New Roman" w:hAnsi="Times New Roman" w:cs="Times New Roman"/>
          <w:bCs/>
          <w:sz w:val="24"/>
          <w:szCs w:val="24"/>
        </w:rPr>
        <w:t>talk</w:t>
      </w:r>
      <w:proofErr w:type="spellEnd"/>
      <w:r w:rsidRPr="00B6001A">
        <w:rPr>
          <w:rFonts w:ascii="Times New Roman" w:eastAsia="Times New Roman" w:hAnsi="Times New Roman" w:cs="Times New Roman"/>
          <w:bCs/>
          <w:sz w:val="24"/>
          <w:szCs w:val="24"/>
        </w:rPr>
        <w:t>: a cultura através do exemplo. São Paulo: Labrador, 2022. (BV)</w:t>
      </w:r>
    </w:p>
    <w:p w14:paraId="1E54EA64" w14:textId="77777777" w:rsidR="004A3D05" w:rsidRPr="00B6001A" w:rsidRDefault="004A3D05" w:rsidP="004A3D05">
      <w:pPr>
        <w:jc w:val="both"/>
        <w:rPr>
          <w:rFonts w:ascii="Times New Roman" w:eastAsia="Times New Roman" w:hAnsi="Times New Roman" w:cs="Times New Roman"/>
          <w:b/>
          <w:sz w:val="24"/>
          <w:szCs w:val="24"/>
        </w:rPr>
      </w:pPr>
    </w:p>
    <w:p w14:paraId="3AB0C8BC" w14:textId="10934440" w:rsidR="004A3D05" w:rsidRDefault="004A3D05" w:rsidP="004A3D05">
      <w:pPr>
        <w:jc w:val="both"/>
        <w:rPr>
          <w:rFonts w:ascii="Times New Roman" w:eastAsia="Times New Roman" w:hAnsi="Times New Roman" w:cs="Times New Roman"/>
          <w:sz w:val="24"/>
          <w:szCs w:val="24"/>
        </w:rPr>
      </w:pPr>
    </w:p>
    <w:p w14:paraId="7CAE150D" w14:textId="3D6A90B4" w:rsidR="0071366B" w:rsidRDefault="0071366B" w:rsidP="004A3D05">
      <w:pPr>
        <w:jc w:val="both"/>
        <w:rPr>
          <w:rFonts w:ascii="Times New Roman" w:eastAsia="Times New Roman" w:hAnsi="Times New Roman" w:cs="Times New Roman"/>
          <w:sz w:val="24"/>
          <w:szCs w:val="24"/>
        </w:rPr>
      </w:pPr>
    </w:p>
    <w:p w14:paraId="3C3E2255" w14:textId="77777777" w:rsidR="0071366B" w:rsidRDefault="0071366B" w:rsidP="004A3D05">
      <w:pPr>
        <w:jc w:val="both"/>
        <w:rPr>
          <w:rFonts w:ascii="Times New Roman" w:eastAsia="Times New Roman" w:hAnsi="Times New Roman" w:cs="Times New Roman"/>
          <w:sz w:val="24"/>
          <w:szCs w:val="24"/>
        </w:rPr>
      </w:pPr>
    </w:p>
    <w:p w14:paraId="2B1195F0"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BIBLIOGRAFIA COMPLEMENTAR:</w:t>
      </w:r>
    </w:p>
    <w:p w14:paraId="5CB1D028" w14:textId="77777777" w:rsidR="004A3D05" w:rsidRDefault="004A3D05" w:rsidP="004A3D05">
      <w:pPr>
        <w:jc w:val="both"/>
        <w:rPr>
          <w:rFonts w:ascii="Times New Roman" w:eastAsia="Times New Roman" w:hAnsi="Times New Roman" w:cs="Times New Roman"/>
          <w:b/>
          <w:sz w:val="24"/>
          <w:szCs w:val="24"/>
        </w:rPr>
      </w:pPr>
    </w:p>
    <w:p w14:paraId="2C8B82AC"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ROBBINS, Stephen P.; JUDGE, Timothy A.; SOBRAL, Filipe. Comportamento organizacional. 14. ed. São Paulo: Pearson, 2011. (BV)</w:t>
      </w:r>
    </w:p>
    <w:p w14:paraId="7F20C8C9" w14:textId="77777777" w:rsidR="004A3D05" w:rsidRPr="00B6001A" w:rsidRDefault="004A3D05" w:rsidP="004A3D05">
      <w:pPr>
        <w:jc w:val="both"/>
        <w:rPr>
          <w:rFonts w:ascii="Times New Roman" w:eastAsia="Times New Roman" w:hAnsi="Times New Roman" w:cs="Times New Roman"/>
          <w:bCs/>
          <w:sz w:val="24"/>
          <w:szCs w:val="24"/>
        </w:rPr>
      </w:pPr>
    </w:p>
    <w:p w14:paraId="27C3D217"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 xml:space="preserve">FELTRIN, Carolina Marques de Almeida. Cultura e clima organizacional. Curitiba: </w:t>
      </w:r>
      <w:proofErr w:type="spellStart"/>
      <w:r w:rsidRPr="00B6001A">
        <w:rPr>
          <w:rFonts w:ascii="Times New Roman" w:eastAsia="Times New Roman" w:hAnsi="Times New Roman" w:cs="Times New Roman"/>
          <w:bCs/>
          <w:sz w:val="24"/>
          <w:szCs w:val="24"/>
        </w:rPr>
        <w:t>Contentus</w:t>
      </w:r>
      <w:proofErr w:type="spellEnd"/>
      <w:r w:rsidRPr="00B6001A">
        <w:rPr>
          <w:rFonts w:ascii="Times New Roman" w:eastAsia="Times New Roman" w:hAnsi="Times New Roman" w:cs="Times New Roman"/>
          <w:bCs/>
          <w:sz w:val="24"/>
          <w:szCs w:val="24"/>
        </w:rPr>
        <w:t>, 2020. (BV)</w:t>
      </w:r>
    </w:p>
    <w:p w14:paraId="1E5F74A1" w14:textId="77777777" w:rsidR="004A3D05" w:rsidRPr="00B6001A" w:rsidRDefault="004A3D05" w:rsidP="004A3D05">
      <w:pPr>
        <w:jc w:val="both"/>
        <w:rPr>
          <w:rFonts w:ascii="Times New Roman" w:eastAsia="Times New Roman" w:hAnsi="Times New Roman" w:cs="Times New Roman"/>
          <w:bCs/>
          <w:sz w:val="24"/>
          <w:szCs w:val="24"/>
        </w:rPr>
      </w:pPr>
    </w:p>
    <w:p w14:paraId="4F0A07C6"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 xml:space="preserve">MARCHIORI, Marlene. (Org.). Faces da cultura e da comunicação organizacional. 2. ed. São Paulo: Difusão, 2013. (BV) </w:t>
      </w:r>
    </w:p>
    <w:p w14:paraId="4ED9151D" w14:textId="77777777" w:rsidR="004A3D05" w:rsidRPr="00B6001A" w:rsidRDefault="004A3D05" w:rsidP="004A3D05">
      <w:pPr>
        <w:jc w:val="both"/>
        <w:rPr>
          <w:rFonts w:ascii="Times New Roman" w:eastAsia="Times New Roman" w:hAnsi="Times New Roman" w:cs="Times New Roman"/>
          <w:bCs/>
          <w:sz w:val="24"/>
          <w:szCs w:val="24"/>
        </w:rPr>
      </w:pPr>
    </w:p>
    <w:p w14:paraId="790BDFBC"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KYRILLOS, Leny; SARDENBERG, Carlos Alberto. Comunicação e liderança. São Paulo: Contexto, 2017. (BV)</w:t>
      </w:r>
    </w:p>
    <w:p w14:paraId="57932635" w14:textId="77777777" w:rsidR="004A3D05" w:rsidRPr="00B6001A" w:rsidRDefault="004A3D05" w:rsidP="004A3D05">
      <w:pPr>
        <w:jc w:val="both"/>
        <w:rPr>
          <w:rFonts w:ascii="Times New Roman" w:eastAsia="Times New Roman" w:hAnsi="Times New Roman" w:cs="Times New Roman"/>
          <w:bCs/>
          <w:sz w:val="24"/>
          <w:szCs w:val="24"/>
        </w:rPr>
      </w:pPr>
    </w:p>
    <w:p w14:paraId="432DA349"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ROBBINS, Stephen P.; JUDGE, Timothy A. Fundamentos do comportamento organizacional. 12. ed. São Paulo: Pearson, 2014. (BV)</w:t>
      </w:r>
    </w:p>
    <w:p w14:paraId="48DDEDCD" w14:textId="77777777" w:rsidR="004A3D05" w:rsidRPr="00B6001A" w:rsidRDefault="004A3D05" w:rsidP="004A3D05">
      <w:pPr>
        <w:jc w:val="both"/>
        <w:rPr>
          <w:rFonts w:ascii="Times New Roman" w:eastAsia="Times New Roman" w:hAnsi="Times New Roman" w:cs="Times New Roman"/>
          <w:bCs/>
          <w:sz w:val="24"/>
          <w:szCs w:val="24"/>
        </w:rPr>
      </w:pPr>
    </w:p>
    <w:p w14:paraId="16426EF9" w14:textId="77777777" w:rsidR="004A3D05" w:rsidRDefault="004A3D05" w:rsidP="004A3D05">
      <w:pPr>
        <w:jc w:val="both"/>
        <w:rPr>
          <w:rFonts w:ascii="Times New Roman" w:eastAsia="Times New Roman" w:hAnsi="Times New Roman" w:cs="Times New Roman"/>
          <w:b/>
          <w:sz w:val="24"/>
          <w:szCs w:val="24"/>
        </w:rPr>
      </w:pPr>
    </w:p>
    <w:p w14:paraId="0DA7F1D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POSICIONAMENTO DE CARREIRA</w:t>
      </w:r>
    </w:p>
    <w:p w14:paraId="7EF5A576" w14:textId="77777777" w:rsidR="004A3D05" w:rsidRDefault="004A3D05" w:rsidP="004A3D05">
      <w:pPr>
        <w:jc w:val="both"/>
        <w:rPr>
          <w:rFonts w:ascii="Times New Roman" w:eastAsia="Times New Roman" w:hAnsi="Times New Roman" w:cs="Times New Roman"/>
          <w:b/>
          <w:sz w:val="24"/>
          <w:szCs w:val="24"/>
        </w:rPr>
      </w:pPr>
    </w:p>
    <w:p w14:paraId="30D99056" w14:textId="77777777" w:rsidR="004A3D05" w:rsidRDefault="004A3D05" w:rsidP="004A3D05">
      <w:pPr>
        <w:jc w:val="both"/>
        <w:rPr>
          <w:rFonts w:ascii="Times New Roman" w:eastAsia="Times New Roman" w:hAnsi="Times New Roman" w:cs="Times New Roman"/>
          <w:color w:val="212121"/>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color w:val="333333"/>
          <w:sz w:val="24"/>
          <w:szCs w:val="24"/>
          <w:highlight w:val="white"/>
        </w:rPr>
        <w:t>Trabalho, profissão e carreira na sociedade atual. Compreensão da profissão. O mundo globalizado e o mercado de trabalho: oportunidades, empreendedorismo e remuneração. O autoconhecimento profissional, qualificações e novas posturas profissionais.</w:t>
      </w:r>
      <w:r>
        <w:rPr>
          <w:rFonts w:ascii="Times New Roman" w:eastAsia="Times New Roman" w:hAnsi="Times New Roman" w:cs="Times New Roman"/>
          <w:color w:val="212121"/>
          <w:sz w:val="24"/>
          <w:szCs w:val="24"/>
        </w:rPr>
        <w:t> </w:t>
      </w:r>
    </w:p>
    <w:p w14:paraId="2582FF72" w14:textId="77777777" w:rsidR="004A3D05" w:rsidRDefault="004A3D05" w:rsidP="004A3D05">
      <w:pPr>
        <w:shd w:val="clear" w:color="auto" w:fill="FFFFFF"/>
        <w:rPr>
          <w:rFonts w:ascii="Times New Roman" w:eastAsia="Times New Roman" w:hAnsi="Times New Roman" w:cs="Times New Roman"/>
          <w:color w:val="212121"/>
          <w:sz w:val="24"/>
          <w:szCs w:val="24"/>
        </w:rPr>
      </w:pPr>
    </w:p>
    <w:p w14:paraId="2D8E87D7" w14:textId="77777777" w:rsidR="004A3D05" w:rsidRDefault="004A3D05" w:rsidP="004A3D05">
      <w:pPr>
        <w:shd w:val="clear" w:color="auto" w:fill="FFFFFF"/>
        <w:rPr>
          <w:rFonts w:ascii="Times New Roman" w:eastAsia="Times New Roman" w:hAnsi="Times New Roman" w:cs="Times New Roman"/>
          <w:b/>
          <w:color w:val="212121"/>
          <w:sz w:val="24"/>
          <w:szCs w:val="24"/>
        </w:rPr>
      </w:pPr>
      <w:r>
        <w:rPr>
          <w:rFonts w:ascii="Times New Roman" w:eastAsia="Times New Roman" w:hAnsi="Times New Roman" w:cs="Times New Roman"/>
          <w:b/>
          <w:color w:val="212121"/>
          <w:sz w:val="24"/>
          <w:szCs w:val="24"/>
        </w:rPr>
        <w:t>BIBLIOGRAFIA BÁSICA:</w:t>
      </w:r>
    </w:p>
    <w:p w14:paraId="4FFE0B43" w14:textId="77777777" w:rsidR="004A3D05" w:rsidRDefault="004A3D05" w:rsidP="004A3D05">
      <w:pPr>
        <w:shd w:val="clear" w:color="auto" w:fill="FFFFFF"/>
        <w:rPr>
          <w:rFonts w:ascii="Times New Roman" w:eastAsia="Times New Roman" w:hAnsi="Times New Roman" w:cs="Times New Roman"/>
          <w:b/>
          <w:color w:val="212121"/>
          <w:sz w:val="24"/>
          <w:szCs w:val="24"/>
        </w:rPr>
      </w:pPr>
    </w:p>
    <w:p w14:paraId="6002E01B" w14:textId="77777777" w:rsidR="004A3D05" w:rsidRPr="00B6001A" w:rsidRDefault="004A3D05" w:rsidP="004A3D05">
      <w:pPr>
        <w:shd w:val="clear" w:color="auto" w:fill="FFFFFF"/>
        <w:rPr>
          <w:rFonts w:ascii="Times New Roman" w:eastAsia="Times New Roman" w:hAnsi="Times New Roman" w:cs="Times New Roman"/>
          <w:bCs/>
          <w:color w:val="212121"/>
          <w:sz w:val="24"/>
          <w:szCs w:val="24"/>
        </w:rPr>
      </w:pPr>
      <w:r w:rsidRPr="00B6001A">
        <w:rPr>
          <w:rFonts w:ascii="Times New Roman" w:eastAsia="Times New Roman" w:hAnsi="Times New Roman" w:cs="Times New Roman"/>
          <w:bCs/>
          <w:color w:val="212121"/>
          <w:sz w:val="24"/>
          <w:szCs w:val="24"/>
        </w:rPr>
        <w:t>DIAS, Emerson W. Carreira: a essência sobre a forma. Rio de Janeiro: Freitas Bastos, 2022. (BV)</w:t>
      </w:r>
    </w:p>
    <w:p w14:paraId="695C52AF" w14:textId="77777777" w:rsidR="004A3D05" w:rsidRPr="00B6001A" w:rsidRDefault="004A3D05" w:rsidP="004A3D05">
      <w:pPr>
        <w:shd w:val="clear" w:color="auto" w:fill="FFFFFF"/>
        <w:rPr>
          <w:rFonts w:ascii="Times New Roman" w:eastAsia="Times New Roman" w:hAnsi="Times New Roman" w:cs="Times New Roman"/>
          <w:bCs/>
          <w:color w:val="212121"/>
          <w:sz w:val="24"/>
          <w:szCs w:val="24"/>
        </w:rPr>
      </w:pPr>
    </w:p>
    <w:p w14:paraId="15DCEC7A" w14:textId="77777777" w:rsidR="004A3D05" w:rsidRPr="00B6001A" w:rsidRDefault="004A3D05" w:rsidP="004A3D05">
      <w:pPr>
        <w:shd w:val="clear" w:color="auto" w:fill="FFFFFF"/>
        <w:rPr>
          <w:rFonts w:ascii="Times New Roman" w:eastAsia="Times New Roman" w:hAnsi="Times New Roman" w:cs="Times New Roman"/>
          <w:bCs/>
          <w:color w:val="212121"/>
          <w:sz w:val="24"/>
          <w:szCs w:val="24"/>
        </w:rPr>
      </w:pPr>
      <w:r w:rsidRPr="00B6001A">
        <w:rPr>
          <w:rFonts w:ascii="Times New Roman" w:eastAsia="Times New Roman" w:hAnsi="Times New Roman" w:cs="Times New Roman"/>
          <w:bCs/>
          <w:color w:val="212121"/>
          <w:sz w:val="24"/>
          <w:szCs w:val="24"/>
        </w:rPr>
        <w:t xml:space="preserve">CAMELO, </w:t>
      </w:r>
      <w:proofErr w:type="spellStart"/>
      <w:proofErr w:type="gramStart"/>
      <w:r w:rsidRPr="00B6001A">
        <w:rPr>
          <w:rFonts w:ascii="Times New Roman" w:eastAsia="Times New Roman" w:hAnsi="Times New Roman" w:cs="Times New Roman"/>
          <w:bCs/>
          <w:color w:val="212121"/>
          <w:sz w:val="24"/>
          <w:szCs w:val="24"/>
        </w:rPr>
        <w:t>Joseanne</w:t>
      </w:r>
      <w:proofErr w:type="spellEnd"/>
      <w:r w:rsidRPr="00B6001A">
        <w:rPr>
          <w:rFonts w:ascii="Times New Roman" w:eastAsia="Times New Roman" w:hAnsi="Times New Roman" w:cs="Times New Roman"/>
          <w:bCs/>
          <w:color w:val="212121"/>
          <w:sz w:val="24"/>
          <w:szCs w:val="24"/>
        </w:rPr>
        <w:t xml:space="preserve">  de</w:t>
      </w:r>
      <w:proofErr w:type="gramEnd"/>
      <w:r w:rsidRPr="00B6001A">
        <w:rPr>
          <w:rFonts w:ascii="Times New Roman" w:eastAsia="Times New Roman" w:hAnsi="Times New Roman" w:cs="Times New Roman"/>
          <w:bCs/>
          <w:color w:val="212121"/>
          <w:sz w:val="24"/>
          <w:szCs w:val="24"/>
        </w:rPr>
        <w:t xml:space="preserve"> Lima Sales. Gestão de carreira. Curitiba: </w:t>
      </w:r>
      <w:proofErr w:type="spellStart"/>
      <w:r w:rsidRPr="00B6001A">
        <w:rPr>
          <w:rFonts w:ascii="Times New Roman" w:eastAsia="Times New Roman" w:hAnsi="Times New Roman" w:cs="Times New Roman"/>
          <w:bCs/>
          <w:color w:val="212121"/>
          <w:sz w:val="24"/>
          <w:szCs w:val="24"/>
        </w:rPr>
        <w:t>InterSaberes</w:t>
      </w:r>
      <w:proofErr w:type="spellEnd"/>
      <w:r w:rsidRPr="00B6001A">
        <w:rPr>
          <w:rFonts w:ascii="Times New Roman" w:eastAsia="Times New Roman" w:hAnsi="Times New Roman" w:cs="Times New Roman"/>
          <w:bCs/>
          <w:color w:val="212121"/>
          <w:sz w:val="24"/>
          <w:szCs w:val="24"/>
        </w:rPr>
        <w:t>, 2021. (BV)</w:t>
      </w:r>
    </w:p>
    <w:p w14:paraId="5768C32F" w14:textId="77777777" w:rsidR="004A3D05" w:rsidRPr="00B6001A" w:rsidRDefault="004A3D05" w:rsidP="004A3D05">
      <w:pPr>
        <w:shd w:val="clear" w:color="auto" w:fill="FFFFFF"/>
        <w:rPr>
          <w:rFonts w:ascii="Times New Roman" w:eastAsia="Times New Roman" w:hAnsi="Times New Roman" w:cs="Times New Roman"/>
          <w:bCs/>
          <w:color w:val="212121"/>
          <w:sz w:val="24"/>
          <w:szCs w:val="24"/>
        </w:rPr>
      </w:pPr>
    </w:p>
    <w:p w14:paraId="6914CB1F" w14:textId="77777777" w:rsidR="004A3D05" w:rsidRPr="00B6001A" w:rsidRDefault="004A3D05" w:rsidP="004A3D05">
      <w:pPr>
        <w:shd w:val="clear" w:color="auto" w:fill="FFFFFF"/>
        <w:rPr>
          <w:rFonts w:ascii="Times New Roman" w:eastAsia="Times New Roman" w:hAnsi="Times New Roman" w:cs="Times New Roman"/>
          <w:bCs/>
          <w:color w:val="212121"/>
          <w:sz w:val="24"/>
          <w:szCs w:val="24"/>
        </w:rPr>
      </w:pPr>
      <w:r w:rsidRPr="00B6001A">
        <w:rPr>
          <w:rFonts w:ascii="Times New Roman" w:eastAsia="Times New Roman" w:hAnsi="Times New Roman" w:cs="Times New Roman"/>
          <w:bCs/>
          <w:color w:val="212121"/>
          <w:sz w:val="24"/>
          <w:szCs w:val="24"/>
        </w:rPr>
        <w:lastRenderedPageBreak/>
        <w:t xml:space="preserve">SALICIO, Celso </w:t>
      </w:r>
      <w:proofErr w:type="spellStart"/>
      <w:r w:rsidRPr="00B6001A">
        <w:rPr>
          <w:rFonts w:ascii="Times New Roman" w:eastAsia="Times New Roman" w:hAnsi="Times New Roman" w:cs="Times New Roman"/>
          <w:bCs/>
          <w:color w:val="212121"/>
          <w:sz w:val="24"/>
          <w:szCs w:val="24"/>
        </w:rPr>
        <w:t>Furniel</w:t>
      </w:r>
      <w:proofErr w:type="spellEnd"/>
      <w:r w:rsidRPr="00B6001A">
        <w:rPr>
          <w:rFonts w:ascii="Times New Roman" w:eastAsia="Times New Roman" w:hAnsi="Times New Roman" w:cs="Times New Roman"/>
          <w:bCs/>
          <w:color w:val="212121"/>
          <w:sz w:val="24"/>
          <w:szCs w:val="24"/>
        </w:rPr>
        <w:t>. (</w:t>
      </w:r>
      <w:proofErr w:type="spellStart"/>
      <w:r w:rsidRPr="00B6001A">
        <w:rPr>
          <w:rFonts w:ascii="Times New Roman" w:eastAsia="Times New Roman" w:hAnsi="Times New Roman" w:cs="Times New Roman"/>
          <w:bCs/>
          <w:color w:val="212121"/>
          <w:sz w:val="24"/>
          <w:szCs w:val="24"/>
        </w:rPr>
        <w:t>Orgs</w:t>
      </w:r>
      <w:proofErr w:type="spellEnd"/>
      <w:r w:rsidRPr="00B6001A">
        <w:rPr>
          <w:rFonts w:ascii="Times New Roman" w:eastAsia="Times New Roman" w:hAnsi="Times New Roman" w:cs="Times New Roman"/>
          <w:bCs/>
          <w:color w:val="212121"/>
          <w:sz w:val="24"/>
          <w:szCs w:val="24"/>
        </w:rPr>
        <w:t>.). Sistemas de remuneração, incentivos e carreira. São Paulo: Pearson, 2016. (BV)</w:t>
      </w:r>
    </w:p>
    <w:p w14:paraId="5DC1576D" w14:textId="77777777" w:rsidR="004A3D05" w:rsidRPr="00B6001A" w:rsidRDefault="004A3D05" w:rsidP="004A3D05">
      <w:pPr>
        <w:shd w:val="clear" w:color="auto" w:fill="FFFFFF"/>
        <w:rPr>
          <w:rFonts w:ascii="Times New Roman" w:eastAsia="Times New Roman" w:hAnsi="Times New Roman" w:cs="Times New Roman"/>
          <w:bCs/>
          <w:color w:val="212121"/>
          <w:sz w:val="24"/>
          <w:szCs w:val="24"/>
        </w:rPr>
      </w:pPr>
    </w:p>
    <w:p w14:paraId="5D43D167" w14:textId="77777777" w:rsidR="004A3D05" w:rsidRDefault="004A3D05" w:rsidP="004A3D05">
      <w:pPr>
        <w:shd w:val="clear" w:color="auto" w:fill="FFFFFF"/>
        <w:rPr>
          <w:rFonts w:ascii="Times New Roman" w:eastAsia="Times New Roman" w:hAnsi="Times New Roman" w:cs="Times New Roman"/>
          <w:b/>
          <w:color w:val="212121"/>
          <w:sz w:val="24"/>
          <w:szCs w:val="24"/>
        </w:rPr>
      </w:pPr>
    </w:p>
    <w:p w14:paraId="0DC55056" w14:textId="77777777" w:rsidR="004A3D05" w:rsidRDefault="004A3D05" w:rsidP="004A3D05">
      <w:pPr>
        <w:shd w:val="clear" w:color="auto" w:fill="FFFFFF"/>
        <w:jc w:val="both"/>
        <w:rPr>
          <w:rFonts w:ascii="Times New Roman" w:eastAsia="Times New Roman" w:hAnsi="Times New Roman" w:cs="Times New Roman"/>
          <w:sz w:val="24"/>
          <w:szCs w:val="24"/>
        </w:rPr>
      </w:pPr>
    </w:p>
    <w:p w14:paraId="65A7A6A4" w14:textId="77777777" w:rsidR="004A3D05" w:rsidRDefault="004A3D05" w:rsidP="004A3D05">
      <w:pPr>
        <w:shd w:val="clear" w:color="auto" w:fill="FFFFFF"/>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6BB0D2A4" w14:textId="77777777" w:rsidR="004A3D05" w:rsidRDefault="004A3D05" w:rsidP="004A3D05">
      <w:pPr>
        <w:shd w:val="clear" w:color="auto" w:fill="FFFFFF"/>
        <w:jc w:val="both"/>
        <w:rPr>
          <w:rFonts w:ascii="Times New Roman" w:eastAsia="Times New Roman" w:hAnsi="Times New Roman" w:cs="Times New Roman"/>
          <w:b/>
          <w:sz w:val="24"/>
          <w:szCs w:val="24"/>
        </w:rPr>
      </w:pPr>
    </w:p>
    <w:p w14:paraId="530EECFE" w14:textId="77777777" w:rsidR="004A3D05" w:rsidRPr="00B6001A" w:rsidRDefault="004A3D05" w:rsidP="004A3D05">
      <w:pPr>
        <w:shd w:val="clear" w:color="auto" w:fill="FFFFFF"/>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RIBEIRO, Marcelo Afonso. Orientação profissional e de carreira em tempos de pandemia: lições para pensar o futuro. São Paulo: Vetor, 2021. (BV)</w:t>
      </w:r>
    </w:p>
    <w:p w14:paraId="7EA69B9E" w14:textId="77777777" w:rsidR="004A3D05" w:rsidRPr="00B6001A" w:rsidRDefault="004A3D05" w:rsidP="004A3D05">
      <w:pPr>
        <w:shd w:val="clear" w:color="auto" w:fill="FFFFFF"/>
        <w:rPr>
          <w:rFonts w:ascii="Times New Roman" w:eastAsia="Times New Roman" w:hAnsi="Times New Roman" w:cs="Times New Roman"/>
          <w:sz w:val="24"/>
          <w:szCs w:val="24"/>
        </w:rPr>
      </w:pPr>
    </w:p>
    <w:p w14:paraId="58AD0A50" w14:textId="77777777" w:rsidR="004A3D05" w:rsidRPr="00B6001A" w:rsidRDefault="004A3D05" w:rsidP="004A3D05">
      <w:pPr>
        <w:shd w:val="clear" w:color="auto" w:fill="FFFFFF"/>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 xml:space="preserve">LISBOA, Marilu </w:t>
      </w:r>
      <w:proofErr w:type="spellStart"/>
      <w:r w:rsidRPr="00B6001A">
        <w:rPr>
          <w:rFonts w:ascii="Times New Roman" w:eastAsia="Times New Roman" w:hAnsi="Times New Roman" w:cs="Times New Roman"/>
          <w:sz w:val="24"/>
          <w:szCs w:val="24"/>
        </w:rPr>
        <w:t>Diez</w:t>
      </w:r>
      <w:proofErr w:type="spellEnd"/>
      <w:r w:rsidRPr="00B6001A">
        <w:rPr>
          <w:rFonts w:ascii="Times New Roman" w:eastAsia="Times New Roman" w:hAnsi="Times New Roman" w:cs="Times New Roman"/>
          <w:sz w:val="24"/>
          <w:szCs w:val="24"/>
        </w:rPr>
        <w:t xml:space="preserve">; SOARES, Dulce Helena Penna. Orientação profissional em ação, volume 1: formação e prática de orientadores. São Paulo: </w:t>
      </w:r>
      <w:proofErr w:type="spellStart"/>
      <w:r w:rsidRPr="00B6001A">
        <w:rPr>
          <w:rFonts w:ascii="Times New Roman" w:eastAsia="Times New Roman" w:hAnsi="Times New Roman" w:cs="Times New Roman"/>
          <w:sz w:val="24"/>
          <w:szCs w:val="24"/>
        </w:rPr>
        <w:t>Summus</w:t>
      </w:r>
      <w:proofErr w:type="spellEnd"/>
      <w:r w:rsidRPr="00B6001A">
        <w:rPr>
          <w:rFonts w:ascii="Times New Roman" w:eastAsia="Times New Roman" w:hAnsi="Times New Roman" w:cs="Times New Roman"/>
          <w:sz w:val="24"/>
          <w:szCs w:val="24"/>
        </w:rPr>
        <w:t xml:space="preserve">, 2017. v.1. (BV) </w:t>
      </w:r>
    </w:p>
    <w:p w14:paraId="01717A1B" w14:textId="77777777" w:rsidR="004A3D05" w:rsidRPr="00B6001A" w:rsidRDefault="004A3D05" w:rsidP="004A3D05">
      <w:pPr>
        <w:shd w:val="clear" w:color="auto" w:fill="FFFFFF"/>
        <w:rPr>
          <w:rFonts w:ascii="Times New Roman" w:eastAsia="Times New Roman" w:hAnsi="Times New Roman" w:cs="Times New Roman"/>
          <w:sz w:val="24"/>
          <w:szCs w:val="24"/>
        </w:rPr>
      </w:pPr>
    </w:p>
    <w:p w14:paraId="79660584" w14:textId="77777777" w:rsidR="004A3D05" w:rsidRPr="00B6001A" w:rsidRDefault="004A3D05" w:rsidP="004A3D05">
      <w:pPr>
        <w:shd w:val="clear" w:color="auto" w:fill="FFFFFF"/>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CAPRONI, Paula J. Treinamento gerencial: como dar um salto significativo em sua carreira profissional. São Paulo: Makron, 2001. (BV)</w:t>
      </w:r>
    </w:p>
    <w:p w14:paraId="59EEA37F" w14:textId="77777777" w:rsidR="004A3D05" w:rsidRPr="00B6001A" w:rsidRDefault="004A3D05" w:rsidP="004A3D05">
      <w:pPr>
        <w:shd w:val="clear" w:color="auto" w:fill="FFFFFF"/>
        <w:rPr>
          <w:rFonts w:ascii="Times New Roman" w:eastAsia="Times New Roman" w:hAnsi="Times New Roman" w:cs="Times New Roman"/>
          <w:sz w:val="24"/>
          <w:szCs w:val="24"/>
        </w:rPr>
      </w:pPr>
    </w:p>
    <w:p w14:paraId="33031EF9" w14:textId="77777777" w:rsidR="004A3D05" w:rsidRPr="00B6001A" w:rsidRDefault="004A3D05" w:rsidP="004A3D05">
      <w:pPr>
        <w:shd w:val="clear" w:color="auto" w:fill="FFFFFF"/>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 xml:space="preserve">CALEGARI, Maria da Luz; GEMIGNANI, Orlando H. Temperamento e carreira: desvendando o enigma do sucesso. São Paulo: </w:t>
      </w:r>
      <w:proofErr w:type="spellStart"/>
      <w:r w:rsidRPr="00B6001A">
        <w:rPr>
          <w:rFonts w:ascii="Times New Roman" w:eastAsia="Times New Roman" w:hAnsi="Times New Roman" w:cs="Times New Roman"/>
          <w:sz w:val="24"/>
          <w:szCs w:val="24"/>
        </w:rPr>
        <w:t>Summus</w:t>
      </w:r>
      <w:proofErr w:type="spellEnd"/>
      <w:r w:rsidRPr="00B6001A">
        <w:rPr>
          <w:rFonts w:ascii="Times New Roman" w:eastAsia="Times New Roman" w:hAnsi="Times New Roman" w:cs="Times New Roman"/>
          <w:sz w:val="24"/>
          <w:szCs w:val="24"/>
        </w:rPr>
        <w:t>, 2006. (BV)</w:t>
      </w:r>
    </w:p>
    <w:p w14:paraId="19C7F626" w14:textId="77777777" w:rsidR="004A3D05" w:rsidRPr="00B6001A" w:rsidRDefault="004A3D05" w:rsidP="004A3D05">
      <w:pPr>
        <w:shd w:val="clear" w:color="auto" w:fill="FFFFFF"/>
        <w:rPr>
          <w:rFonts w:ascii="Times New Roman" w:eastAsia="Times New Roman" w:hAnsi="Times New Roman" w:cs="Times New Roman"/>
          <w:sz w:val="24"/>
          <w:szCs w:val="24"/>
        </w:rPr>
      </w:pPr>
    </w:p>
    <w:p w14:paraId="273AD26B" w14:textId="77777777" w:rsidR="004A3D05" w:rsidRPr="00B6001A" w:rsidRDefault="004A3D05" w:rsidP="004A3D05">
      <w:pPr>
        <w:shd w:val="clear" w:color="auto" w:fill="FFFFFF"/>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 xml:space="preserve">CORTELLA, Mario Sergio; MANDELLI, Pedro. Vida e carreira: Um equilíbrio possível? Campinas, SP: Papirus 7 Mares, 2019. </w:t>
      </w:r>
    </w:p>
    <w:p w14:paraId="16A718B5" w14:textId="77777777" w:rsidR="004A3D05" w:rsidRPr="00B6001A" w:rsidRDefault="004A3D05" w:rsidP="004A3D05">
      <w:pPr>
        <w:shd w:val="clear" w:color="auto" w:fill="FFFFFF"/>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(BV)</w:t>
      </w:r>
    </w:p>
    <w:p w14:paraId="236B9652" w14:textId="77777777" w:rsidR="004A3D05" w:rsidRPr="00B6001A" w:rsidRDefault="004A3D05" w:rsidP="004A3D05">
      <w:pPr>
        <w:shd w:val="clear" w:color="auto" w:fill="FFFFFF"/>
        <w:rPr>
          <w:rFonts w:ascii="Times New Roman" w:eastAsia="Times New Roman" w:hAnsi="Times New Roman" w:cs="Times New Roman"/>
          <w:sz w:val="24"/>
          <w:szCs w:val="24"/>
        </w:rPr>
      </w:pPr>
    </w:p>
    <w:p w14:paraId="717294F6" w14:textId="77777777" w:rsidR="004A3D05" w:rsidRDefault="004A3D05" w:rsidP="004A3D05">
      <w:pPr>
        <w:jc w:val="both"/>
        <w:rPr>
          <w:rFonts w:ascii="Times New Roman" w:eastAsia="Times New Roman" w:hAnsi="Times New Roman" w:cs="Times New Roman"/>
          <w:b/>
          <w:sz w:val="24"/>
          <w:szCs w:val="24"/>
        </w:rPr>
      </w:pPr>
    </w:p>
    <w:p w14:paraId="53C9A504" w14:textId="77777777" w:rsidR="004A3D05" w:rsidRDefault="004A3D05" w:rsidP="004A3D05">
      <w:pPr>
        <w:jc w:val="both"/>
        <w:rPr>
          <w:rFonts w:ascii="Times New Roman" w:eastAsia="Times New Roman" w:hAnsi="Times New Roman" w:cs="Times New Roman"/>
          <w:b/>
          <w:sz w:val="24"/>
          <w:szCs w:val="24"/>
        </w:rPr>
      </w:pPr>
    </w:p>
    <w:p w14:paraId="79CC69D5" w14:textId="77777777" w:rsidR="004A3D05" w:rsidRDefault="004A3D05" w:rsidP="004A3D05">
      <w:pPr>
        <w:jc w:val="both"/>
        <w:rPr>
          <w:rFonts w:ascii="Times New Roman" w:eastAsia="Times New Roman" w:hAnsi="Times New Roman" w:cs="Times New Roman"/>
          <w:b/>
          <w:sz w:val="24"/>
          <w:szCs w:val="24"/>
        </w:rPr>
      </w:pPr>
    </w:p>
    <w:p w14:paraId="32051959" w14:textId="77777777" w:rsidR="004A3D05" w:rsidRDefault="004A3D05" w:rsidP="004A3D05">
      <w:pPr>
        <w:jc w:val="both"/>
        <w:rPr>
          <w:rFonts w:ascii="Times New Roman" w:eastAsia="Times New Roman" w:hAnsi="Times New Roman" w:cs="Times New Roman"/>
          <w:b/>
          <w:sz w:val="24"/>
          <w:szCs w:val="24"/>
        </w:rPr>
      </w:pPr>
    </w:p>
    <w:p w14:paraId="08AA46AC" w14:textId="77777777" w:rsidR="004A3D05" w:rsidRDefault="004A3D05" w:rsidP="004A3D05">
      <w:pPr>
        <w:jc w:val="both"/>
        <w:rPr>
          <w:rFonts w:ascii="Times New Roman" w:eastAsia="Times New Roman" w:hAnsi="Times New Roman" w:cs="Times New Roman"/>
          <w:b/>
          <w:sz w:val="24"/>
          <w:szCs w:val="24"/>
        </w:rPr>
      </w:pPr>
    </w:p>
    <w:p w14:paraId="0765F813" w14:textId="77777777" w:rsidR="004A3D05" w:rsidRDefault="004A3D05" w:rsidP="004A3D05">
      <w:pPr>
        <w:jc w:val="both"/>
        <w:rPr>
          <w:rFonts w:ascii="Times New Roman" w:eastAsia="Times New Roman" w:hAnsi="Times New Roman" w:cs="Times New Roman"/>
          <w:b/>
          <w:sz w:val="24"/>
          <w:szCs w:val="24"/>
        </w:rPr>
      </w:pPr>
    </w:p>
    <w:p w14:paraId="6DEA9E3B" w14:textId="77777777" w:rsidR="004A3D05" w:rsidRDefault="004A3D05" w:rsidP="004A3D05">
      <w:pPr>
        <w:jc w:val="both"/>
        <w:rPr>
          <w:rFonts w:ascii="Times New Roman" w:eastAsia="Times New Roman" w:hAnsi="Times New Roman" w:cs="Times New Roman"/>
          <w:b/>
          <w:sz w:val="24"/>
          <w:szCs w:val="24"/>
        </w:rPr>
      </w:pPr>
    </w:p>
    <w:p w14:paraId="5CC53983" w14:textId="77777777" w:rsidR="004A3D05" w:rsidRDefault="004A3D05" w:rsidP="004A3D05">
      <w:pPr>
        <w:jc w:val="both"/>
        <w:rPr>
          <w:rFonts w:ascii="Times New Roman" w:eastAsia="Times New Roman" w:hAnsi="Times New Roman" w:cs="Times New Roman"/>
          <w:b/>
          <w:sz w:val="24"/>
          <w:szCs w:val="24"/>
        </w:rPr>
      </w:pPr>
    </w:p>
    <w:p w14:paraId="153C4F01" w14:textId="77777777" w:rsidR="004A3D05" w:rsidRDefault="004A3D05" w:rsidP="004A3D05">
      <w:pPr>
        <w:jc w:val="both"/>
        <w:rPr>
          <w:rFonts w:ascii="Times New Roman" w:eastAsia="Times New Roman" w:hAnsi="Times New Roman" w:cs="Times New Roman"/>
          <w:b/>
          <w:sz w:val="24"/>
          <w:szCs w:val="24"/>
        </w:rPr>
      </w:pPr>
    </w:p>
    <w:p w14:paraId="45AF88DE" w14:textId="77777777" w:rsidR="004A3D05" w:rsidRDefault="004A3D05" w:rsidP="004A3D05">
      <w:pPr>
        <w:jc w:val="both"/>
        <w:rPr>
          <w:rFonts w:ascii="Times New Roman" w:eastAsia="Times New Roman" w:hAnsi="Times New Roman" w:cs="Times New Roman"/>
          <w:b/>
          <w:sz w:val="24"/>
          <w:szCs w:val="24"/>
        </w:rPr>
      </w:pPr>
    </w:p>
    <w:p w14:paraId="7A228CA1" w14:textId="77777777" w:rsidR="004A3D05" w:rsidRDefault="004A3D05" w:rsidP="004A3D05">
      <w:pPr>
        <w:jc w:val="both"/>
        <w:rPr>
          <w:rFonts w:ascii="Times New Roman" w:eastAsia="Times New Roman" w:hAnsi="Times New Roman" w:cs="Times New Roman"/>
          <w:b/>
          <w:sz w:val="24"/>
          <w:szCs w:val="24"/>
        </w:rPr>
      </w:pPr>
    </w:p>
    <w:p w14:paraId="1A79F07B" w14:textId="77777777" w:rsidR="004A3D05" w:rsidRDefault="004A3D05" w:rsidP="004A3D05">
      <w:pPr>
        <w:jc w:val="both"/>
        <w:rPr>
          <w:rFonts w:ascii="Times New Roman" w:eastAsia="Times New Roman" w:hAnsi="Times New Roman" w:cs="Times New Roman"/>
          <w:b/>
          <w:sz w:val="24"/>
          <w:szCs w:val="24"/>
        </w:rPr>
      </w:pPr>
    </w:p>
    <w:p w14:paraId="530B590D" w14:textId="77777777" w:rsidR="004A3D05" w:rsidRDefault="004A3D05" w:rsidP="004A3D05">
      <w:pPr>
        <w:jc w:val="both"/>
        <w:rPr>
          <w:rFonts w:ascii="Times New Roman" w:eastAsia="Times New Roman" w:hAnsi="Times New Roman" w:cs="Times New Roman"/>
          <w:b/>
          <w:sz w:val="24"/>
          <w:szCs w:val="24"/>
        </w:rPr>
      </w:pPr>
    </w:p>
    <w:p w14:paraId="756434AA" w14:textId="77777777" w:rsidR="004A3D05" w:rsidRDefault="004A3D05" w:rsidP="004A3D05">
      <w:pPr>
        <w:jc w:val="both"/>
        <w:rPr>
          <w:rFonts w:ascii="Times New Roman" w:eastAsia="Times New Roman" w:hAnsi="Times New Roman" w:cs="Times New Roman"/>
          <w:b/>
          <w:sz w:val="24"/>
          <w:szCs w:val="24"/>
        </w:rPr>
      </w:pPr>
    </w:p>
    <w:p w14:paraId="2045620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ADMINISTRAÇÃO DA PRODUÇÃO E DE MATERIAIS</w:t>
      </w:r>
    </w:p>
    <w:p w14:paraId="20CDB122" w14:textId="77777777" w:rsidR="004A3D05" w:rsidRDefault="004A3D05" w:rsidP="004A3D05">
      <w:pPr>
        <w:jc w:val="both"/>
        <w:rPr>
          <w:rFonts w:ascii="Times New Roman" w:eastAsia="Times New Roman" w:hAnsi="Times New Roman" w:cs="Times New Roman"/>
          <w:b/>
          <w:sz w:val="24"/>
          <w:szCs w:val="24"/>
        </w:rPr>
      </w:pPr>
    </w:p>
    <w:p w14:paraId="0E1126FE"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Introdução. Projeto. Planejamento e controle. Melhoria. Planejamento da produção. Manuseio de materiais. Análise do investimento. Controle de estoques. Controle de produção. Administração dos fluxos materiais e de produtos. Redirecionamento de empresas. Histórico. Conceitos e estrutura da administração de produção. Sistemas de produção. Planejamento e controle da produção. Desenvolvimento de novos produtos. Técnicas modernas de administração de produção. Manutenção industrial. Balanceamento da produção. Qualidade e produtividade. Modelos de qualidade. Competitividade.</w:t>
      </w:r>
    </w:p>
    <w:p w14:paraId="4311963F" w14:textId="77777777" w:rsidR="004A3D05" w:rsidRDefault="004A3D05" w:rsidP="004A3D05">
      <w:pPr>
        <w:jc w:val="both"/>
        <w:rPr>
          <w:rFonts w:ascii="Times New Roman" w:eastAsia="Times New Roman" w:hAnsi="Times New Roman" w:cs="Times New Roman"/>
          <w:sz w:val="24"/>
          <w:szCs w:val="24"/>
        </w:rPr>
      </w:pPr>
    </w:p>
    <w:p w14:paraId="14BDBCAA"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4DFB8E10" w14:textId="77777777" w:rsidR="004A3D05" w:rsidRDefault="004A3D05" w:rsidP="004A3D05">
      <w:pPr>
        <w:jc w:val="both"/>
        <w:rPr>
          <w:rFonts w:ascii="Times New Roman" w:eastAsia="Times New Roman" w:hAnsi="Times New Roman" w:cs="Times New Roman"/>
          <w:b/>
          <w:sz w:val="24"/>
          <w:szCs w:val="24"/>
        </w:rPr>
      </w:pPr>
    </w:p>
    <w:p w14:paraId="4685E084"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 xml:space="preserve">SEIXAS, Emerson da Silva. Administração da produção e serviços. Curitiba: </w:t>
      </w:r>
      <w:proofErr w:type="spellStart"/>
      <w:r w:rsidRPr="00B6001A">
        <w:rPr>
          <w:rFonts w:ascii="Times New Roman" w:eastAsia="Times New Roman" w:hAnsi="Times New Roman" w:cs="Times New Roman"/>
          <w:bCs/>
          <w:sz w:val="24"/>
          <w:szCs w:val="24"/>
        </w:rPr>
        <w:t>InterSaberes</w:t>
      </w:r>
      <w:proofErr w:type="spellEnd"/>
      <w:r w:rsidRPr="00B6001A">
        <w:rPr>
          <w:rFonts w:ascii="Times New Roman" w:eastAsia="Times New Roman" w:hAnsi="Times New Roman" w:cs="Times New Roman"/>
          <w:bCs/>
          <w:sz w:val="24"/>
          <w:szCs w:val="24"/>
        </w:rPr>
        <w:t>, 2020. (BV)</w:t>
      </w:r>
    </w:p>
    <w:p w14:paraId="19030697" w14:textId="77777777" w:rsidR="004A3D05" w:rsidRPr="00B6001A" w:rsidRDefault="004A3D05" w:rsidP="004A3D05">
      <w:pPr>
        <w:jc w:val="both"/>
        <w:rPr>
          <w:rFonts w:ascii="Times New Roman" w:eastAsia="Times New Roman" w:hAnsi="Times New Roman" w:cs="Times New Roman"/>
          <w:bCs/>
          <w:sz w:val="24"/>
          <w:szCs w:val="24"/>
        </w:rPr>
      </w:pPr>
    </w:p>
    <w:p w14:paraId="24209225"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 xml:space="preserve">LÉLIS, </w:t>
      </w:r>
      <w:proofErr w:type="spellStart"/>
      <w:r w:rsidRPr="00B6001A">
        <w:rPr>
          <w:rFonts w:ascii="Times New Roman" w:eastAsia="Times New Roman" w:hAnsi="Times New Roman" w:cs="Times New Roman"/>
          <w:bCs/>
          <w:sz w:val="24"/>
          <w:szCs w:val="24"/>
        </w:rPr>
        <w:t>Eliacy</w:t>
      </w:r>
      <w:proofErr w:type="spellEnd"/>
      <w:r w:rsidRPr="00B6001A">
        <w:rPr>
          <w:rFonts w:ascii="Times New Roman" w:eastAsia="Times New Roman" w:hAnsi="Times New Roman" w:cs="Times New Roman"/>
          <w:bCs/>
          <w:sz w:val="24"/>
          <w:szCs w:val="24"/>
        </w:rPr>
        <w:t xml:space="preserve"> Cavalcanti (Org.). Administração da produção. 2. ed. São Paulo: Pearson, 2018. (BV)</w:t>
      </w:r>
    </w:p>
    <w:p w14:paraId="10934D44" w14:textId="77777777" w:rsidR="004A3D05" w:rsidRPr="00B6001A" w:rsidRDefault="004A3D05" w:rsidP="004A3D05">
      <w:pPr>
        <w:jc w:val="both"/>
        <w:rPr>
          <w:rFonts w:ascii="Times New Roman" w:eastAsia="Times New Roman" w:hAnsi="Times New Roman" w:cs="Times New Roman"/>
          <w:bCs/>
          <w:sz w:val="24"/>
          <w:szCs w:val="24"/>
        </w:rPr>
      </w:pPr>
    </w:p>
    <w:p w14:paraId="7E07E98A" w14:textId="77777777" w:rsidR="004A3D05" w:rsidRPr="00B6001A" w:rsidRDefault="004A3D05" w:rsidP="004A3D05">
      <w:pPr>
        <w:jc w:val="both"/>
        <w:rPr>
          <w:rFonts w:ascii="Times New Roman" w:eastAsia="Times New Roman" w:hAnsi="Times New Roman" w:cs="Times New Roman"/>
          <w:bCs/>
          <w:sz w:val="24"/>
          <w:szCs w:val="24"/>
        </w:rPr>
      </w:pPr>
      <w:r w:rsidRPr="00B6001A">
        <w:rPr>
          <w:rFonts w:ascii="Times New Roman" w:eastAsia="Times New Roman" w:hAnsi="Times New Roman" w:cs="Times New Roman"/>
          <w:bCs/>
          <w:sz w:val="24"/>
          <w:szCs w:val="24"/>
        </w:rPr>
        <w:t xml:space="preserve">LÉLIS, </w:t>
      </w:r>
      <w:proofErr w:type="spellStart"/>
      <w:r w:rsidRPr="00B6001A">
        <w:rPr>
          <w:rFonts w:ascii="Times New Roman" w:eastAsia="Times New Roman" w:hAnsi="Times New Roman" w:cs="Times New Roman"/>
          <w:bCs/>
          <w:sz w:val="24"/>
          <w:szCs w:val="24"/>
        </w:rPr>
        <w:t>Eliacy</w:t>
      </w:r>
      <w:proofErr w:type="spellEnd"/>
      <w:r w:rsidRPr="00B6001A">
        <w:rPr>
          <w:rFonts w:ascii="Times New Roman" w:eastAsia="Times New Roman" w:hAnsi="Times New Roman" w:cs="Times New Roman"/>
          <w:bCs/>
          <w:sz w:val="24"/>
          <w:szCs w:val="24"/>
        </w:rPr>
        <w:t xml:space="preserve"> Cavalcanti (Org.). Administração de materiais. São Paulo: Pearson, 2016. (BV)</w:t>
      </w:r>
    </w:p>
    <w:p w14:paraId="10974A0C" w14:textId="77777777" w:rsidR="004A3D05" w:rsidRPr="00B6001A" w:rsidRDefault="004A3D05" w:rsidP="004A3D05">
      <w:pPr>
        <w:jc w:val="both"/>
        <w:rPr>
          <w:rFonts w:ascii="Times New Roman" w:eastAsia="Times New Roman" w:hAnsi="Times New Roman" w:cs="Times New Roman"/>
          <w:bCs/>
          <w:sz w:val="24"/>
          <w:szCs w:val="24"/>
        </w:rPr>
      </w:pPr>
    </w:p>
    <w:p w14:paraId="17006C07" w14:textId="77777777" w:rsidR="004A3D05" w:rsidRDefault="004A3D05" w:rsidP="004A3D05">
      <w:pPr>
        <w:jc w:val="both"/>
        <w:rPr>
          <w:rFonts w:ascii="Times New Roman" w:eastAsia="Times New Roman" w:hAnsi="Times New Roman" w:cs="Times New Roman"/>
          <w:b/>
          <w:sz w:val="24"/>
          <w:szCs w:val="24"/>
        </w:rPr>
      </w:pPr>
    </w:p>
    <w:p w14:paraId="063D0ED4" w14:textId="77777777" w:rsidR="004A3D05" w:rsidRDefault="004A3D05" w:rsidP="004A3D05">
      <w:pPr>
        <w:jc w:val="both"/>
        <w:rPr>
          <w:rFonts w:ascii="Times New Roman" w:eastAsia="Times New Roman" w:hAnsi="Times New Roman" w:cs="Times New Roman"/>
          <w:sz w:val="24"/>
          <w:szCs w:val="24"/>
        </w:rPr>
      </w:pPr>
    </w:p>
    <w:p w14:paraId="6F6E9D06"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018AF05C" w14:textId="77777777" w:rsidR="004A3D05" w:rsidRDefault="004A3D05" w:rsidP="004A3D05">
      <w:pPr>
        <w:jc w:val="both"/>
        <w:rPr>
          <w:rFonts w:ascii="Times New Roman" w:eastAsia="Times New Roman" w:hAnsi="Times New Roman" w:cs="Times New Roman"/>
          <w:sz w:val="24"/>
          <w:szCs w:val="24"/>
        </w:rPr>
      </w:pPr>
    </w:p>
    <w:p w14:paraId="4A33B298" w14:textId="77777777" w:rsidR="004A3D05" w:rsidRDefault="004A3D05" w:rsidP="004A3D05">
      <w:pPr>
        <w:jc w:val="both"/>
        <w:rPr>
          <w:rFonts w:ascii="Times New Roman" w:eastAsia="Times New Roman" w:hAnsi="Times New Roman" w:cs="Times New Roman"/>
          <w:sz w:val="24"/>
          <w:szCs w:val="24"/>
        </w:rPr>
      </w:pPr>
    </w:p>
    <w:p w14:paraId="3C573B66" w14:textId="77777777" w:rsidR="004A3D05" w:rsidRPr="00B6001A" w:rsidRDefault="004A3D05" w:rsidP="004A3D05">
      <w:pPr>
        <w:jc w:val="both"/>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 xml:space="preserve">ALBERTIN, Marcos Ronaldo; PONTES, Heráclito Lopes Jaguaribe. Administração da produção e operações. Curitiba: </w:t>
      </w:r>
      <w:proofErr w:type="spellStart"/>
      <w:r w:rsidRPr="00B6001A">
        <w:rPr>
          <w:rFonts w:ascii="Times New Roman" w:eastAsia="Times New Roman" w:hAnsi="Times New Roman" w:cs="Times New Roman"/>
          <w:sz w:val="24"/>
          <w:szCs w:val="24"/>
        </w:rPr>
        <w:t>InterSaberes</w:t>
      </w:r>
      <w:proofErr w:type="spellEnd"/>
      <w:r w:rsidRPr="00B6001A">
        <w:rPr>
          <w:rFonts w:ascii="Times New Roman" w:eastAsia="Times New Roman" w:hAnsi="Times New Roman" w:cs="Times New Roman"/>
          <w:sz w:val="24"/>
          <w:szCs w:val="24"/>
        </w:rPr>
        <w:t>, 2016. (BV)</w:t>
      </w:r>
    </w:p>
    <w:p w14:paraId="798E969C" w14:textId="77777777" w:rsidR="004A3D05" w:rsidRPr="00B6001A" w:rsidRDefault="004A3D05" w:rsidP="004A3D05">
      <w:pPr>
        <w:jc w:val="both"/>
        <w:rPr>
          <w:rFonts w:ascii="Times New Roman" w:eastAsia="Times New Roman" w:hAnsi="Times New Roman" w:cs="Times New Roman"/>
          <w:sz w:val="24"/>
          <w:szCs w:val="24"/>
        </w:rPr>
      </w:pPr>
    </w:p>
    <w:p w14:paraId="6E34E7B7" w14:textId="77777777" w:rsidR="004A3D05" w:rsidRPr="00B6001A" w:rsidRDefault="004A3D05" w:rsidP="004A3D05">
      <w:pPr>
        <w:jc w:val="both"/>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TAYLOR, David A. Logística na cadeia de suprimentos: uma perspectiva gerencial. São Paulo: Pearson, 2005. (BV)</w:t>
      </w:r>
    </w:p>
    <w:p w14:paraId="7EAA39DC" w14:textId="77777777" w:rsidR="004A3D05" w:rsidRPr="00B6001A" w:rsidRDefault="004A3D05" w:rsidP="004A3D05">
      <w:pPr>
        <w:jc w:val="both"/>
        <w:rPr>
          <w:rFonts w:ascii="Times New Roman" w:eastAsia="Times New Roman" w:hAnsi="Times New Roman" w:cs="Times New Roman"/>
          <w:sz w:val="24"/>
          <w:szCs w:val="24"/>
        </w:rPr>
      </w:pPr>
    </w:p>
    <w:p w14:paraId="637A99CA" w14:textId="77777777" w:rsidR="004A3D05" w:rsidRPr="00B6001A" w:rsidRDefault="004A3D05" w:rsidP="004A3D05">
      <w:pPr>
        <w:jc w:val="both"/>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 xml:space="preserve">KRAJEWSKI, Lee; RITZMAN, Larry; MALHOTRA, </w:t>
      </w:r>
      <w:proofErr w:type="spellStart"/>
      <w:r w:rsidRPr="00B6001A">
        <w:rPr>
          <w:rFonts w:ascii="Times New Roman" w:eastAsia="Times New Roman" w:hAnsi="Times New Roman" w:cs="Times New Roman"/>
          <w:sz w:val="24"/>
          <w:szCs w:val="24"/>
        </w:rPr>
        <w:t>Manoj</w:t>
      </w:r>
      <w:proofErr w:type="spellEnd"/>
      <w:r w:rsidRPr="00B6001A">
        <w:rPr>
          <w:rFonts w:ascii="Times New Roman" w:eastAsia="Times New Roman" w:hAnsi="Times New Roman" w:cs="Times New Roman"/>
          <w:sz w:val="24"/>
          <w:szCs w:val="24"/>
        </w:rPr>
        <w:t>. Administração de produção e operações. 11. ed. São Paulo: Pearson, 2017. (BV)</w:t>
      </w:r>
    </w:p>
    <w:p w14:paraId="716AD7BC" w14:textId="77777777" w:rsidR="004A3D05" w:rsidRPr="00B6001A" w:rsidRDefault="004A3D05" w:rsidP="004A3D05">
      <w:pPr>
        <w:jc w:val="both"/>
        <w:rPr>
          <w:rFonts w:ascii="Times New Roman" w:eastAsia="Times New Roman" w:hAnsi="Times New Roman" w:cs="Times New Roman"/>
          <w:sz w:val="24"/>
          <w:szCs w:val="24"/>
        </w:rPr>
      </w:pPr>
    </w:p>
    <w:p w14:paraId="2AE34314" w14:textId="77777777" w:rsidR="004A3D05" w:rsidRPr="00B6001A" w:rsidRDefault="004A3D05" w:rsidP="004A3D05">
      <w:pPr>
        <w:jc w:val="both"/>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 xml:space="preserve">Gestão integrada. Curitiba: </w:t>
      </w:r>
      <w:proofErr w:type="spellStart"/>
      <w:r w:rsidRPr="00B6001A">
        <w:rPr>
          <w:rFonts w:ascii="Times New Roman" w:eastAsia="Times New Roman" w:hAnsi="Times New Roman" w:cs="Times New Roman"/>
          <w:sz w:val="24"/>
          <w:szCs w:val="24"/>
        </w:rPr>
        <w:t>InterSaberes</w:t>
      </w:r>
      <w:proofErr w:type="spellEnd"/>
      <w:r w:rsidRPr="00B6001A">
        <w:rPr>
          <w:rFonts w:ascii="Times New Roman" w:eastAsia="Times New Roman" w:hAnsi="Times New Roman" w:cs="Times New Roman"/>
          <w:sz w:val="24"/>
          <w:szCs w:val="24"/>
        </w:rPr>
        <w:t>, 2017. (BV)</w:t>
      </w:r>
    </w:p>
    <w:p w14:paraId="6B9132CD" w14:textId="77777777" w:rsidR="004A3D05" w:rsidRPr="00B6001A" w:rsidRDefault="004A3D05" w:rsidP="004A3D05">
      <w:pPr>
        <w:jc w:val="both"/>
        <w:rPr>
          <w:rFonts w:ascii="Times New Roman" w:eastAsia="Times New Roman" w:hAnsi="Times New Roman" w:cs="Times New Roman"/>
          <w:sz w:val="24"/>
          <w:szCs w:val="24"/>
        </w:rPr>
      </w:pPr>
    </w:p>
    <w:p w14:paraId="3C56C8D3" w14:textId="77777777" w:rsidR="004A3D05" w:rsidRPr="00B6001A" w:rsidRDefault="004A3D05" w:rsidP="004A3D05">
      <w:pPr>
        <w:jc w:val="both"/>
        <w:rPr>
          <w:rFonts w:ascii="Times New Roman" w:eastAsia="Times New Roman" w:hAnsi="Times New Roman" w:cs="Times New Roman"/>
          <w:sz w:val="24"/>
          <w:szCs w:val="24"/>
        </w:rPr>
      </w:pPr>
      <w:r w:rsidRPr="00B6001A">
        <w:rPr>
          <w:rFonts w:ascii="Times New Roman" w:eastAsia="Times New Roman" w:hAnsi="Times New Roman" w:cs="Times New Roman"/>
          <w:sz w:val="24"/>
          <w:szCs w:val="24"/>
        </w:rPr>
        <w:t xml:space="preserve">ALVES, Daniel. Processos de movimentação de mercadorias. São Paulo: </w:t>
      </w:r>
      <w:proofErr w:type="spellStart"/>
      <w:r w:rsidRPr="00B6001A">
        <w:rPr>
          <w:rFonts w:ascii="Times New Roman" w:eastAsia="Times New Roman" w:hAnsi="Times New Roman" w:cs="Times New Roman"/>
          <w:sz w:val="24"/>
          <w:szCs w:val="24"/>
        </w:rPr>
        <w:t>Blucher</w:t>
      </w:r>
      <w:proofErr w:type="spellEnd"/>
      <w:r w:rsidRPr="00B6001A">
        <w:rPr>
          <w:rFonts w:ascii="Times New Roman" w:eastAsia="Times New Roman" w:hAnsi="Times New Roman" w:cs="Times New Roman"/>
          <w:sz w:val="24"/>
          <w:szCs w:val="24"/>
        </w:rPr>
        <w:t>, 2021. (BV)</w:t>
      </w:r>
    </w:p>
    <w:p w14:paraId="68632549" w14:textId="77777777" w:rsidR="004A3D05" w:rsidRDefault="004A3D05" w:rsidP="004A3D05">
      <w:pPr>
        <w:jc w:val="both"/>
        <w:rPr>
          <w:rFonts w:ascii="Times New Roman" w:eastAsia="Times New Roman" w:hAnsi="Times New Roman" w:cs="Times New Roman"/>
          <w:sz w:val="24"/>
          <w:szCs w:val="24"/>
        </w:rPr>
      </w:pPr>
    </w:p>
    <w:p w14:paraId="60466F19"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GESTÃO DE LOGÍSTICA E DISTRIBUIÇÃO</w:t>
      </w:r>
    </w:p>
    <w:p w14:paraId="0920FCEF" w14:textId="77777777" w:rsidR="004A3D05" w:rsidRDefault="004A3D05" w:rsidP="004A3D05">
      <w:pPr>
        <w:jc w:val="both"/>
        <w:rPr>
          <w:rFonts w:ascii="Times New Roman" w:eastAsia="Times New Roman" w:hAnsi="Times New Roman" w:cs="Times New Roman"/>
          <w:b/>
          <w:sz w:val="24"/>
          <w:szCs w:val="24"/>
        </w:rPr>
      </w:pPr>
    </w:p>
    <w:p w14:paraId="5194110C"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A origem da logística e seu papel na economia. Tomada de decisão na logística com base em Indicadores. A utilização de tecnologias e equipamentos. O nível de serviço logístico, as funções logísticas e a localização das instalações. Análise da cadeia de suprimentos. A administração de materiais. </w:t>
      </w:r>
    </w:p>
    <w:p w14:paraId="385EEA5A" w14:textId="77777777" w:rsidR="004A3D05" w:rsidRDefault="004A3D05" w:rsidP="004A3D05">
      <w:pPr>
        <w:jc w:val="both"/>
        <w:rPr>
          <w:rFonts w:ascii="Times New Roman" w:eastAsia="Times New Roman" w:hAnsi="Times New Roman" w:cs="Times New Roman"/>
          <w:sz w:val="24"/>
          <w:szCs w:val="24"/>
        </w:rPr>
      </w:pPr>
    </w:p>
    <w:p w14:paraId="2C51553D"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473FD722" w14:textId="77777777" w:rsidR="004A3D05" w:rsidRDefault="004A3D05" w:rsidP="004A3D05">
      <w:pPr>
        <w:jc w:val="both"/>
        <w:rPr>
          <w:rFonts w:ascii="Times New Roman" w:eastAsia="Times New Roman" w:hAnsi="Times New Roman" w:cs="Times New Roman"/>
          <w:b/>
          <w:sz w:val="24"/>
          <w:szCs w:val="24"/>
        </w:rPr>
      </w:pPr>
    </w:p>
    <w:p w14:paraId="772D023F" w14:textId="77777777" w:rsidR="004A3D05" w:rsidRPr="00014933" w:rsidRDefault="004A3D05" w:rsidP="004A3D05">
      <w:pPr>
        <w:jc w:val="both"/>
        <w:rPr>
          <w:rFonts w:ascii="Times New Roman" w:eastAsia="Times New Roman" w:hAnsi="Times New Roman" w:cs="Times New Roman"/>
          <w:bCs/>
          <w:sz w:val="24"/>
          <w:szCs w:val="24"/>
        </w:rPr>
      </w:pPr>
      <w:r w:rsidRPr="00014933">
        <w:rPr>
          <w:rFonts w:ascii="Times New Roman" w:eastAsia="Times New Roman" w:hAnsi="Times New Roman" w:cs="Times New Roman"/>
          <w:bCs/>
          <w:sz w:val="24"/>
          <w:szCs w:val="24"/>
        </w:rPr>
        <w:t xml:space="preserve">BRASIL, Caroline; PANSONATO, Roberto. Logística dos canais de distribuição. Curitiba: </w:t>
      </w:r>
      <w:proofErr w:type="spellStart"/>
      <w:r w:rsidRPr="00014933">
        <w:rPr>
          <w:rFonts w:ascii="Times New Roman" w:eastAsia="Times New Roman" w:hAnsi="Times New Roman" w:cs="Times New Roman"/>
          <w:bCs/>
          <w:sz w:val="24"/>
          <w:szCs w:val="24"/>
        </w:rPr>
        <w:t>InterSaberes</w:t>
      </w:r>
      <w:proofErr w:type="spellEnd"/>
      <w:r w:rsidRPr="00014933">
        <w:rPr>
          <w:rFonts w:ascii="Times New Roman" w:eastAsia="Times New Roman" w:hAnsi="Times New Roman" w:cs="Times New Roman"/>
          <w:bCs/>
          <w:sz w:val="24"/>
          <w:szCs w:val="24"/>
        </w:rPr>
        <w:t>, 2018. (BV)</w:t>
      </w:r>
    </w:p>
    <w:p w14:paraId="14BC355B" w14:textId="77777777" w:rsidR="004A3D05" w:rsidRPr="00014933" w:rsidRDefault="004A3D05" w:rsidP="004A3D05">
      <w:pPr>
        <w:jc w:val="both"/>
        <w:rPr>
          <w:rFonts w:ascii="Times New Roman" w:eastAsia="Times New Roman" w:hAnsi="Times New Roman" w:cs="Times New Roman"/>
          <w:bCs/>
          <w:sz w:val="24"/>
          <w:szCs w:val="24"/>
        </w:rPr>
      </w:pPr>
    </w:p>
    <w:p w14:paraId="1357B150" w14:textId="77777777" w:rsidR="004A3D05" w:rsidRPr="00014933" w:rsidRDefault="004A3D05" w:rsidP="004A3D05">
      <w:pPr>
        <w:jc w:val="both"/>
        <w:rPr>
          <w:rFonts w:ascii="Times New Roman" w:eastAsia="Times New Roman" w:hAnsi="Times New Roman" w:cs="Times New Roman"/>
          <w:bCs/>
          <w:sz w:val="24"/>
          <w:szCs w:val="24"/>
        </w:rPr>
      </w:pPr>
      <w:r w:rsidRPr="00014933">
        <w:rPr>
          <w:rFonts w:ascii="Times New Roman" w:eastAsia="Times New Roman" w:hAnsi="Times New Roman" w:cs="Times New Roman"/>
          <w:bCs/>
          <w:sz w:val="24"/>
          <w:szCs w:val="24"/>
        </w:rPr>
        <w:t xml:space="preserve">ROBLES, Léo Tadeu; LA FONTE, José Maurício. Logística reversa: um caminho para o desenvolvimento sustentável. Curitiba: </w:t>
      </w:r>
      <w:proofErr w:type="spellStart"/>
      <w:r w:rsidRPr="00014933">
        <w:rPr>
          <w:rFonts w:ascii="Times New Roman" w:eastAsia="Times New Roman" w:hAnsi="Times New Roman" w:cs="Times New Roman"/>
          <w:bCs/>
          <w:sz w:val="24"/>
          <w:szCs w:val="24"/>
        </w:rPr>
        <w:t>InterSaberes</w:t>
      </w:r>
      <w:proofErr w:type="spellEnd"/>
      <w:r w:rsidRPr="00014933">
        <w:rPr>
          <w:rFonts w:ascii="Times New Roman" w:eastAsia="Times New Roman" w:hAnsi="Times New Roman" w:cs="Times New Roman"/>
          <w:bCs/>
          <w:sz w:val="24"/>
          <w:szCs w:val="24"/>
        </w:rPr>
        <w:t>, 2019. (BV)</w:t>
      </w:r>
    </w:p>
    <w:p w14:paraId="263A07F5" w14:textId="77777777" w:rsidR="004A3D05" w:rsidRPr="00014933" w:rsidRDefault="004A3D05" w:rsidP="004A3D05">
      <w:pPr>
        <w:jc w:val="both"/>
        <w:rPr>
          <w:rFonts w:ascii="Times New Roman" w:eastAsia="Times New Roman" w:hAnsi="Times New Roman" w:cs="Times New Roman"/>
          <w:bCs/>
          <w:sz w:val="24"/>
          <w:szCs w:val="24"/>
        </w:rPr>
      </w:pPr>
    </w:p>
    <w:p w14:paraId="1B4FF6D5" w14:textId="77777777" w:rsidR="004A3D05" w:rsidRPr="00014933" w:rsidRDefault="004A3D05" w:rsidP="004A3D05">
      <w:pPr>
        <w:jc w:val="both"/>
        <w:rPr>
          <w:rFonts w:ascii="Times New Roman" w:eastAsia="Times New Roman" w:hAnsi="Times New Roman" w:cs="Times New Roman"/>
          <w:bCs/>
          <w:sz w:val="24"/>
          <w:szCs w:val="24"/>
        </w:rPr>
      </w:pPr>
      <w:r w:rsidRPr="00014933">
        <w:rPr>
          <w:rFonts w:ascii="Times New Roman" w:eastAsia="Times New Roman" w:hAnsi="Times New Roman" w:cs="Times New Roman"/>
          <w:bCs/>
          <w:sz w:val="24"/>
          <w:szCs w:val="24"/>
        </w:rPr>
        <w:t xml:space="preserve">SELEME, Robson; PAULA, Alessandra de. Logística: armazenagem e materiais. Curitiba: </w:t>
      </w:r>
      <w:proofErr w:type="spellStart"/>
      <w:r w:rsidRPr="00014933">
        <w:rPr>
          <w:rFonts w:ascii="Times New Roman" w:eastAsia="Times New Roman" w:hAnsi="Times New Roman" w:cs="Times New Roman"/>
          <w:bCs/>
          <w:sz w:val="24"/>
          <w:szCs w:val="24"/>
        </w:rPr>
        <w:t>InterSaberes</w:t>
      </w:r>
      <w:proofErr w:type="spellEnd"/>
      <w:r w:rsidRPr="00014933">
        <w:rPr>
          <w:rFonts w:ascii="Times New Roman" w:eastAsia="Times New Roman" w:hAnsi="Times New Roman" w:cs="Times New Roman"/>
          <w:bCs/>
          <w:sz w:val="24"/>
          <w:szCs w:val="24"/>
        </w:rPr>
        <w:t>, 2019. (BV)</w:t>
      </w:r>
    </w:p>
    <w:p w14:paraId="65BCFF07" w14:textId="77777777" w:rsidR="004A3D05" w:rsidRPr="00014933" w:rsidRDefault="004A3D05" w:rsidP="004A3D05">
      <w:pPr>
        <w:jc w:val="both"/>
        <w:rPr>
          <w:rFonts w:ascii="Times New Roman" w:eastAsia="Times New Roman" w:hAnsi="Times New Roman" w:cs="Times New Roman"/>
          <w:b/>
          <w:sz w:val="24"/>
          <w:szCs w:val="24"/>
        </w:rPr>
      </w:pPr>
    </w:p>
    <w:p w14:paraId="1E908B7B" w14:textId="77777777" w:rsidR="004A3D05" w:rsidRDefault="004A3D05" w:rsidP="004A3D05">
      <w:pPr>
        <w:jc w:val="both"/>
        <w:rPr>
          <w:rFonts w:ascii="Times New Roman" w:eastAsia="Times New Roman" w:hAnsi="Times New Roman" w:cs="Times New Roman"/>
          <w:sz w:val="24"/>
          <w:szCs w:val="24"/>
        </w:rPr>
      </w:pPr>
    </w:p>
    <w:p w14:paraId="2A43C2A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048F59C3" w14:textId="77777777" w:rsidR="004A3D05" w:rsidRDefault="004A3D05" w:rsidP="004A3D05">
      <w:pPr>
        <w:jc w:val="both"/>
        <w:rPr>
          <w:rFonts w:ascii="Times New Roman" w:eastAsia="Times New Roman" w:hAnsi="Times New Roman" w:cs="Times New Roman"/>
          <w:sz w:val="24"/>
          <w:szCs w:val="24"/>
        </w:rPr>
      </w:pPr>
    </w:p>
    <w:p w14:paraId="0A734032" w14:textId="77777777" w:rsidR="004A3D05" w:rsidRDefault="004A3D05" w:rsidP="004A3D05">
      <w:pPr>
        <w:jc w:val="both"/>
      </w:pPr>
    </w:p>
    <w:p w14:paraId="0272740B"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TAYLOR, David A. Logística na cadeia de suprimentos: uma perspectiva gerencial. São Paulo: Pearson, 2005. (BV)</w:t>
      </w:r>
    </w:p>
    <w:p w14:paraId="7BDA6E1C" w14:textId="77777777" w:rsidR="004A3D05" w:rsidRPr="00014933" w:rsidRDefault="004A3D05" w:rsidP="004A3D05">
      <w:pPr>
        <w:jc w:val="both"/>
        <w:rPr>
          <w:rFonts w:ascii="Times New Roman" w:eastAsia="Times New Roman" w:hAnsi="Times New Roman" w:cs="Times New Roman"/>
          <w:sz w:val="24"/>
          <w:szCs w:val="24"/>
        </w:rPr>
      </w:pPr>
    </w:p>
    <w:p w14:paraId="05BF1726"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LAURINDO, </w:t>
      </w:r>
      <w:proofErr w:type="spellStart"/>
      <w:r w:rsidRPr="00014933">
        <w:rPr>
          <w:rFonts w:ascii="Times New Roman" w:eastAsia="Times New Roman" w:hAnsi="Times New Roman" w:cs="Times New Roman"/>
          <w:sz w:val="24"/>
          <w:szCs w:val="24"/>
        </w:rPr>
        <w:t>Allisson</w:t>
      </w:r>
      <w:proofErr w:type="spellEnd"/>
      <w:r w:rsidRPr="00014933">
        <w:rPr>
          <w:rFonts w:ascii="Times New Roman" w:eastAsia="Times New Roman" w:hAnsi="Times New Roman" w:cs="Times New Roman"/>
          <w:sz w:val="24"/>
          <w:szCs w:val="24"/>
        </w:rPr>
        <w:t xml:space="preserve"> M.; TEIXEIRA, Alex V. A logística na administração pública: conceitos e métodos. Curitiba: </w:t>
      </w:r>
      <w:proofErr w:type="spellStart"/>
      <w:r w:rsidRPr="00014933">
        <w:rPr>
          <w:rFonts w:ascii="Times New Roman" w:eastAsia="Times New Roman" w:hAnsi="Times New Roman" w:cs="Times New Roman"/>
          <w:sz w:val="24"/>
          <w:szCs w:val="24"/>
        </w:rPr>
        <w:t>InterSaberes</w:t>
      </w:r>
      <w:proofErr w:type="spellEnd"/>
      <w:r w:rsidRPr="00014933">
        <w:rPr>
          <w:rFonts w:ascii="Times New Roman" w:eastAsia="Times New Roman" w:hAnsi="Times New Roman" w:cs="Times New Roman"/>
          <w:sz w:val="24"/>
          <w:szCs w:val="24"/>
        </w:rPr>
        <w:t>, 2014. (BV)</w:t>
      </w:r>
    </w:p>
    <w:p w14:paraId="4758CE83" w14:textId="77777777" w:rsidR="0071366B" w:rsidRDefault="0071366B" w:rsidP="004A3D05">
      <w:pPr>
        <w:jc w:val="both"/>
        <w:rPr>
          <w:rFonts w:ascii="Times New Roman" w:eastAsia="Times New Roman" w:hAnsi="Times New Roman" w:cs="Times New Roman"/>
          <w:sz w:val="24"/>
          <w:szCs w:val="24"/>
        </w:rPr>
      </w:pPr>
    </w:p>
    <w:p w14:paraId="5974F345" w14:textId="36B7E1A9"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IZIDORO, </w:t>
      </w:r>
      <w:proofErr w:type="spellStart"/>
      <w:r w:rsidRPr="00014933">
        <w:rPr>
          <w:rFonts w:ascii="Times New Roman" w:eastAsia="Times New Roman" w:hAnsi="Times New Roman" w:cs="Times New Roman"/>
          <w:sz w:val="24"/>
          <w:szCs w:val="24"/>
        </w:rPr>
        <w:t>Cleyton</w:t>
      </w:r>
      <w:proofErr w:type="spellEnd"/>
      <w:r w:rsidRPr="00014933">
        <w:rPr>
          <w:rFonts w:ascii="Times New Roman" w:eastAsia="Times New Roman" w:hAnsi="Times New Roman" w:cs="Times New Roman"/>
          <w:sz w:val="24"/>
          <w:szCs w:val="24"/>
        </w:rPr>
        <w:t>. Gestão de tecnologia e informação em logística. São Paulo: Pearson, 2016. (BV)</w:t>
      </w:r>
    </w:p>
    <w:p w14:paraId="76A59473" w14:textId="77777777" w:rsidR="004A3D05" w:rsidRPr="00014933" w:rsidRDefault="004A3D05" w:rsidP="004A3D05">
      <w:pPr>
        <w:jc w:val="both"/>
        <w:rPr>
          <w:rFonts w:ascii="Times New Roman" w:eastAsia="Times New Roman" w:hAnsi="Times New Roman" w:cs="Times New Roman"/>
          <w:sz w:val="24"/>
          <w:szCs w:val="24"/>
        </w:rPr>
      </w:pPr>
    </w:p>
    <w:p w14:paraId="493CFFAE"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SZABO, Viviane. (Org.). Logística internacional. São Paulo: Pearson, 2017. (BV)</w:t>
      </w:r>
    </w:p>
    <w:p w14:paraId="0C91B671" w14:textId="77777777" w:rsidR="0071366B" w:rsidRDefault="0071366B" w:rsidP="004A3D05">
      <w:pPr>
        <w:jc w:val="both"/>
        <w:rPr>
          <w:rFonts w:ascii="Times New Roman" w:eastAsia="Times New Roman" w:hAnsi="Times New Roman" w:cs="Times New Roman"/>
          <w:sz w:val="24"/>
          <w:szCs w:val="24"/>
        </w:rPr>
      </w:pPr>
    </w:p>
    <w:p w14:paraId="09E41042" w14:textId="34F74152"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PONTES, Heráclito Lopes Jaguaribe; ALBERTIN, Marcos Ronaldo. Logística e distribuição física. Curitiba: </w:t>
      </w:r>
      <w:proofErr w:type="spellStart"/>
      <w:r w:rsidRPr="00014933">
        <w:rPr>
          <w:rFonts w:ascii="Times New Roman" w:eastAsia="Times New Roman" w:hAnsi="Times New Roman" w:cs="Times New Roman"/>
          <w:sz w:val="24"/>
          <w:szCs w:val="24"/>
        </w:rPr>
        <w:t>InterSaberes</w:t>
      </w:r>
      <w:proofErr w:type="spellEnd"/>
      <w:r w:rsidRPr="00014933">
        <w:rPr>
          <w:rFonts w:ascii="Times New Roman" w:eastAsia="Times New Roman" w:hAnsi="Times New Roman" w:cs="Times New Roman"/>
          <w:sz w:val="24"/>
          <w:szCs w:val="24"/>
        </w:rPr>
        <w:t>, 2017. (BV)</w:t>
      </w:r>
    </w:p>
    <w:p w14:paraId="0D507C96" w14:textId="77777777" w:rsidR="004A3D05" w:rsidRDefault="004A3D05" w:rsidP="004A3D05">
      <w:pPr>
        <w:jc w:val="both"/>
        <w:rPr>
          <w:rFonts w:ascii="Times New Roman" w:eastAsia="Times New Roman" w:hAnsi="Times New Roman" w:cs="Times New Roman"/>
          <w:sz w:val="24"/>
          <w:szCs w:val="24"/>
        </w:rPr>
      </w:pPr>
    </w:p>
    <w:p w14:paraId="63C83A5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ESTÁGIO SUPERVISIONADO I</w:t>
      </w:r>
    </w:p>
    <w:p w14:paraId="1373101F" w14:textId="77777777" w:rsidR="004A3D05" w:rsidRDefault="004A3D05" w:rsidP="004A3D05">
      <w:pPr>
        <w:jc w:val="both"/>
        <w:rPr>
          <w:rFonts w:ascii="Times New Roman" w:eastAsia="Times New Roman" w:hAnsi="Times New Roman" w:cs="Times New Roman"/>
          <w:b/>
          <w:sz w:val="24"/>
          <w:szCs w:val="24"/>
        </w:rPr>
      </w:pPr>
    </w:p>
    <w:p w14:paraId="403E3A0C"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Contatos com a empresa. Plano de trabalho. Análise da gestão da Empresa-Campo de Estágio. Constituição de um Projeto para o Estágio Supervisionado. </w:t>
      </w:r>
    </w:p>
    <w:p w14:paraId="2E45AE76" w14:textId="77777777" w:rsidR="004A3D05" w:rsidRDefault="004A3D05" w:rsidP="004A3D05">
      <w:pPr>
        <w:jc w:val="both"/>
        <w:rPr>
          <w:rFonts w:ascii="Times New Roman" w:eastAsia="Times New Roman" w:hAnsi="Times New Roman" w:cs="Times New Roman"/>
          <w:sz w:val="24"/>
          <w:szCs w:val="24"/>
        </w:rPr>
      </w:pPr>
    </w:p>
    <w:p w14:paraId="42429F03"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BASICA:</w:t>
      </w:r>
    </w:p>
    <w:p w14:paraId="10DB0E22" w14:textId="77777777" w:rsidR="004A3D05" w:rsidRDefault="004A3D05" w:rsidP="004A3D05">
      <w:pPr>
        <w:ind w:right="170"/>
        <w:jc w:val="both"/>
        <w:rPr>
          <w:rFonts w:ascii="Times New Roman" w:eastAsia="Times New Roman" w:hAnsi="Times New Roman" w:cs="Times New Roman"/>
          <w:sz w:val="24"/>
          <w:szCs w:val="24"/>
        </w:rPr>
      </w:pPr>
    </w:p>
    <w:p w14:paraId="3EB9F23D" w14:textId="77777777" w:rsidR="004A3D05" w:rsidRPr="00014933" w:rsidRDefault="004A3D05" w:rsidP="004A3D05">
      <w:pPr>
        <w:ind w:right="170"/>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MEI, Maura. Estagiário nota 10. São Paulo: Labrador, 2020. (BV)</w:t>
      </w:r>
    </w:p>
    <w:p w14:paraId="7E8ED75D" w14:textId="77777777" w:rsidR="004A3D05" w:rsidRPr="00014933" w:rsidRDefault="004A3D05" w:rsidP="004A3D05">
      <w:pPr>
        <w:ind w:right="170"/>
        <w:jc w:val="both"/>
        <w:rPr>
          <w:rFonts w:ascii="Times New Roman" w:eastAsia="Times New Roman" w:hAnsi="Times New Roman" w:cs="Times New Roman"/>
          <w:sz w:val="24"/>
          <w:szCs w:val="24"/>
        </w:rPr>
      </w:pPr>
    </w:p>
    <w:p w14:paraId="48E8F662" w14:textId="77777777" w:rsidR="004A3D05" w:rsidRPr="00014933" w:rsidRDefault="004A3D05" w:rsidP="004A3D05">
      <w:pPr>
        <w:ind w:right="170"/>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CARVALHO, Maria Cecília M. de. Construindo o saber: metodologia científica: fundamentos e técnicas. Campinas, SP: Papirus, 2021. (BV)</w:t>
      </w:r>
    </w:p>
    <w:p w14:paraId="2C40E126" w14:textId="77777777" w:rsidR="004A3D05" w:rsidRPr="00014933" w:rsidRDefault="004A3D05" w:rsidP="004A3D05">
      <w:pPr>
        <w:ind w:right="170"/>
        <w:jc w:val="both"/>
        <w:rPr>
          <w:rFonts w:ascii="Times New Roman" w:eastAsia="Times New Roman" w:hAnsi="Times New Roman" w:cs="Times New Roman"/>
          <w:sz w:val="24"/>
          <w:szCs w:val="24"/>
        </w:rPr>
      </w:pPr>
    </w:p>
    <w:p w14:paraId="500A3696" w14:textId="77777777" w:rsidR="004A3D05" w:rsidRPr="00014933" w:rsidRDefault="004A3D05" w:rsidP="004A3D05">
      <w:pPr>
        <w:ind w:right="170"/>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SANTOS, José Heraldo dos. Manual de normas técnicas de formatação de trabalho de conclusão de curso: relatórios, monografias dos cursos superiores, dissertações e teses. Rio de Janeiro: </w:t>
      </w:r>
      <w:proofErr w:type="spellStart"/>
      <w:r w:rsidRPr="00014933">
        <w:rPr>
          <w:rFonts w:ascii="Times New Roman" w:eastAsia="Times New Roman" w:hAnsi="Times New Roman" w:cs="Times New Roman"/>
          <w:sz w:val="24"/>
          <w:szCs w:val="24"/>
        </w:rPr>
        <w:t>Interciência</w:t>
      </w:r>
      <w:proofErr w:type="spellEnd"/>
      <w:r w:rsidRPr="00014933">
        <w:rPr>
          <w:rFonts w:ascii="Times New Roman" w:eastAsia="Times New Roman" w:hAnsi="Times New Roman" w:cs="Times New Roman"/>
          <w:sz w:val="24"/>
          <w:szCs w:val="24"/>
        </w:rPr>
        <w:t>, 2019. (BV)</w:t>
      </w:r>
    </w:p>
    <w:p w14:paraId="32DCF2C8" w14:textId="77777777" w:rsidR="004A3D05" w:rsidRDefault="004A3D05" w:rsidP="004A3D05">
      <w:pPr>
        <w:ind w:right="170"/>
        <w:jc w:val="both"/>
        <w:rPr>
          <w:rFonts w:ascii="Times New Roman" w:eastAsia="Times New Roman" w:hAnsi="Times New Roman" w:cs="Times New Roman"/>
          <w:sz w:val="24"/>
          <w:szCs w:val="24"/>
        </w:rPr>
      </w:pPr>
    </w:p>
    <w:p w14:paraId="615AB7C6" w14:textId="77777777" w:rsidR="004A3D05" w:rsidRDefault="004A3D05" w:rsidP="004A3D05">
      <w:pPr>
        <w:ind w:right="170"/>
        <w:jc w:val="both"/>
        <w:rPr>
          <w:rFonts w:ascii="Times New Roman" w:eastAsia="Times New Roman" w:hAnsi="Times New Roman" w:cs="Times New Roman"/>
          <w:b/>
          <w:sz w:val="24"/>
          <w:szCs w:val="24"/>
        </w:rPr>
      </w:pPr>
    </w:p>
    <w:p w14:paraId="70490DF4" w14:textId="77777777" w:rsidR="004A3D05" w:rsidRDefault="004A3D05" w:rsidP="004A3D05">
      <w:pPr>
        <w:ind w:right="1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BIBLIOGRAFIA COMPLEMENTAR: </w:t>
      </w:r>
    </w:p>
    <w:p w14:paraId="3DA9407A" w14:textId="77777777" w:rsidR="004A3D05" w:rsidRDefault="004A3D05" w:rsidP="004A3D05">
      <w:pPr>
        <w:ind w:right="170"/>
        <w:jc w:val="both"/>
        <w:rPr>
          <w:rFonts w:ascii="Times New Roman" w:eastAsia="Times New Roman" w:hAnsi="Times New Roman" w:cs="Times New Roman"/>
          <w:sz w:val="24"/>
          <w:szCs w:val="24"/>
        </w:rPr>
      </w:pPr>
    </w:p>
    <w:p w14:paraId="211B6575"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SALVADOR, Arlete. Escreve bem no trabalho: do </w:t>
      </w:r>
      <w:proofErr w:type="spellStart"/>
      <w:r w:rsidRPr="00014933">
        <w:rPr>
          <w:rFonts w:ascii="Times New Roman" w:eastAsia="Times New Roman" w:hAnsi="Times New Roman" w:cs="Times New Roman"/>
          <w:sz w:val="24"/>
          <w:szCs w:val="24"/>
        </w:rPr>
        <w:t>whatsapp</w:t>
      </w:r>
      <w:proofErr w:type="spellEnd"/>
      <w:r w:rsidRPr="00014933">
        <w:rPr>
          <w:rFonts w:ascii="Times New Roman" w:eastAsia="Times New Roman" w:hAnsi="Times New Roman" w:cs="Times New Roman"/>
          <w:sz w:val="24"/>
          <w:szCs w:val="24"/>
        </w:rPr>
        <w:t xml:space="preserve"> ao relatório. São Paulo: Contexto, 2016. (BV)</w:t>
      </w:r>
    </w:p>
    <w:p w14:paraId="33100AE1"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SANTOS, Sandra Aparecida Silva dos. </w:t>
      </w:r>
      <w:proofErr w:type="spellStart"/>
      <w:r w:rsidRPr="00014933">
        <w:rPr>
          <w:rFonts w:ascii="Times New Roman" w:eastAsia="Times New Roman" w:hAnsi="Times New Roman" w:cs="Times New Roman"/>
          <w:sz w:val="24"/>
          <w:szCs w:val="24"/>
        </w:rPr>
        <w:t>Prática</w:t>
      </w:r>
      <w:proofErr w:type="spellEnd"/>
      <w:r w:rsidRPr="00014933">
        <w:rPr>
          <w:rFonts w:ascii="Times New Roman" w:eastAsia="Times New Roman" w:hAnsi="Times New Roman" w:cs="Times New Roman"/>
          <w:sz w:val="24"/>
          <w:szCs w:val="24"/>
        </w:rPr>
        <w:t xml:space="preserve"> de </w:t>
      </w:r>
      <w:proofErr w:type="spellStart"/>
      <w:r w:rsidRPr="00014933">
        <w:rPr>
          <w:rFonts w:ascii="Times New Roman" w:eastAsia="Times New Roman" w:hAnsi="Times New Roman" w:cs="Times New Roman"/>
          <w:sz w:val="24"/>
          <w:szCs w:val="24"/>
        </w:rPr>
        <w:t>estágio</w:t>
      </w:r>
      <w:proofErr w:type="spellEnd"/>
      <w:r w:rsidRPr="00014933">
        <w:rPr>
          <w:rFonts w:ascii="Times New Roman" w:eastAsia="Times New Roman" w:hAnsi="Times New Roman" w:cs="Times New Roman"/>
          <w:sz w:val="24"/>
          <w:szCs w:val="24"/>
        </w:rPr>
        <w:t xml:space="preserve">: </w:t>
      </w:r>
      <w:proofErr w:type="spellStart"/>
      <w:r w:rsidRPr="00014933">
        <w:rPr>
          <w:rFonts w:ascii="Times New Roman" w:eastAsia="Times New Roman" w:hAnsi="Times New Roman" w:cs="Times New Roman"/>
          <w:sz w:val="24"/>
          <w:szCs w:val="24"/>
        </w:rPr>
        <w:t>relatório</w:t>
      </w:r>
      <w:proofErr w:type="spellEnd"/>
      <w:r w:rsidRPr="00014933">
        <w:rPr>
          <w:rFonts w:ascii="Times New Roman" w:eastAsia="Times New Roman" w:hAnsi="Times New Roman" w:cs="Times New Roman"/>
          <w:sz w:val="24"/>
          <w:szCs w:val="24"/>
        </w:rPr>
        <w:t xml:space="preserve"> final. Curitiba: </w:t>
      </w:r>
      <w:proofErr w:type="spellStart"/>
      <w:r w:rsidRPr="00014933">
        <w:rPr>
          <w:rFonts w:ascii="Times New Roman" w:eastAsia="Times New Roman" w:hAnsi="Times New Roman" w:cs="Times New Roman"/>
          <w:sz w:val="24"/>
          <w:szCs w:val="24"/>
        </w:rPr>
        <w:t>Contentus</w:t>
      </w:r>
      <w:proofErr w:type="spellEnd"/>
      <w:r w:rsidRPr="00014933">
        <w:rPr>
          <w:rFonts w:ascii="Times New Roman" w:eastAsia="Times New Roman" w:hAnsi="Times New Roman" w:cs="Times New Roman"/>
          <w:sz w:val="24"/>
          <w:szCs w:val="24"/>
        </w:rPr>
        <w:t>, 2020. (BV)</w:t>
      </w:r>
    </w:p>
    <w:p w14:paraId="097E1742" w14:textId="77777777" w:rsidR="004A3D05" w:rsidRPr="00014933" w:rsidRDefault="004A3D05" w:rsidP="004A3D05">
      <w:pPr>
        <w:jc w:val="both"/>
        <w:rPr>
          <w:rFonts w:ascii="Times New Roman" w:eastAsia="Times New Roman" w:hAnsi="Times New Roman" w:cs="Times New Roman"/>
          <w:sz w:val="24"/>
          <w:szCs w:val="24"/>
        </w:rPr>
      </w:pPr>
    </w:p>
    <w:p w14:paraId="454EF753"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PÁDUA, Elisabete </w:t>
      </w:r>
      <w:proofErr w:type="spellStart"/>
      <w:r w:rsidRPr="00014933">
        <w:rPr>
          <w:rFonts w:ascii="Times New Roman" w:eastAsia="Times New Roman" w:hAnsi="Times New Roman" w:cs="Times New Roman"/>
          <w:sz w:val="24"/>
          <w:szCs w:val="24"/>
        </w:rPr>
        <w:t>Matallo</w:t>
      </w:r>
      <w:proofErr w:type="spellEnd"/>
      <w:r w:rsidRPr="00014933">
        <w:rPr>
          <w:rFonts w:ascii="Times New Roman" w:eastAsia="Times New Roman" w:hAnsi="Times New Roman" w:cs="Times New Roman"/>
          <w:sz w:val="24"/>
          <w:szCs w:val="24"/>
        </w:rPr>
        <w:t xml:space="preserve"> Marchesini de. Metodologia da pesquisa: abordagem teórico-prática. Campinas, SP: Papirus, 2019. (BV)</w:t>
      </w:r>
    </w:p>
    <w:p w14:paraId="0172F569" w14:textId="77777777" w:rsidR="004A3D05" w:rsidRPr="00014933" w:rsidRDefault="004A3D05" w:rsidP="004A3D05">
      <w:pPr>
        <w:jc w:val="both"/>
        <w:rPr>
          <w:rFonts w:ascii="Times New Roman" w:eastAsia="Times New Roman" w:hAnsi="Times New Roman" w:cs="Times New Roman"/>
          <w:sz w:val="24"/>
          <w:szCs w:val="24"/>
        </w:rPr>
      </w:pPr>
    </w:p>
    <w:p w14:paraId="323D70D9"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KÖCHE, José Carlos. Fundamentos de metodologia científica: teoria da ciência e iniciação à pesquisa. Petrópolis, RJ: Vozes, 2014. (BV)</w:t>
      </w:r>
    </w:p>
    <w:p w14:paraId="7A1EF50B" w14:textId="77777777" w:rsidR="004A3D05" w:rsidRPr="00014933" w:rsidRDefault="004A3D05" w:rsidP="004A3D05">
      <w:pPr>
        <w:jc w:val="both"/>
        <w:rPr>
          <w:rFonts w:ascii="Times New Roman" w:eastAsia="Times New Roman" w:hAnsi="Times New Roman" w:cs="Times New Roman"/>
          <w:sz w:val="24"/>
          <w:szCs w:val="24"/>
        </w:rPr>
      </w:pPr>
    </w:p>
    <w:p w14:paraId="10ABA5E4"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SANTOS, Selma Cristina dos; CARVALHO, Márcia Alves Faleiro de. Normas e técnicas para elaboração e apresentação de trabalhos acadêmicos. Petrópolis, RJ: Vozes, 2015. (BV)</w:t>
      </w:r>
    </w:p>
    <w:p w14:paraId="2407D380" w14:textId="77777777" w:rsidR="004A3D05" w:rsidRDefault="004A3D05" w:rsidP="004A3D05">
      <w:pPr>
        <w:jc w:val="both"/>
        <w:rPr>
          <w:rFonts w:ascii="Times New Roman" w:eastAsia="Times New Roman" w:hAnsi="Times New Roman" w:cs="Times New Roman"/>
          <w:sz w:val="24"/>
          <w:szCs w:val="24"/>
        </w:rPr>
      </w:pPr>
    </w:p>
    <w:p w14:paraId="6244C37A" w14:textId="77777777" w:rsidR="004A3D05" w:rsidRDefault="004A3D05" w:rsidP="004A3D05">
      <w:pPr>
        <w:ind w:right="1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TRABALHO DE CONCLUSÃO DE CURSO I</w:t>
      </w:r>
    </w:p>
    <w:p w14:paraId="030C0C0C" w14:textId="77777777" w:rsidR="004A3D05" w:rsidRDefault="004A3D05" w:rsidP="004A3D05">
      <w:pPr>
        <w:ind w:right="170"/>
        <w:jc w:val="both"/>
        <w:rPr>
          <w:rFonts w:ascii="Times New Roman" w:eastAsia="Times New Roman" w:hAnsi="Times New Roman" w:cs="Times New Roman"/>
          <w:b/>
          <w:sz w:val="24"/>
          <w:szCs w:val="24"/>
        </w:rPr>
      </w:pPr>
    </w:p>
    <w:p w14:paraId="0036CAFB" w14:textId="77777777" w:rsidR="004A3D05" w:rsidRDefault="004A3D05" w:rsidP="004A3D05">
      <w:pPr>
        <w:ind w:right="1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Tem por finalidade a elaboração de um pré-projeto e de um projeto de pesquisa que será desenvolvido como trabalho monográfico na disciplina de TCC II.</w:t>
      </w:r>
    </w:p>
    <w:p w14:paraId="5115AF84" w14:textId="77777777" w:rsidR="004A3D05" w:rsidRDefault="004A3D05" w:rsidP="004A3D05">
      <w:pPr>
        <w:ind w:right="170"/>
        <w:jc w:val="both"/>
        <w:rPr>
          <w:rFonts w:ascii="Times New Roman" w:eastAsia="Times New Roman" w:hAnsi="Times New Roman" w:cs="Times New Roman"/>
          <w:b/>
          <w:sz w:val="24"/>
          <w:szCs w:val="24"/>
        </w:rPr>
      </w:pPr>
    </w:p>
    <w:p w14:paraId="47FB2B7F"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09C07AD6" w14:textId="77777777" w:rsidR="004A3D05" w:rsidRDefault="004A3D05" w:rsidP="004A3D05">
      <w:pPr>
        <w:jc w:val="both"/>
        <w:rPr>
          <w:rFonts w:ascii="Times New Roman" w:eastAsia="Times New Roman" w:hAnsi="Times New Roman" w:cs="Times New Roman"/>
          <w:b/>
          <w:sz w:val="24"/>
          <w:szCs w:val="24"/>
        </w:rPr>
      </w:pPr>
    </w:p>
    <w:p w14:paraId="38351319" w14:textId="77777777" w:rsidR="004A3D05" w:rsidRPr="00014933" w:rsidRDefault="004A3D05" w:rsidP="004A3D05">
      <w:pPr>
        <w:jc w:val="both"/>
        <w:rPr>
          <w:rFonts w:ascii="Times New Roman" w:eastAsia="Times New Roman" w:hAnsi="Times New Roman" w:cs="Times New Roman"/>
          <w:bCs/>
          <w:sz w:val="24"/>
          <w:szCs w:val="24"/>
        </w:rPr>
      </w:pPr>
      <w:r w:rsidRPr="00014933">
        <w:rPr>
          <w:rFonts w:ascii="Times New Roman" w:eastAsia="Times New Roman" w:hAnsi="Times New Roman" w:cs="Times New Roman"/>
          <w:bCs/>
          <w:sz w:val="24"/>
          <w:szCs w:val="24"/>
        </w:rPr>
        <w:t>CARVALHO, Maria Cecília M. de. Construindo o saber: metodologia científica: fundamentos e técnicas. Campinas, SP: Papirus, 2021. (BV)</w:t>
      </w:r>
    </w:p>
    <w:p w14:paraId="672A7820" w14:textId="77777777" w:rsidR="004A3D05" w:rsidRPr="00014933" w:rsidRDefault="004A3D05" w:rsidP="004A3D05">
      <w:pPr>
        <w:jc w:val="both"/>
        <w:rPr>
          <w:rFonts w:ascii="Times New Roman" w:eastAsia="Times New Roman" w:hAnsi="Times New Roman" w:cs="Times New Roman"/>
          <w:bCs/>
          <w:sz w:val="24"/>
          <w:szCs w:val="24"/>
        </w:rPr>
      </w:pPr>
    </w:p>
    <w:p w14:paraId="634F5FDB" w14:textId="77777777" w:rsidR="004A3D05" w:rsidRPr="00014933" w:rsidRDefault="004A3D05" w:rsidP="004A3D05">
      <w:pPr>
        <w:jc w:val="both"/>
        <w:rPr>
          <w:rFonts w:ascii="Times New Roman" w:eastAsia="Times New Roman" w:hAnsi="Times New Roman" w:cs="Times New Roman"/>
          <w:bCs/>
          <w:sz w:val="24"/>
          <w:szCs w:val="24"/>
        </w:rPr>
      </w:pPr>
      <w:r w:rsidRPr="00014933">
        <w:rPr>
          <w:rFonts w:ascii="Times New Roman" w:eastAsia="Times New Roman" w:hAnsi="Times New Roman" w:cs="Times New Roman"/>
          <w:bCs/>
          <w:sz w:val="24"/>
          <w:szCs w:val="24"/>
        </w:rPr>
        <w:t xml:space="preserve">SANTOS, José Heraldo dos. Manual de normas técnicas de formatação de trabalho de conclusão de curso: relatórios, monografias dos cursos superiores, dissertações e teses. Rio de Janeiro: </w:t>
      </w:r>
      <w:proofErr w:type="spellStart"/>
      <w:r w:rsidRPr="00014933">
        <w:rPr>
          <w:rFonts w:ascii="Times New Roman" w:eastAsia="Times New Roman" w:hAnsi="Times New Roman" w:cs="Times New Roman"/>
          <w:bCs/>
          <w:sz w:val="24"/>
          <w:szCs w:val="24"/>
        </w:rPr>
        <w:t>Interciência</w:t>
      </w:r>
      <w:proofErr w:type="spellEnd"/>
      <w:r w:rsidRPr="00014933">
        <w:rPr>
          <w:rFonts w:ascii="Times New Roman" w:eastAsia="Times New Roman" w:hAnsi="Times New Roman" w:cs="Times New Roman"/>
          <w:bCs/>
          <w:sz w:val="24"/>
          <w:szCs w:val="24"/>
        </w:rPr>
        <w:t>, 2019. (BV)</w:t>
      </w:r>
    </w:p>
    <w:p w14:paraId="771D348A" w14:textId="77777777" w:rsidR="004A3D05" w:rsidRPr="00014933" w:rsidRDefault="004A3D05" w:rsidP="004A3D05">
      <w:pPr>
        <w:jc w:val="both"/>
        <w:rPr>
          <w:rFonts w:ascii="Times New Roman" w:eastAsia="Times New Roman" w:hAnsi="Times New Roman" w:cs="Times New Roman"/>
          <w:bCs/>
          <w:sz w:val="24"/>
          <w:szCs w:val="24"/>
        </w:rPr>
      </w:pPr>
    </w:p>
    <w:p w14:paraId="3675861F" w14:textId="77777777" w:rsidR="004A3D05" w:rsidRPr="00014933" w:rsidRDefault="004A3D05" w:rsidP="004A3D05">
      <w:pPr>
        <w:jc w:val="both"/>
        <w:rPr>
          <w:rFonts w:ascii="Times New Roman" w:eastAsia="Times New Roman" w:hAnsi="Times New Roman" w:cs="Times New Roman"/>
          <w:bCs/>
          <w:sz w:val="24"/>
          <w:szCs w:val="24"/>
        </w:rPr>
      </w:pPr>
      <w:r w:rsidRPr="00014933">
        <w:rPr>
          <w:rFonts w:ascii="Times New Roman" w:eastAsia="Times New Roman" w:hAnsi="Times New Roman" w:cs="Times New Roman"/>
          <w:bCs/>
          <w:sz w:val="24"/>
          <w:szCs w:val="24"/>
        </w:rPr>
        <w:t xml:space="preserve">ALEXANDRE, Agripa Faria. Metodologia científica: princípios e fundamentos. 3. ed. São Paulo: </w:t>
      </w:r>
      <w:proofErr w:type="spellStart"/>
      <w:r w:rsidRPr="00014933">
        <w:rPr>
          <w:rFonts w:ascii="Times New Roman" w:eastAsia="Times New Roman" w:hAnsi="Times New Roman" w:cs="Times New Roman"/>
          <w:bCs/>
          <w:sz w:val="24"/>
          <w:szCs w:val="24"/>
        </w:rPr>
        <w:t>Blucher</w:t>
      </w:r>
      <w:proofErr w:type="spellEnd"/>
      <w:r w:rsidRPr="00014933">
        <w:rPr>
          <w:rFonts w:ascii="Times New Roman" w:eastAsia="Times New Roman" w:hAnsi="Times New Roman" w:cs="Times New Roman"/>
          <w:bCs/>
          <w:sz w:val="24"/>
          <w:szCs w:val="24"/>
        </w:rPr>
        <w:t>, 2021. (BV)</w:t>
      </w:r>
    </w:p>
    <w:p w14:paraId="55A733FE" w14:textId="77777777" w:rsidR="004A3D05" w:rsidRPr="00014933" w:rsidRDefault="004A3D05" w:rsidP="004A3D05">
      <w:pPr>
        <w:jc w:val="both"/>
        <w:rPr>
          <w:rFonts w:ascii="Times New Roman" w:eastAsia="Times New Roman" w:hAnsi="Times New Roman" w:cs="Times New Roman"/>
          <w:bCs/>
          <w:sz w:val="24"/>
          <w:szCs w:val="24"/>
        </w:rPr>
      </w:pPr>
    </w:p>
    <w:p w14:paraId="0A828439" w14:textId="77777777" w:rsidR="004A3D05" w:rsidRDefault="004A3D05" w:rsidP="004A3D05">
      <w:pPr>
        <w:jc w:val="both"/>
        <w:rPr>
          <w:rFonts w:ascii="Times New Roman" w:eastAsia="Times New Roman" w:hAnsi="Times New Roman" w:cs="Times New Roman"/>
          <w:sz w:val="24"/>
          <w:szCs w:val="24"/>
        </w:rPr>
      </w:pPr>
    </w:p>
    <w:p w14:paraId="4C17363A"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31883FC3" w14:textId="77777777" w:rsidR="004A3D05" w:rsidRDefault="004A3D05" w:rsidP="004A3D05">
      <w:pPr>
        <w:jc w:val="both"/>
        <w:rPr>
          <w:rFonts w:ascii="Times New Roman" w:eastAsia="Times New Roman" w:hAnsi="Times New Roman" w:cs="Times New Roman"/>
          <w:sz w:val="24"/>
          <w:szCs w:val="24"/>
        </w:rPr>
      </w:pPr>
    </w:p>
    <w:p w14:paraId="34ABD978"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SANTOS, Selma Cristina dos; CARVALHO, Márcia Alves Faleiro de. Normas e técnicas para elaboração e apresentação de trabalhos acadêmicos. Petrópolis, RJ: Vozes, 2015. (BV)</w:t>
      </w:r>
    </w:p>
    <w:p w14:paraId="3FC29DFF" w14:textId="77777777" w:rsidR="004A3D05" w:rsidRPr="00014933" w:rsidRDefault="004A3D05" w:rsidP="004A3D05">
      <w:pPr>
        <w:jc w:val="both"/>
        <w:rPr>
          <w:rFonts w:ascii="Times New Roman" w:eastAsia="Times New Roman" w:hAnsi="Times New Roman" w:cs="Times New Roman"/>
          <w:sz w:val="24"/>
          <w:szCs w:val="24"/>
        </w:rPr>
      </w:pPr>
    </w:p>
    <w:p w14:paraId="28340B77"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KÖCHE, José Carlos. Fundamentos de metodologia científica: teoria da ciência e iniciação à pesquisa. Petrópolis, RJ: Vozes, 2014. (BV)</w:t>
      </w:r>
    </w:p>
    <w:p w14:paraId="6FA8A72C" w14:textId="77777777" w:rsidR="004A3D05" w:rsidRPr="00014933" w:rsidRDefault="004A3D05" w:rsidP="004A3D05">
      <w:pPr>
        <w:jc w:val="both"/>
        <w:rPr>
          <w:rFonts w:ascii="Times New Roman" w:eastAsia="Times New Roman" w:hAnsi="Times New Roman" w:cs="Times New Roman"/>
          <w:sz w:val="24"/>
          <w:szCs w:val="24"/>
        </w:rPr>
      </w:pPr>
    </w:p>
    <w:p w14:paraId="21E87538"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BRASILEIRO, Ada </w:t>
      </w:r>
      <w:proofErr w:type="spellStart"/>
      <w:r w:rsidRPr="00014933">
        <w:rPr>
          <w:rFonts w:ascii="Times New Roman" w:eastAsia="Times New Roman" w:hAnsi="Times New Roman" w:cs="Times New Roman"/>
          <w:sz w:val="24"/>
          <w:szCs w:val="24"/>
        </w:rPr>
        <w:t>Magaly</w:t>
      </w:r>
      <w:proofErr w:type="spellEnd"/>
      <w:r w:rsidRPr="00014933">
        <w:rPr>
          <w:rFonts w:ascii="Times New Roman" w:eastAsia="Times New Roman" w:hAnsi="Times New Roman" w:cs="Times New Roman"/>
          <w:sz w:val="24"/>
          <w:szCs w:val="24"/>
        </w:rPr>
        <w:t xml:space="preserve"> Matias. Como produzir textos acadêmicos e científicos. São Paulo: Contexto, 2021. (BV)</w:t>
      </w:r>
    </w:p>
    <w:p w14:paraId="6DE59F09" w14:textId="77777777" w:rsidR="004A3D05" w:rsidRPr="00014933" w:rsidRDefault="004A3D05" w:rsidP="004A3D05">
      <w:pPr>
        <w:jc w:val="both"/>
        <w:rPr>
          <w:rFonts w:ascii="Times New Roman" w:eastAsia="Times New Roman" w:hAnsi="Times New Roman" w:cs="Times New Roman"/>
          <w:sz w:val="24"/>
          <w:szCs w:val="24"/>
        </w:rPr>
      </w:pPr>
    </w:p>
    <w:p w14:paraId="1D13173B"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PÁDUA, Elisabete </w:t>
      </w:r>
      <w:proofErr w:type="spellStart"/>
      <w:r w:rsidRPr="00014933">
        <w:rPr>
          <w:rFonts w:ascii="Times New Roman" w:eastAsia="Times New Roman" w:hAnsi="Times New Roman" w:cs="Times New Roman"/>
          <w:sz w:val="24"/>
          <w:szCs w:val="24"/>
        </w:rPr>
        <w:t>Matallo</w:t>
      </w:r>
      <w:proofErr w:type="spellEnd"/>
      <w:r w:rsidRPr="00014933">
        <w:rPr>
          <w:rFonts w:ascii="Times New Roman" w:eastAsia="Times New Roman" w:hAnsi="Times New Roman" w:cs="Times New Roman"/>
          <w:sz w:val="24"/>
          <w:szCs w:val="24"/>
        </w:rPr>
        <w:t xml:space="preserve"> Marchesini de. Metodologia da pesquisa: abordagem teórico-prática. Campinas, SP: Papirus, 2019. (BV)</w:t>
      </w:r>
    </w:p>
    <w:p w14:paraId="006EE8C3" w14:textId="77777777" w:rsidR="004A3D05" w:rsidRPr="00014933" w:rsidRDefault="004A3D05" w:rsidP="004A3D05">
      <w:pPr>
        <w:jc w:val="both"/>
        <w:rPr>
          <w:rFonts w:ascii="Times New Roman" w:eastAsia="Times New Roman" w:hAnsi="Times New Roman" w:cs="Times New Roman"/>
          <w:sz w:val="24"/>
          <w:szCs w:val="24"/>
        </w:rPr>
      </w:pPr>
    </w:p>
    <w:p w14:paraId="39E42867"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FONTES-PEREIRA, Aldo. Escrita científica descomplicada: como produzir artigos de forma criativa, fluida e produtiva. São Paulo: Labrador, 2021. (BV)</w:t>
      </w:r>
    </w:p>
    <w:p w14:paraId="00EECDAA" w14:textId="77777777" w:rsidR="004A3D05" w:rsidRDefault="004A3D05" w:rsidP="004A3D05">
      <w:pPr>
        <w:jc w:val="both"/>
        <w:rPr>
          <w:rFonts w:ascii="Times New Roman" w:eastAsia="Times New Roman" w:hAnsi="Times New Roman" w:cs="Times New Roman"/>
          <w:sz w:val="24"/>
          <w:szCs w:val="24"/>
        </w:rPr>
      </w:pPr>
    </w:p>
    <w:p w14:paraId="497F2CE4" w14:textId="77777777" w:rsidR="004A3D05" w:rsidRDefault="004A3D05" w:rsidP="004A3D05">
      <w:pPr>
        <w:jc w:val="both"/>
        <w:rPr>
          <w:rFonts w:ascii="Times New Roman" w:eastAsia="Times New Roman" w:hAnsi="Times New Roman" w:cs="Times New Roman"/>
          <w:b/>
          <w:sz w:val="24"/>
          <w:szCs w:val="24"/>
        </w:rPr>
      </w:pPr>
    </w:p>
    <w:p w14:paraId="2EEA0D1B" w14:textId="77777777" w:rsidR="004A3D05" w:rsidRDefault="004A3D05" w:rsidP="004A3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ATIVIDADES COMPLEMENTARES VII </w:t>
      </w:r>
    </w:p>
    <w:p w14:paraId="64059C53" w14:textId="77777777" w:rsidR="004A3D05" w:rsidRDefault="004A3D05" w:rsidP="004A3D05">
      <w:pPr>
        <w:widowControl w:val="0"/>
        <w:jc w:val="both"/>
        <w:rPr>
          <w:rFonts w:ascii="Times New Roman" w:eastAsia="Times New Roman" w:hAnsi="Times New Roman" w:cs="Times New Roman"/>
          <w:b/>
          <w:sz w:val="24"/>
          <w:szCs w:val="24"/>
        </w:rPr>
      </w:pPr>
    </w:p>
    <w:p w14:paraId="464AFBFC" w14:textId="77777777" w:rsidR="004A3D05" w:rsidRDefault="004A3D05" w:rsidP="004A3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As atividades acadêmicas complementares são fundamentais para o desenvolvimento de habilidades pertinentes à formação do profissional Administrador. Podem ser realizadas pelos alunos fora do horário de aula dos demais componentes curriculares, estabelecido pela Coordenação do curso e incluem atividades culturais, técnicas e científicas de natureza diversa. O aluno poderá optar por eventos na área de Gestão, na própria FVP ou em outras IES que lhe possibilitem compreender a importância da pesquisa, da criatividade, do empreendedorismo e da inovação nesta área bem como a necessidade de se ter uma visão interdisciplinar na busca do conhecimento e do desenvolvimento do raciocínio pela lógica e da cidadania. O aluno será estimulado a participar em projetos de iniciação científica e extensão.</w:t>
      </w:r>
    </w:p>
    <w:p w14:paraId="45B1D899" w14:textId="77777777" w:rsidR="004A3D05" w:rsidRDefault="004A3D05" w:rsidP="004A3D05">
      <w:pPr>
        <w:widowControl w:val="0"/>
        <w:jc w:val="both"/>
        <w:rPr>
          <w:rFonts w:ascii="Times New Roman" w:eastAsia="Times New Roman" w:hAnsi="Times New Roman" w:cs="Times New Roman"/>
          <w:b/>
          <w:sz w:val="24"/>
          <w:szCs w:val="24"/>
        </w:rPr>
      </w:pPr>
    </w:p>
    <w:p w14:paraId="52CF4E8E" w14:textId="77777777" w:rsidR="004A3D05" w:rsidRDefault="004A3D05" w:rsidP="004A3D05">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BIBLIOGRAFIA BÁSICA:</w:t>
      </w:r>
    </w:p>
    <w:p w14:paraId="760589C8"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FVP - Normas para Atividades Complementares – Disponível em </w:t>
      </w:r>
      <w:hyperlink r:id="rId56" w:history="1">
        <w:r w:rsidRPr="004451A4">
          <w:rPr>
            <w:rStyle w:val="Hyperlink"/>
            <w:rFonts w:ascii="Times New Roman" w:eastAsia="Times New Roman" w:hAnsi="Times New Roman" w:cs="Times New Roman"/>
            <w:sz w:val="24"/>
            <w:szCs w:val="24"/>
          </w:rPr>
          <w:t>www.faculdadevaledopajeu.edu.br</w:t>
        </w:r>
      </w:hyperlink>
    </w:p>
    <w:p w14:paraId="02245D6B" w14:textId="77777777" w:rsidR="004A3D05" w:rsidRDefault="004A3D05" w:rsidP="0071366B">
      <w:pPr>
        <w:shd w:val="clear" w:color="auto" w:fill="548DD4"/>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8º SEMESTRE</w:t>
      </w:r>
    </w:p>
    <w:p w14:paraId="48208499" w14:textId="77777777" w:rsidR="004A3D05" w:rsidRDefault="004A3D05" w:rsidP="004A3D05">
      <w:pPr>
        <w:rPr>
          <w:rFonts w:ascii="Times New Roman" w:eastAsia="Times New Roman" w:hAnsi="Times New Roman" w:cs="Times New Roman"/>
          <w:b/>
          <w:sz w:val="24"/>
          <w:szCs w:val="24"/>
        </w:rPr>
      </w:pPr>
    </w:p>
    <w:p w14:paraId="228BBA4D"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JOGOS DE EMPRESA</w:t>
      </w:r>
    </w:p>
    <w:p w14:paraId="6576E8D9" w14:textId="77777777" w:rsidR="004A3D05" w:rsidRDefault="004A3D05" w:rsidP="004A3D05">
      <w:pPr>
        <w:jc w:val="both"/>
        <w:rPr>
          <w:rFonts w:ascii="Times New Roman" w:eastAsia="Times New Roman" w:hAnsi="Times New Roman" w:cs="Times New Roman"/>
          <w:b/>
          <w:sz w:val="24"/>
          <w:szCs w:val="24"/>
        </w:rPr>
      </w:pPr>
    </w:p>
    <w:p w14:paraId="1DCFB49C"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Gestão estratégica e estratégia organizacional. Conceitos, tipologias e escolas de estratégia. Estratégias corporativas, estratégias de negócio, estratégias funcionais. A vantagem competitiva explicada por fatores externos. A vantagem competitiva explicada por fatores internos. Críticas às abordagens estratégicas. Alternativas estratégicas. Estratégia e desempenho organizacional. Aplicação prática dos conceitos da disciplina a partir de Jogos de Empresa.</w:t>
      </w:r>
    </w:p>
    <w:p w14:paraId="44508E1A" w14:textId="77777777" w:rsidR="004A3D05" w:rsidRDefault="004A3D05" w:rsidP="004A3D05">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xml:space="preserve">* Durante as aulas os alunos exercitarão os conhecimentos de gestão e estratégia adquiridos utilizando </w:t>
      </w:r>
      <w:proofErr w:type="spellStart"/>
      <w:r>
        <w:rPr>
          <w:rFonts w:ascii="Times New Roman" w:eastAsia="Times New Roman" w:hAnsi="Times New Roman" w:cs="Times New Roman"/>
          <w:sz w:val="24"/>
          <w:szCs w:val="24"/>
        </w:rPr>
        <w:t>Bussines</w:t>
      </w:r>
      <w:proofErr w:type="spellEnd"/>
      <w:r>
        <w:rPr>
          <w:rFonts w:ascii="Times New Roman" w:eastAsia="Times New Roman" w:hAnsi="Times New Roman" w:cs="Times New Roman"/>
          <w:sz w:val="24"/>
          <w:szCs w:val="24"/>
        </w:rPr>
        <w:t xml:space="preserve"> Games Softwares. </w:t>
      </w:r>
    </w:p>
    <w:p w14:paraId="61685595" w14:textId="77777777" w:rsidR="004A3D05" w:rsidRDefault="004A3D05" w:rsidP="004A3D05">
      <w:pPr>
        <w:jc w:val="both"/>
        <w:rPr>
          <w:rFonts w:ascii="Times New Roman" w:eastAsia="Times New Roman" w:hAnsi="Times New Roman" w:cs="Times New Roman"/>
          <w:b/>
          <w:sz w:val="24"/>
          <w:szCs w:val="24"/>
        </w:rPr>
      </w:pPr>
    </w:p>
    <w:p w14:paraId="7AA822AC"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1F470FC1" w14:textId="77777777" w:rsidR="004A3D05" w:rsidRDefault="004A3D05" w:rsidP="004A3D05">
      <w:pPr>
        <w:jc w:val="both"/>
        <w:rPr>
          <w:rFonts w:ascii="Times New Roman" w:eastAsia="Times New Roman" w:hAnsi="Times New Roman" w:cs="Times New Roman"/>
          <w:sz w:val="24"/>
          <w:szCs w:val="24"/>
        </w:rPr>
      </w:pPr>
    </w:p>
    <w:p w14:paraId="04342EEA"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MORBACH, Jaqueline; MENDES, </w:t>
      </w:r>
      <w:proofErr w:type="spellStart"/>
      <w:r w:rsidRPr="00014933">
        <w:rPr>
          <w:rFonts w:ascii="Times New Roman" w:eastAsia="Times New Roman" w:hAnsi="Times New Roman" w:cs="Times New Roman"/>
          <w:sz w:val="24"/>
          <w:szCs w:val="24"/>
        </w:rPr>
        <w:t>Giselly</w:t>
      </w:r>
      <w:proofErr w:type="spellEnd"/>
      <w:r w:rsidRPr="00014933">
        <w:rPr>
          <w:rFonts w:ascii="Times New Roman" w:eastAsia="Times New Roman" w:hAnsi="Times New Roman" w:cs="Times New Roman"/>
          <w:sz w:val="24"/>
          <w:szCs w:val="24"/>
        </w:rPr>
        <w:t xml:space="preserve"> </w:t>
      </w:r>
      <w:proofErr w:type="spellStart"/>
      <w:r w:rsidRPr="00014933">
        <w:rPr>
          <w:rFonts w:ascii="Times New Roman" w:eastAsia="Times New Roman" w:hAnsi="Times New Roman" w:cs="Times New Roman"/>
          <w:sz w:val="24"/>
          <w:szCs w:val="24"/>
        </w:rPr>
        <w:t>Santos.Técnicas</w:t>
      </w:r>
      <w:proofErr w:type="spellEnd"/>
      <w:r w:rsidRPr="00014933">
        <w:rPr>
          <w:rFonts w:ascii="Times New Roman" w:eastAsia="Times New Roman" w:hAnsi="Times New Roman" w:cs="Times New Roman"/>
          <w:sz w:val="24"/>
          <w:szCs w:val="24"/>
        </w:rPr>
        <w:t xml:space="preserve"> vivenciais: dinâmicas de grupo e jogos empresariais. Curitiba: </w:t>
      </w:r>
      <w:proofErr w:type="spellStart"/>
      <w:r w:rsidRPr="00014933">
        <w:rPr>
          <w:rFonts w:ascii="Times New Roman" w:eastAsia="Times New Roman" w:hAnsi="Times New Roman" w:cs="Times New Roman"/>
          <w:sz w:val="24"/>
          <w:szCs w:val="24"/>
        </w:rPr>
        <w:t>InterSaberes</w:t>
      </w:r>
      <w:proofErr w:type="spellEnd"/>
      <w:r w:rsidRPr="00014933">
        <w:rPr>
          <w:rFonts w:ascii="Times New Roman" w:eastAsia="Times New Roman" w:hAnsi="Times New Roman" w:cs="Times New Roman"/>
          <w:sz w:val="24"/>
          <w:szCs w:val="24"/>
        </w:rPr>
        <w:t>, 2022. (BV)</w:t>
      </w:r>
    </w:p>
    <w:p w14:paraId="60F88BA4" w14:textId="77777777" w:rsidR="004A3D05" w:rsidRPr="00014933" w:rsidRDefault="004A3D05" w:rsidP="004A3D05">
      <w:pPr>
        <w:jc w:val="both"/>
        <w:rPr>
          <w:rFonts w:ascii="Times New Roman" w:eastAsia="Times New Roman" w:hAnsi="Times New Roman" w:cs="Times New Roman"/>
          <w:sz w:val="24"/>
          <w:szCs w:val="24"/>
        </w:rPr>
      </w:pPr>
    </w:p>
    <w:p w14:paraId="3A11FB1B"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SILVA, </w:t>
      </w:r>
      <w:proofErr w:type="spellStart"/>
      <w:r w:rsidRPr="00014933">
        <w:rPr>
          <w:rFonts w:ascii="Times New Roman" w:eastAsia="Times New Roman" w:hAnsi="Times New Roman" w:cs="Times New Roman"/>
          <w:sz w:val="24"/>
          <w:szCs w:val="24"/>
        </w:rPr>
        <w:t>Rosinda</w:t>
      </w:r>
      <w:proofErr w:type="spellEnd"/>
      <w:r w:rsidRPr="00014933">
        <w:rPr>
          <w:rFonts w:ascii="Times New Roman" w:eastAsia="Times New Roman" w:hAnsi="Times New Roman" w:cs="Times New Roman"/>
          <w:sz w:val="24"/>
          <w:szCs w:val="24"/>
        </w:rPr>
        <w:t xml:space="preserve"> </w:t>
      </w:r>
      <w:proofErr w:type="spellStart"/>
      <w:r w:rsidRPr="00014933">
        <w:rPr>
          <w:rFonts w:ascii="Times New Roman" w:eastAsia="Times New Roman" w:hAnsi="Times New Roman" w:cs="Times New Roman"/>
          <w:sz w:val="24"/>
          <w:szCs w:val="24"/>
        </w:rPr>
        <w:t>Angela</w:t>
      </w:r>
      <w:proofErr w:type="spellEnd"/>
      <w:r w:rsidRPr="00014933">
        <w:rPr>
          <w:rFonts w:ascii="Times New Roman" w:eastAsia="Times New Roman" w:hAnsi="Times New Roman" w:cs="Times New Roman"/>
          <w:sz w:val="24"/>
          <w:szCs w:val="24"/>
        </w:rPr>
        <w:t xml:space="preserve"> da. Jogos de empresas. Curitiba: </w:t>
      </w:r>
      <w:proofErr w:type="spellStart"/>
      <w:r w:rsidRPr="00014933">
        <w:rPr>
          <w:rFonts w:ascii="Times New Roman" w:eastAsia="Times New Roman" w:hAnsi="Times New Roman" w:cs="Times New Roman"/>
          <w:sz w:val="24"/>
          <w:szCs w:val="24"/>
        </w:rPr>
        <w:t>Contentus</w:t>
      </w:r>
      <w:proofErr w:type="spellEnd"/>
      <w:r w:rsidRPr="00014933">
        <w:rPr>
          <w:rFonts w:ascii="Times New Roman" w:eastAsia="Times New Roman" w:hAnsi="Times New Roman" w:cs="Times New Roman"/>
          <w:sz w:val="24"/>
          <w:szCs w:val="24"/>
        </w:rPr>
        <w:t>, 2020. (BV)</w:t>
      </w:r>
    </w:p>
    <w:p w14:paraId="5EDAFD32" w14:textId="77777777" w:rsidR="004A3D05" w:rsidRDefault="004A3D05" w:rsidP="004A3D05">
      <w:pPr>
        <w:jc w:val="both"/>
        <w:rPr>
          <w:rFonts w:ascii="Times New Roman" w:eastAsia="Times New Roman" w:hAnsi="Times New Roman" w:cs="Times New Roman"/>
          <w:sz w:val="24"/>
          <w:szCs w:val="24"/>
        </w:rPr>
      </w:pPr>
    </w:p>
    <w:p w14:paraId="12303E75" w14:textId="77777777" w:rsidR="004A3D05" w:rsidRPr="00014933" w:rsidRDefault="004A3D05" w:rsidP="004A3D05">
      <w:pPr>
        <w:jc w:val="both"/>
        <w:rPr>
          <w:rFonts w:ascii="Times New Roman" w:eastAsia="Times New Roman" w:hAnsi="Times New Roman" w:cs="Times New Roman"/>
          <w:sz w:val="24"/>
          <w:szCs w:val="24"/>
        </w:rPr>
      </w:pPr>
      <w:r w:rsidRPr="00014933">
        <w:rPr>
          <w:rFonts w:ascii="Times New Roman" w:eastAsia="Times New Roman" w:hAnsi="Times New Roman" w:cs="Times New Roman"/>
          <w:sz w:val="24"/>
          <w:szCs w:val="24"/>
        </w:rPr>
        <w:t xml:space="preserve">SILVA, </w:t>
      </w:r>
      <w:proofErr w:type="spellStart"/>
      <w:r w:rsidRPr="00014933">
        <w:rPr>
          <w:rFonts w:ascii="Times New Roman" w:eastAsia="Times New Roman" w:hAnsi="Times New Roman" w:cs="Times New Roman"/>
          <w:sz w:val="24"/>
          <w:szCs w:val="24"/>
        </w:rPr>
        <w:t>Rosinda</w:t>
      </w:r>
      <w:proofErr w:type="spellEnd"/>
      <w:r w:rsidRPr="00014933">
        <w:rPr>
          <w:rFonts w:ascii="Times New Roman" w:eastAsia="Times New Roman" w:hAnsi="Times New Roman" w:cs="Times New Roman"/>
          <w:sz w:val="24"/>
          <w:szCs w:val="24"/>
        </w:rPr>
        <w:t xml:space="preserve"> </w:t>
      </w:r>
      <w:proofErr w:type="spellStart"/>
      <w:r w:rsidRPr="00014933">
        <w:rPr>
          <w:rFonts w:ascii="Times New Roman" w:eastAsia="Times New Roman" w:hAnsi="Times New Roman" w:cs="Times New Roman"/>
          <w:sz w:val="24"/>
          <w:szCs w:val="24"/>
        </w:rPr>
        <w:t>Angela</w:t>
      </w:r>
      <w:proofErr w:type="spellEnd"/>
      <w:r w:rsidRPr="00014933">
        <w:rPr>
          <w:rFonts w:ascii="Times New Roman" w:eastAsia="Times New Roman" w:hAnsi="Times New Roman" w:cs="Times New Roman"/>
          <w:sz w:val="24"/>
          <w:szCs w:val="24"/>
        </w:rPr>
        <w:t xml:space="preserve"> da; FRANCO, Paulo Roberto. Jogos de empresas: fundamentos para competir. Curitiba: </w:t>
      </w:r>
      <w:proofErr w:type="spellStart"/>
      <w:r w:rsidRPr="00014933">
        <w:rPr>
          <w:rFonts w:ascii="Times New Roman" w:eastAsia="Times New Roman" w:hAnsi="Times New Roman" w:cs="Times New Roman"/>
          <w:sz w:val="24"/>
          <w:szCs w:val="24"/>
        </w:rPr>
        <w:t>InterSaberes</w:t>
      </w:r>
      <w:proofErr w:type="spellEnd"/>
      <w:r w:rsidRPr="00014933">
        <w:rPr>
          <w:rFonts w:ascii="Times New Roman" w:eastAsia="Times New Roman" w:hAnsi="Times New Roman" w:cs="Times New Roman"/>
          <w:sz w:val="24"/>
          <w:szCs w:val="24"/>
        </w:rPr>
        <w:t>, 2018. (BV)</w:t>
      </w:r>
    </w:p>
    <w:p w14:paraId="5FD8D96E" w14:textId="77777777" w:rsidR="004A3D05" w:rsidRDefault="004A3D05" w:rsidP="004A3D05">
      <w:pPr>
        <w:jc w:val="both"/>
        <w:rPr>
          <w:rFonts w:ascii="Times New Roman" w:eastAsia="Times New Roman" w:hAnsi="Times New Roman" w:cs="Times New Roman"/>
          <w:sz w:val="24"/>
          <w:szCs w:val="24"/>
        </w:rPr>
      </w:pPr>
    </w:p>
    <w:p w14:paraId="1D1A4361"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1397A1BB" w14:textId="77777777" w:rsidR="004A3D05" w:rsidRDefault="004A3D05" w:rsidP="004A3D05">
      <w:pPr>
        <w:jc w:val="both"/>
        <w:rPr>
          <w:rFonts w:ascii="Times New Roman" w:eastAsia="Times New Roman" w:hAnsi="Times New Roman" w:cs="Times New Roman"/>
          <w:b/>
          <w:sz w:val="24"/>
          <w:szCs w:val="24"/>
        </w:rPr>
      </w:pPr>
    </w:p>
    <w:p w14:paraId="3B242CF8"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GRAMIGNA, Maria Rita. Jogos de empresa e técnicas vivenciais. 2. ed. São Paulo: Pearson, 2006. (BV)</w:t>
      </w:r>
    </w:p>
    <w:p w14:paraId="75DDFC1C" w14:textId="77777777" w:rsidR="004A3D05" w:rsidRPr="00743104" w:rsidRDefault="004A3D05" w:rsidP="004A3D05">
      <w:pPr>
        <w:jc w:val="both"/>
        <w:rPr>
          <w:rFonts w:ascii="Times New Roman" w:eastAsia="Times New Roman" w:hAnsi="Times New Roman" w:cs="Times New Roman"/>
          <w:bCs/>
          <w:sz w:val="24"/>
          <w:szCs w:val="24"/>
        </w:rPr>
      </w:pPr>
    </w:p>
    <w:p w14:paraId="601DAC17"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SZABO, Viviane. (Org.). Jogos empresariais. São Paulo: Pearson, 2016. (BV)</w:t>
      </w:r>
    </w:p>
    <w:p w14:paraId="6D5FDA2D" w14:textId="77777777" w:rsidR="004A3D05" w:rsidRPr="00743104" w:rsidRDefault="004A3D05" w:rsidP="004A3D05">
      <w:pPr>
        <w:jc w:val="both"/>
        <w:rPr>
          <w:rFonts w:ascii="Times New Roman" w:eastAsia="Times New Roman" w:hAnsi="Times New Roman" w:cs="Times New Roman"/>
          <w:bCs/>
          <w:sz w:val="24"/>
          <w:szCs w:val="24"/>
        </w:rPr>
      </w:pPr>
    </w:p>
    <w:p w14:paraId="1141D8CD"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GRAMIGNA, Maria Rita. Jogos de empresa. 2. ed. São Paulo: Pearson, 2007. (BV)</w:t>
      </w:r>
    </w:p>
    <w:p w14:paraId="2626EC0B" w14:textId="77777777" w:rsidR="004A3D05" w:rsidRPr="00743104" w:rsidRDefault="004A3D05" w:rsidP="004A3D05">
      <w:pPr>
        <w:jc w:val="both"/>
        <w:rPr>
          <w:rFonts w:ascii="Times New Roman" w:eastAsia="Times New Roman" w:hAnsi="Times New Roman" w:cs="Times New Roman"/>
          <w:bCs/>
          <w:sz w:val="24"/>
          <w:szCs w:val="24"/>
        </w:rPr>
      </w:pPr>
    </w:p>
    <w:p w14:paraId="3E3A24FC"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BIERMAN, H. Scott; FERNANDEZ, </w:t>
      </w:r>
      <w:proofErr w:type="spellStart"/>
      <w:r w:rsidRPr="00743104">
        <w:rPr>
          <w:rFonts w:ascii="Times New Roman" w:eastAsia="Times New Roman" w:hAnsi="Times New Roman" w:cs="Times New Roman"/>
          <w:bCs/>
          <w:sz w:val="24"/>
          <w:szCs w:val="24"/>
        </w:rPr>
        <w:t>Luiz.Teoria</w:t>
      </w:r>
      <w:proofErr w:type="spellEnd"/>
      <w:r w:rsidRPr="00743104">
        <w:rPr>
          <w:rFonts w:ascii="Times New Roman" w:eastAsia="Times New Roman" w:hAnsi="Times New Roman" w:cs="Times New Roman"/>
          <w:bCs/>
          <w:sz w:val="24"/>
          <w:szCs w:val="24"/>
        </w:rPr>
        <w:t xml:space="preserve"> dos Jogos. 2. ed. São Paulo: Pearson, 2011. (BV)</w:t>
      </w:r>
    </w:p>
    <w:p w14:paraId="57A999DB" w14:textId="77777777" w:rsidR="004A3D05" w:rsidRPr="00743104" w:rsidRDefault="004A3D05" w:rsidP="004A3D05">
      <w:pPr>
        <w:jc w:val="both"/>
        <w:rPr>
          <w:rFonts w:ascii="Times New Roman" w:eastAsia="Times New Roman" w:hAnsi="Times New Roman" w:cs="Times New Roman"/>
          <w:bCs/>
          <w:sz w:val="24"/>
          <w:szCs w:val="24"/>
        </w:rPr>
      </w:pPr>
    </w:p>
    <w:p w14:paraId="20805D3F"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MIRANDA, Simão de. Oficina de dinâmica de grupos para empresas, escolas e grupos comunitários. Campinas, SP: Papirus, 2017. (BV)</w:t>
      </w:r>
    </w:p>
    <w:p w14:paraId="778608EF" w14:textId="77777777" w:rsidR="004A3D05" w:rsidRDefault="004A3D05" w:rsidP="004A3D05">
      <w:pPr>
        <w:rPr>
          <w:rFonts w:ascii="Times New Roman" w:eastAsia="Times New Roman" w:hAnsi="Times New Roman" w:cs="Times New Roman"/>
          <w:b/>
          <w:sz w:val="24"/>
          <w:szCs w:val="24"/>
        </w:rPr>
      </w:pPr>
    </w:p>
    <w:p w14:paraId="0A9B90DB"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ADMINISTRAÇÃO ESTRATÉGICA </w:t>
      </w:r>
    </w:p>
    <w:p w14:paraId="0D10CE25" w14:textId="77777777" w:rsidR="004A3D05" w:rsidRDefault="004A3D05" w:rsidP="004A3D05">
      <w:pPr>
        <w:jc w:val="both"/>
        <w:rPr>
          <w:rFonts w:ascii="Times New Roman" w:eastAsia="Times New Roman" w:hAnsi="Times New Roman" w:cs="Times New Roman"/>
          <w:b/>
          <w:sz w:val="24"/>
          <w:szCs w:val="24"/>
        </w:rPr>
      </w:pPr>
    </w:p>
    <w:p w14:paraId="58C117D7"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Conceito de planejamento e administração estratégica. Os dirigentes e as unidades estratégicas. As diferentes abordagens sobre administração estratégica. A análise estratégica ambiental e interna. Lidando com estrutura, sistemas, processos, cultura, poder e mudança. A formação e a formulação da estratégia. Acompanhamento do processo estratégico.</w:t>
      </w:r>
    </w:p>
    <w:p w14:paraId="02BC6801" w14:textId="77777777" w:rsidR="004A3D05" w:rsidRDefault="004A3D05" w:rsidP="004A3D05">
      <w:pPr>
        <w:jc w:val="both"/>
        <w:rPr>
          <w:rFonts w:ascii="Times New Roman" w:eastAsia="Times New Roman" w:hAnsi="Times New Roman" w:cs="Times New Roman"/>
          <w:b/>
          <w:sz w:val="24"/>
          <w:szCs w:val="24"/>
        </w:rPr>
      </w:pPr>
    </w:p>
    <w:p w14:paraId="10EE9A20"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2C9B741A" w14:textId="77777777" w:rsidR="004A3D05" w:rsidRDefault="004A3D05" w:rsidP="004A3D05">
      <w:pPr>
        <w:jc w:val="both"/>
        <w:rPr>
          <w:rFonts w:ascii="Times New Roman" w:eastAsia="Times New Roman" w:hAnsi="Times New Roman" w:cs="Times New Roman"/>
          <w:b/>
          <w:sz w:val="24"/>
          <w:szCs w:val="24"/>
        </w:rPr>
      </w:pPr>
    </w:p>
    <w:p w14:paraId="62C1D5F2"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KUNGSCH, Margarida Maria </w:t>
      </w:r>
      <w:proofErr w:type="spellStart"/>
      <w:r w:rsidRPr="00743104">
        <w:rPr>
          <w:rFonts w:ascii="Times New Roman" w:eastAsia="Times New Roman" w:hAnsi="Times New Roman" w:cs="Times New Roman"/>
          <w:bCs/>
          <w:sz w:val="24"/>
          <w:szCs w:val="24"/>
        </w:rPr>
        <w:t>Krohling</w:t>
      </w:r>
      <w:proofErr w:type="spellEnd"/>
      <w:r w:rsidRPr="00743104">
        <w:rPr>
          <w:rFonts w:ascii="Times New Roman" w:eastAsia="Times New Roman" w:hAnsi="Times New Roman" w:cs="Times New Roman"/>
          <w:bCs/>
          <w:sz w:val="24"/>
          <w:szCs w:val="24"/>
        </w:rPr>
        <w:t>. (Org.). Gestão estratégica em comunicação organizacional e relações públicas. 2. ed. São Paulo: Difusão, 2019. (BV)</w:t>
      </w:r>
    </w:p>
    <w:p w14:paraId="41399036" w14:textId="77777777" w:rsidR="004A3D05" w:rsidRPr="00743104" w:rsidRDefault="004A3D05" w:rsidP="004A3D05">
      <w:pPr>
        <w:jc w:val="both"/>
        <w:rPr>
          <w:rFonts w:ascii="Times New Roman" w:eastAsia="Times New Roman" w:hAnsi="Times New Roman" w:cs="Times New Roman"/>
          <w:bCs/>
          <w:sz w:val="24"/>
          <w:szCs w:val="24"/>
        </w:rPr>
      </w:pPr>
    </w:p>
    <w:p w14:paraId="585E45A7"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BITTENCOURT, Carlos Magno </w:t>
      </w:r>
      <w:proofErr w:type="spellStart"/>
      <w:r w:rsidRPr="00743104">
        <w:rPr>
          <w:rFonts w:ascii="Times New Roman" w:eastAsia="Times New Roman" w:hAnsi="Times New Roman" w:cs="Times New Roman"/>
          <w:bCs/>
          <w:sz w:val="24"/>
          <w:szCs w:val="24"/>
        </w:rPr>
        <w:t>Andrioli</w:t>
      </w:r>
      <w:proofErr w:type="spellEnd"/>
      <w:r w:rsidRPr="00743104">
        <w:rPr>
          <w:rFonts w:ascii="Times New Roman" w:eastAsia="Times New Roman" w:hAnsi="Times New Roman" w:cs="Times New Roman"/>
          <w:bCs/>
          <w:sz w:val="24"/>
          <w:szCs w:val="24"/>
        </w:rPr>
        <w:t xml:space="preserve">. </w:t>
      </w:r>
      <w:proofErr w:type="spellStart"/>
      <w:r w:rsidRPr="00743104">
        <w:rPr>
          <w:rFonts w:ascii="Times New Roman" w:eastAsia="Times New Roman" w:hAnsi="Times New Roman" w:cs="Times New Roman"/>
          <w:bCs/>
          <w:sz w:val="24"/>
          <w:szCs w:val="24"/>
        </w:rPr>
        <w:t>Governança</w:t>
      </w:r>
      <w:proofErr w:type="spellEnd"/>
      <w:r w:rsidRPr="00743104">
        <w:rPr>
          <w:rFonts w:ascii="Times New Roman" w:eastAsia="Times New Roman" w:hAnsi="Times New Roman" w:cs="Times New Roman"/>
          <w:bCs/>
          <w:sz w:val="24"/>
          <w:szCs w:val="24"/>
        </w:rPr>
        <w:t xml:space="preserve"> corporativa e </w:t>
      </w:r>
      <w:proofErr w:type="spellStart"/>
      <w:r w:rsidRPr="00743104">
        <w:rPr>
          <w:rFonts w:ascii="Times New Roman" w:eastAsia="Times New Roman" w:hAnsi="Times New Roman" w:cs="Times New Roman"/>
          <w:bCs/>
          <w:sz w:val="24"/>
          <w:szCs w:val="24"/>
        </w:rPr>
        <w:t>compliance</w:t>
      </w:r>
      <w:proofErr w:type="spellEnd"/>
      <w:r w:rsidRPr="00743104">
        <w:rPr>
          <w:rFonts w:ascii="Times New Roman" w:eastAsia="Times New Roman" w:hAnsi="Times New Roman" w:cs="Times New Roman"/>
          <w:bCs/>
          <w:sz w:val="24"/>
          <w:szCs w:val="24"/>
        </w:rPr>
        <w:t xml:space="preserve">: planejamento e </w:t>
      </w:r>
      <w:proofErr w:type="spellStart"/>
      <w:r w:rsidRPr="00743104">
        <w:rPr>
          <w:rFonts w:ascii="Times New Roman" w:eastAsia="Times New Roman" w:hAnsi="Times New Roman" w:cs="Times New Roman"/>
          <w:bCs/>
          <w:sz w:val="24"/>
          <w:szCs w:val="24"/>
        </w:rPr>
        <w:t>gestão</w:t>
      </w:r>
      <w:proofErr w:type="spellEnd"/>
      <w:r w:rsidRPr="00743104">
        <w:rPr>
          <w:rFonts w:ascii="Times New Roman" w:eastAsia="Times New Roman" w:hAnsi="Times New Roman" w:cs="Times New Roman"/>
          <w:bCs/>
          <w:sz w:val="24"/>
          <w:szCs w:val="24"/>
        </w:rPr>
        <w:t xml:space="preserve"> </w:t>
      </w:r>
      <w:proofErr w:type="spellStart"/>
      <w:r w:rsidRPr="00743104">
        <w:rPr>
          <w:rFonts w:ascii="Times New Roman" w:eastAsia="Times New Roman" w:hAnsi="Times New Roman" w:cs="Times New Roman"/>
          <w:bCs/>
          <w:sz w:val="24"/>
          <w:szCs w:val="24"/>
        </w:rPr>
        <w:t>estratégica</w:t>
      </w:r>
      <w:proofErr w:type="spellEnd"/>
      <w:r w:rsidRPr="00743104">
        <w:rPr>
          <w:rFonts w:ascii="Times New Roman" w:eastAsia="Times New Roman" w:hAnsi="Times New Roman" w:cs="Times New Roman"/>
          <w:bCs/>
          <w:sz w:val="24"/>
          <w:szCs w:val="24"/>
        </w:rPr>
        <w:t xml:space="preserve">. Curitiba: </w:t>
      </w:r>
      <w:proofErr w:type="spellStart"/>
      <w:r w:rsidRPr="00743104">
        <w:rPr>
          <w:rFonts w:ascii="Times New Roman" w:eastAsia="Times New Roman" w:hAnsi="Times New Roman" w:cs="Times New Roman"/>
          <w:bCs/>
          <w:sz w:val="24"/>
          <w:szCs w:val="24"/>
        </w:rPr>
        <w:t>Contentus</w:t>
      </w:r>
      <w:proofErr w:type="spellEnd"/>
      <w:r w:rsidRPr="00743104">
        <w:rPr>
          <w:rFonts w:ascii="Times New Roman" w:eastAsia="Times New Roman" w:hAnsi="Times New Roman" w:cs="Times New Roman"/>
          <w:bCs/>
          <w:sz w:val="24"/>
          <w:szCs w:val="24"/>
        </w:rPr>
        <w:t>, 2020. (BV)</w:t>
      </w:r>
    </w:p>
    <w:p w14:paraId="33A2EFEF" w14:textId="77777777" w:rsidR="004A3D05" w:rsidRPr="00743104" w:rsidRDefault="004A3D05" w:rsidP="004A3D05">
      <w:pPr>
        <w:jc w:val="both"/>
        <w:rPr>
          <w:rFonts w:ascii="Times New Roman" w:eastAsia="Times New Roman" w:hAnsi="Times New Roman" w:cs="Times New Roman"/>
          <w:bCs/>
          <w:sz w:val="24"/>
          <w:szCs w:val="24"/>
        </w:rPr>
      </w:pPr>
    </w:p>
    <w:p w14:paraId="0CDB7C9E"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ROCHA, </w:t>
      </w:r>
      <w:proofErr w:type="spellStart"/>
      <w:r w:rsidRPr="00743104">
        <w:rPr>
          <w:rFonts w:ascii="Times New Roman" w:eastAsia="Times New Roman" w:hAnsi="Times New Roman" w:cs="Times New Roman"/>
          <w:bCs/>
          <w:sz w:val="24"/>
          <w:szCs w:val="24"/>
        </w:rPr>
        <w:t>Águida</w:t>
      </w:r>
      <w:proofErr w:type="spellEnd"/>
      <w:r w:rsidRPr="00743104">
        <w:rPr>
          <w:rFonts w:ascii="Times New Roman" w:eastAsia="Times New Roman" w:hAnsi="Times New Roman" w:cs="Times New Roman"/>
          <w:bCs/>
          <w:sz w:val="24"/>
          <w:szCs w:val="24"/>
        </w:rPr>
        <w:t xml:space="preserve"> </w:t>
      </w:r>
      <w:proofErr w:type="spellStart"/>
      <w:r w:rsidRPr="00743104">
        <w:rPr>
          <w:rFonts w:ascii="Times New Roman" w:eastAsia="Times New Roman" w:hAnsi="Times New Roman" w:cs="Times New Roman"/>
          <w:bCs/>
          <w:sz w:val="24"/>
          <w:szCs w:val="24"/>
        </w:rPr>
        <w:t>Garreth</w:t>
      </w:r>
      <w:proofErr w:type="spellEnd"/>
      <w:r w:rsidRPr="00743104">
        <w:rPr>
          <w:rFonts w:ascii="Times New Roman" w:eastAsia="Times New Roman" w:hAnsi="Times New Roman" w:cs="Times New Roman"/>
          <w:bCs/>
          <w:sz w:val="24"/>
          <w:szCs w:val="24"/>
        </w:rPr>
        <w:t xml:space="preserve"> Ferraz. Planejamento e gestão estratégica. 2. ed. Curitiba: Pearson, 2018. (BV)</w:t>
      </w:r>
    </w:p>
    <w:p w14:paraId="5B48763D" w14:textId="77777777" w:rsidR="004A3D05" w:rsidRDefault="004A3D05" w:rsidP="004A3D05">
      <w:pPr>
        <w:jc w:val="both"/>
        <w:rPr>
          <w:rFonts w:ascii="Times New Roman" w:eastAsia="Times New Roman" w:hAnsi="Times New Roman" w:cs="Times New Roman"/>
          <w:b/>
          <w:sz w:val="24"/>
          <w:szCs w:val="24"/>
        </w:rPr>
      </w:pPr>
    </w:p>
    <w:p w14:paraId="05ECEEE3" w14:textId="77777777" w:rsidR="004A3D05" w:rsidRDefault="004A3D05" w:rsidP="004A3D05">
      <w:pPr>
        <w:jc w:val="both"/>
        <w:rPr>
          <w:rFonts w:ascii="Times New Roman" w:eastAsia="Times New Roman" w:hAnsi="Times New Roman" w:cs="Times New Roman"/>
          <w:b/>
          <w:sz w:val="24"/>
          <w:szCs w:val="24"/>
        </w:rPr>
      </w:pPr>
    </w:p>
    <w:p w14:paraId="6D951D14"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0C898553" w14:textId="77777777" w:rsidR="004A3D05" w:rsidRDefault="004A3D05" w:rsidP="004A3D05">
      <w:pPr>
        <w:jc w:val="both"/>
        <w:rPr>
          <w:rFonts w:ascii="Times New Roman" w:eastAsia="Times New Roman" w:hAnsi="Times New Roman" w:cs="Times New Roman"/>
          <w:sz w:val="24"/>
          <w:szCs w:val="24"/>
        </w:rPr>
      </w:pPr>
    </w:p>
    <w:p w14:paraId="12CC7AC6"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CERTO, Samuel C., et al. Administração estratégica: planejamento e implantação da estratégia. 3. ed. São Paulo: Pearson, 2010. (BV)</w:t>
      </w:r>
    </w:p>
    <w:p w14:paraId="498ECB8E" w14:textId="77777777" w:rsidR="004A3D05" w:rsidRPr="00743104" w:rsidRDefault="004A3D05" w:rsidP="004A3D05">
      <w:pPr>
        <w:jc w:val="both"/>
        <w:rPr>
          <w:rFonts w:ascii="Times New Roman" w:eastAsia="Times New Roman" w:hAnsi="Times New Roman" w:cs="Times New Roman"/>
          <w:sz w:val="24"/>
          <w:szCs w:val="24"/>
        </w:rPr>
      </w:pPr>
    </w:p>
    <w:p w14:paraId="0623E752" w14:textId="77777777" w:rsidR="004A3D05" w:rsidRPr="00743104" w:rsidRDefault="004A3D05" w:rsidP="004A3D05">
      <w:pPr>
        <w:jc w:val="both"/>
        <w:rPr>
          <w:rFonts w:ascii="Times New Roman" w:eastAsia="Times New Roman" w:hAnsi="Times New Roman" w:cs="Times New Roman"/>
          <w:sz w:val="24"/>
          <w:szCs w:val="24"/>
        </w:rPr>
      </w:pPr>
    </w:p>
    <w:p w14:paraId="2A6DFB60"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 xml:space="preserve">BARBOSA, Christina; LOPES, Sonia. Sustentabilidade: gestão estratégica na prática. Rio de Janeiro: </w:t>
      </w:r>
      <w:proofErr w:type="spellStart"/>
      <w:r w:rsidRPr="00743104">
        <w:rPr>
          <w:rFonts w:ascii="Times New Roman" w:eastAsia="Times New Roman" w:hAnsi="Times New Roman" w:cs="Times New Roman"/>
          <w:sz w:val="24"/>
          <w:szCs w:val="24"/>
        </w:rPr>
        <w:t>Brasport</w:t>
      </w:r>
      <w:proofErr w:type="spellEnd"/>
      <w:r w:rsidRPr="00743104">
        <w:rPr>
          <w:rFonts w:ascii="Times New Roman" w:eastAsia="Times New Roman" w:hAnsi="Times New Roman" w:cs="Times New Roman"/>
          <w:sz w:val="24"/>
          <w:szCs w:val="24"/>
        </w:rPr>
        <w:t>, 2018. (BV)</w:t>
      </w:r>
    </w:p>
    <w:p w14:paraId="58514965" w14:textId="77777777" w:rsidR="004A3D05" w:rsidRPr="00743104" w:rsidRDefault="004A3D05" w:rsidP="004A3D05">
      <w:pPr>
        <w:jc w:val="both"/>
        <w:rPr>
          <w:rFonts w:ascii="Times New Roman" w:eastAsia="Times New Roman" w:hAnsi="Times New Roman" w:cs="Times New Roman"/>
          <w:sz w:val="24"/>
          <w:szCs w:val="24"/>
        </w:rPr>
      </w:pPr>
    </w:p>
    <w:p w14:paraId="41799862"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 xml:space="preserve">CAMPOS, Letícia Mirella Fischer. Administração estratégica: </w:t>
      </w:r>
      <w:proofErr w:type="spellStart"/>
      <w:r w:rsidRPr="00743104">
        <w:rPr>
          <w:rFonts w:ascii="Times New Roman" w:eastAsia="Times New Roman" w:hAnsi="Times New Roman" w:cs="Times New Roman"/>
          <w:sz w:val="24"/>
          <w:szCs w:val="24"/>
        </w:rPr>
        <w:t>planejmanto</w:t>
      </w:r>
      <w:proofErr w:type="spellEnd"/>
      <w:r w:rsidRPr="00743104">
        <w:rPr>
          <w:rFonts w:ascii="Times New Roman" w:eastAsia="Times New Roman" w:hAnsi="Times New Roman" w:cs="Times New Roman"/>
          <w:sz w:val="24"/>
          <w:szCs w:val="24"/>
        </w:rPr>
        <w:t xml:space="preserve">, ferramentas e implantação. Curitiba: </w:t>
      </w:r>
      <w:proofErr w:type="spellStart"/>
      <w:r w:rsidRPr="00743104">
        <w:rPr>
          <w:rFonts w:ascii="Times New Roman" w:eastAsia="Times New Roman" w:hAnsi="Times New Roman" w:cs="Times New Roman"/>
          <w:sz w:val="24"/>
          <w:szCs w:val="24"/>
        </w:rPr>
        <w:t>InterSaberes</w:t>
      </w:r>
      <w:proofErr w:type="spellEnd"/>
      <w:r w:rsidRPr="00743104">
        <w:rPr>
          <w:rFonts w:ascii="Times New Roman" w:eastAsia="Times New Roman" w:hAnsi="Times New Roman" w:cs="Times New Roman"/>
          <w:sz w:val="24"/>
          <w:szCs w:val="24"/>
        </w:rPr>
        <w:t>, 2016. (BV)</w:t>
      </w:r>
    </w:p>
    <w:p w14:paraId="70D7C8A2"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 xml:space="preserve">BARNEY, Jay B.; HESTERLY, </w:t>
      </w:r>
      <w:proofErr w:type="spellStart"/>
      <w:r w:rsidRPr="00743104">
        <w:rPr>
          <w:rFonts w:ascii="Times New Roman" w:eastAsia="Times New Roman" w:hAnsi="Times New Roman" w:cs="Times New Roman"/>
          <w:sz w:val="24"/>
          <w:szCs w:val="24"/>
        </w:rPr>
        <w:t>Wlliam</w:t>
      </w:r>
      <w:proofErr w:type="spellEnd"/>
      <w:r w:rsidRPr="00743104">
        <w:rPr>
          <w:rFonts w:ascii="Times New Roman" w:eastAsia="Times New Roman" w:hAnsi="Times New Roman" w:cs="Times New Roman"/>
          <w:sz w:val="24"/>
          <w:szCs w:val="24"/>
        </w:rPr>
        <w:t xml:space="preserve"> S. Administração estratégica e vantagem competitiva: conceitos e casos. 5. ed. São Paulo: Pearson, 2017. (BV)</w:t>
      </w:r>
    </w:p>
    <w:p w14:paraId="2138D14F" w14:textId="77777777" w:rsidR="004A3D05" w:rsidRPr="00743104" w:rsidRDefault="004A3D05" w:rsidP="004A3D05">
      <w:pPr>
        <w:jc w:val="both"/>
        <w:rPr>
          <w:rFonts w:ascii="Times New Roman" w:eastAsia="Times New Roman" w:hAnsi="Times New Roman" w:cs="Times New Roman"/>
          <w:sz w:val="24"/>
          <w:szCs w:val="24"/>
        </w:rPr>
      </w:pPr>
    </w:p>
    <w:p w14:paraId="1BC29141"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 xml:space="preserve">REZENDE, Denis Alcides. Planejamento estratégico público ou privado com inteligência organizacional: guia para projetos em organizações de governo ou de negócios. Curitiba: </w:t>
      </w:r>
      <w:proofErr w:type="spellStart"/>
      <w:r w:rsidRPr="00743104">
        <w:rPr>
          <w:rFonts w:ascii="Times New Roman" w:eastAsia="Times New Roman" w:hAnsi="Times New Roman" w:cs="Times New Roman"/>
          <w:sz w:val="24"/>
          <w:szCs w:val="24"/>
        </w:rPr>
        <w:t>InterSaberes</w:t>
      </w:r>
      <w:proofErr w:type="spellEnd"/>
      <w:r w:rsidRPr="00743104">
        <w:rPr>
          <w:rFonts w:ascii="Times New Roman" w:eastAsia="Times New Roman" w:hAnsi="Times New Roman" w:cs="Times New Roman"/>
          <w:sz w:val="24"/>
          <w:szCs w:val="24"/>
        </w:rPr>
        <w:t>, 2018. (BV)</w:t>
      </w:r>
    </w:p>
    <w:p w14:paraId="124B1E04" w14:textId="77777777" w:rsidR="004A3D05" w:rsidRDefault="004A3D05" w:rsidP="004A3D05">
      <w:pPr>
        <w:jc w:val="both"/>
        <w:rPr>
          <w:rFonts w:ascii="Times New Roman" w:eastAsia="Times New Roman" w:hAnsi="Times New Roman" w:cs="Times New Roman"/>
          <w:sz w:val="24"/>
          <w:szCs w:val="24"/>
        </w:rPr>
      </w:pPr>
    </w:p>
    <w:p w14:paraId="66CB4A28" w14:textId="77777777" w:rsidR="004A3D05" w:rsidRDefault="004A3D05" w:rsidP="004A3D05">
      <w:pPr>
        <w:jc w:val="both"/>
        <w:rPr>
          <w:rFonts w:ascii="Times New Roman" w:eastAsia="Times New Roman" w:hAnsi="Times New Roman" w:cs="Times New Roman"/>
          <w:b/>
          <w:sz w:val="24"/>
          <w:szCs w:val="24"/>
        </w:rPr>
      </w:pPr>
    </w:p>
    <w:p w14:paraId="1FE8BE0B" w14:textId="77777777" w:rsidR="004A3D05" w:rsidRDefault="004A3D05" w:rsidP="004A3D05">
      <w:pPr>
        <w:jc w:val="both"/>
        <w:rPr>
          <w:rFonts w:ascii="Times New Roman" w:eastAsia="Times New Roman" w:hAnsi="Times New Roman" w:cs="Times New Roman"/>
          <w:b/>
          <w:sz w:val="24"/>
          <w:szCs w:val="24"/>
        </w:rPr>
      </w:pPr>
    </w:p>
    <w:p w14:paraId="3ECF79D9"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GOVERNANÇA CORPORATIVA</w:t>
      </w:r>
    </w:p>
    <w:p w14:paraId="3882491B" w14:textId="77777777" w:rsidR="004A3D05" w:rsidRDefault="004A3D05" w:rsidP="004A3D05">
      <w:pPr>
        <w:jc w:val="both"/>
        <w:rPr>
          <w:rFonts w:ascii="Times New Roman" w:eastAsia="Times New Roman" w:hAnsi="Times New Roman" w:cs="Times New Roman"/>
          <w:b/>
          <w:sz w:val="24"/>
          <w:szCs w:val="24"/>
        </w:rPr>
      </w:pPr>
    </w:p>
    <w:p w14:paraId="793B7163"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EMENTA: </w:t>
      </w:r>
      <w:r>
        <w:rPr>
          <w:rFonts w:ascii="Times New Roman" w:eastAsia="Times New Roman" w:hAnsi="Times New Roman" w:cs="Times New Roman"/>
          <w:sz w:val="24"/>
          <w:szCs w:val="24"/>
        </w:rPr>
        <w:t>Conceitos Fundamentais da Governança Corporativa. Governança corporativa e Custos de Capital. Impactos da Governança Corporativa na redução dos custos de agência. Códigos e/ou normas de Governança Corporativa editados por entidades governamentais ou não, no Brasil e no mundo. A importância e as técnicas em uso para evidenciação de informações de natureza econômico-financeira e contábil, de desempenho operacional e das ações da empresa. Tópicos contemporâneos em Governança Corporativa.</w:t>
      </w:r>
    </w:p>
    <w:p w14:paraId="7879E856" w14:textId="77777777" w:rsidR="004A3D05" w:rsidRDefault="004A3D05" w:rsidP="004A3D05">
      <w:pPr>
        <w:jc w:val="both"/>
        <w:rPr>
          <w:rFonts w:ascii="Times New Roman" w:eastAsia="Times New Roman" w:hAnsi="Times New Roman" w:cs="Times New Roman"/>
          <w:b/>
          <w:sz w:val="24"/>
          <w:szCs w:val="24"/>
        </w:rPr>
      </w:pPr>
    </w:p>
    <w:p w14:paraId="77D3115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774E332A" w14:textId="77777777" w:rsidR="004A3D05" w:rsidRDefault="004A3D05" w:rsidP="004A3D05">
      <w:pPr>
        <w:jc w:val="both"/>
        <w:rPr>
          <w:rFonts w:ascii="Times New Roman" w:eastAsia="Times New Roman" w:hAnsi="Times New Roman" w:cs="Times New Roman"/>
          <w:b/>
          <w:sz w:val="24"/>
          <w:szCs w:val="24"/>
        </w:rPr>
      </w:pPr>
    </w:p>
    <w:p w14:paraId="0E0DC161"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BITTENCOURT, Carlos Magno </w:t>
      </w:r>
      <w:proofErr w:type="spellStart"/>
      <w:r w:rsidRPr="00743104">
        <w:rPr>
          <w:rFonts w:ascii="Times New Roman" w:eastAsia="Times New Roman" w:hAnsi="Times New Roman" w:cs="Times New Roman"/>
          <w:bCs/>
          <w:sz w:val="24"/>
          <w:szCs w:val="24"/>
        </w:rPr>
        <w:t>Andrioli</w:t>
      </w:r>
      <w:proofErr w:type="spellEnd"/>
      <w:r w:rsidRPr="00743104">
        <w:rPr>
          <w:rFonts w:ascii="Times New Roman" w:eastAsia="Times New Roman" w:hAnsi="Times New Roman" w:cs="Times New Roman"/>
          <w:bCs/>
          <w:sz w:val="24"/>
          <w:szCs w:val="24"/>
        </w:rPr>
        <w:t xml:space="preserve">. </w:t>
      </w:r>
      <w:proofErr w:type="spellStart"/>
      <w:r w:rsidRPr="00743104">
        <w:rPr>
          <w:rFonts w:ascii="Times New Roman" w:eastAsia="Times New Roman" w:hAnsi="Times New Roman" w:cs="Times New Roman"/>
          <w:bCs/>
          <w:sz w:val="24"/>
          <w:szCs w:val="24"/>
        </w:rPr>
        <w:t>Governança</w:t>
      </w:r>
      <w:proofErr w:type="spellEnd"/>
      <w:r w:rsidRPr="00743104">
        <w:rPr>
          <w:rFonts w:ascii="Times New Roman" w:eastAsia="Times New Roman" w:hAnsi="Times New Roman" w:cs="Times New Roman"/>
          <w:bCs/>
          <w:sz w:val="24"/>
          <w:szCs w:val="24"/>
        </w:rPr>
        <w:t xml:space="preserve"> corporativa e </w:t>
      </w:r>
      <w:proofErr w:type="spellStart"/>
      <w:r w:rsidRPr="00743104">
        <w:rPr>
          <w:rFonts w:ascii="Times New Roman" w:eastAsia="Times New Roman" w:hAnsi="Times New Roman" w:cs="Times New Roman"/>
          <w:bCs/>
          <w:sz w:val="24"/>
          <w:szCs w:val="24"/>
        </w:rPr>
        <w:t>compliance</w:t>
      </w:r>
      <w:proofErr w:type="spellEnd"/>
      <w:r w:rsidRPr="00743104">
        <w:rPr>
          <w:rFonts w:ascii="Times New Roman" w:eastAsia="Times New Roman" w:hAnsi="Times New Roman" w:cs="Times New Roman"/>
          <w:bCs/>
          <w:sz w:val="24"/>
          <w:szCs w:val="24"/>
        </w:rPr>
        <w:t xml:space="preserve">: planejamento e </w:t>
      </w:r>
      <w:proofErr w:type="spellStart"/>
      <w:r w:rsidRPr="00743104">
        <w:rPr>
          <w:rFonts w:ascii="Times New Roman" w:eastAsia="Times New Roman" w:hAnsi="Times New Roman" w:cs="Times New Roman"/>
          <w:bCs/>
          <w:sz w:val="24"/>
          <w:szCs w:val="24"/>
        </w:rPr>
        <w:t>gestão</w:t>
      </w:r>
      <w:proofErr w:type="spellEnd"/>
      <w:r w:rsidRPr="00743104">
        <w:rPr>
          <w:rFonts w:ascii="Times New Roman" w:eastAsia="Times New Roman" w:hAnsi="Times New Roman" w:cs="Times New Roman"/>
          <w:bCs/>
          <w:sz w:val="24"/>
          <w:szCs w:val="24"/>
        </w:rPr>
        <w:t xml:space="preserve"> </w:t>
      </w:r>
      <w:proofErr w:type="spellStart"/>
      <w:r w:rsidRPr="00743104">
        <w:rPr>
          <w:rFonts w:ascii="Times New Roman" w:eastAsia="Times New Roman" w:hAnsi="Times New Roman" w:cs="Times New Roman"/>
          <w:bCs/>
          <w:sz w:val="24"/>
          <w:szCs w:val="24"/>
        </w:rPr>
        <w:t>estratégica</w:t>
      </w:r>
      <w:proofErr w:type="spellEnd"/>
      <w:r w:rsidRPr="00743104">
        <w:rPr>
          <w:rFonts w:ascii="Times New Roman" w:eastAsia="Times New Roman" w:hAnsi="Times New Roman" w:cs="Times New Roman"/>
          <w:bCs/>
          <w:sz w:val="24"/>
          <w:szCs w:val="24"/>
        </w:rPr>
        <w:t xml:space="preserve">. Curitiba: </w:t>
      </w:r>
      <w:proofErr w:type="spellStart"/>
      <w:r w:rsidRPr="00743104">
        <w:rPr>
          <w:rFonts w:ascii="Times New Roman" w:eastAsia="Times New Roman" w:hAnsi="Times New Roman" w:cs="Times New Roman"/>
          <w:bCs/>
          <w:sz w:val="24"/>
          <w:szCs w:val="24"/>
        </w:rPr>
        <w:t>Contentus</w:t>
      </w:r>
      <w:proofErr w:type="spellEnd"/>
      <w:r w:rsidRPr="00743104">
        <w:rPr>
          <w:rFonts w:ascii="Times New Roman" w:eastAsia="Times New Roman" w:hAnsi="Times New Roman" w:cs="Times New Roman"/>
          <w:bCs/>
          <w:sz w:val="24"/>
          <w:szCs w:val="24"/>
        </w:rPr>
        <w:t>, 2020. (BV)</w:t>
      </w:r>
    </w:p>
    <w:p w14:paraId="40C0681A" w14:textId="77777777" w:rsidR="004A3D05" w:rsidRPr="00743104" w:rsidRDefault="004A3D05" w:rsidP="004A3D05">
      <w:pPr>
        <w:jc w:val="both"/>
        <w:rPr>
          <w:rFonts w:ascii="Times New Roman" w:eastAsia="Times New Roman" w:hAnsi="Times New Roman" w:cs="Times New Roman"/>
          <w:bCs/>
          <w:sz w:val="24"/>
          <w:szCs w:val="24"/>
        </w:rPr>
      </w:pPr>
    </w:p>
    <w:p w14:paraId="30667A53"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ALENCASTRO, Mario Sérgio Cunha; ALVES, </w:t>
      </w:r>
      <w:proofErr w:type="spellStart"/>
      <w:r w:rsidRPr="00743104">
        <w:rPr>
          <w:rFonts w:ascii="Times New Roman" w:eastAsia="Times New Roman" w:hAnsi="Times New Roman" w:cs="Times New Roman"/>
          <w:bCs/>
          <w:sz w:val="24"/>
          <w:szCs w:val="24"/>
        </w:rPr>
        <w:t>Osnei</w:t>
      </w:r>
      <w:proofErr w:type="spellEnd"/>
      <w:r w:rsidRPr="00743104">
        <w:rPr>
          <w:rFonts w:ascii="Times New Roman" w:eastAsia="Times New Roman" w:hAnsi="Times New Roman" w:cs="Times New Roman"/>
          <w:bCs/>
          <w:sz w:val="24"/>
          <w:szCs w:val="24"/>
        </w:rPr>
        <w:t xml:space="preserve"> Francisco. Governança, gestão responsável e ética nos negócios. Curitiba: </w:t>
      </w:r>
      <w:proofErr w:type="spellStart"/>
      <w:r w:rsidRPr="00743104">
        <w:rPr>
          <w:rFonts w:ascii="Times New Roman" w:eastAsia="Times New Roman" w:hAnsi="Times New Roman" w:cs="Times New Roman"/>
          <w:bCs/>
          <w:sz w:val="24"/>
          <w:szCs w:val="24"/>
        </w:rPr>
        <w:t>InterSaberes</w:t>
      </w:r>
      <w:proofErr w:type="spellEnd"/>
      <w:r w:rsidRPr="00743104">
        <w:rPr>
          <w:rFonts w:ascii="Times New Roman" w:eastAsia="Times New Roman" w:hAnsi="Times New Roman" w:cs="Times New Roman"/>
          <w:bCs/>
          <w:sz w:val="24"/>
          <w:szCs w:val="24"/>
        </w:rPr>
        <w:t>, 2017. (BV)</w:t>
      </w:r>
    </w:p>
    <w:p w14:paraId="666F8390" w14:textId="77777777" w:rsidR="004A3D05" w:rsidRPr="00743104" w:rsidRDefault="004A3D05" w:rsidP="004A3D05">
      <w:pPr>
        <w:jc w:val="both"/>
        <w:rPr>
          <w:rFonts w:ascii="Times New Roman" w:eastAsia="Times New Roman" w:hAnsi="Times New Roman" w:cs="Times New Roman"/>
          <w:bCs/>
          <w:sz w:val="24"/>
          <w:szCs w:val="24"/>
        </w:rPr>
      </w:pPr>
    </w:p>
    <w:p w14:paraId="5F171B1B"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NEVES, </w:t>
      </w:r>
      <w:proofErr w:type="spellStart"/>
      <w:r w:rsidRPr="00743104">
        <w:rPr>
          <w:rFonts w:ascii="Times New Roman" w:eastAsia="Times New Roman" w:hAnsi="Times New Roman" w:cs="Times New Roman"/>
          <w:bCs/>
          <w:sz w:val="24"/>
          <w:szCs w:val="24"/>
        </w:rPr>
        <w:t>Edmo</w:t>
      </w:r>
      <w:proofErr w:type="spellEnd"/>
      <w:r w:rsidRPr="00743104">
        <w:rPr>
          <w:rFonts w:ascii="Times New Roman" w:eastAsia="Times New Roman" w:hAnsi="Times New Roman" w:cs="Times New Roman"/>
          <w:bCs/>
          <w:sz w:val="24"/>
          <w:szCs w:val="24"/>
        </w:rPr>
        <w:t xml:space="preserve"> </w:t>
      </w:r>
      <w:proofErr w:type="spellStart"/>
      <w:r w:rsidRPr="00743104">
        <w:rPr>
          <w:rFonts w:ascii="Times New Roman" w:eastAsia="Times New Roman" w:hAnsi="Times New Roman" w:cs="Times New Roman"/>
          <w:bCs/>
          <w:sz w:val="24"/>
          <w:szCs w:val="24"/>
        </w:rPr>
        <w:t>Colnaghi</w:t>
      </w:r>
      <w:proofErr w:type="spellEnd"/>
      <w:r w:rsidRPr="00743104">
        <w:rPr>
          <w:rFonts w:ascii="Times New Roman" w:eastAsia="Times New Roman" w:hAnsi="Times New Roman" w:cs="Times New Roman"/>
          <w:bCs/>
          <w:sz w:val="24"/>
          <w:szCs w:val="24"/>
        </w:rPr>
        <w:t xml:space="preserve">. Fundamentos de governança corporativa: riscos, direito e </w:t>
      </w:r>
      <w:proofErr w:type="spellStart"/>
      <w:r w:rsidRPr="00743104">
        <w:rPr>
          <w:rFonts w:ascii="Times New Roman" w:eastAsia="Times New Roman" w:hAnsi="Times New Roman" w:cs="Times New Roman"/>
          <w:bCs/>
          <w:sz w:val="24"/>
          <w:szCs w:val="24"/>
        </w:rPr>
        <w:t>compliance</w:t>
      </w:r>
      <w:proofErr w:type="spellEnd"/>
      <w:r w:rsidRPr="00743104">
        <w:rPr>
          <w:rFonts w:ascii="Times New Roman" w:eastAsia="Times New Roman" w:hAnsi="Times New Roman" w:cs="Times New Roman"/>
          <w:bCs/>
          <w:sz w:val="24"/>
          <w:szCs w:val="24"/>
        </w:rPr>
        <w:t xml:space="preserve">. Curitiba: </w:t>
      </w:r>
      <w:proofErr w:type="spellStart"/>
      <w:r w:rsidRPr="00743104">
        <w:rPr>
          <w:rFonts w:ascii="Times New Roman" w:eastAsia="Times New Roman" w:hAnsi="Times New Roman" w:cs="Times New Roman"/>
          <w:bCs/>
          <w:sz w:val="24"/>
          <w:szCs w:val="24"/>
        </w:rPr>
        <w:t>InterSaberes</w:t>
      </w:r>
      <w:proofErr w:type="spellEnd"/>
      <w:r w:rsidRPr="00743104">
        <w:rPr>
          <w:rFonts w:ascii="Times New Roman" w:eastAsia="Times New Roman" w:hAnsi="Times New Roman" w:cs="Times New Roman"/>
          <w:bCs/>
          <w:sz w:val="24"/>
          <w:szCs w:val="24"/>
        </w:rPr>
        <w:t>, 2021. (BV)</w:t>
      </w:r>
    </w:p>
    <w:p w14:paraId="1477B4F3" w14:textId="77777777" w:rsidR="004A3D05" w:rsidRPr="00743104" w:rsidRDefault="004A3D05" w:rsidP="004A3D05">
      <w:pPr>
        <w:jc w:val="both"/>
        <w:rPr>
          <w:rFonts w:ascii="Times New Roman" w:eastAsia="Times New Roman" w:hAnsi="Times New Roman" w:cs="Times New Roman"/>
          <w:bCs/>
          <w:sz w:val="24"/>
          <w:szCs w:val="24"/>
        </w:rPr>
      </w:pPr>
    </w:p>
    <w:p w14:paraId="4F659575" w14:textId="77777777" w:rsidR="004A3D05" w:rsidRPr="00743104" w:rsidRDefault="004A3D05" w:rsidP="004A3D05">
      <w:pPr>
        <w:jc w:val="both"/>
        <w:rPr>
          <w:rFonts w:ascii="Times New Roman" w:eastAsia="Times New Roman" w:hAnsi="Times New Roman" w:cs="Times New Roman"/>
          <w:bCs/>
          <w:sz w:val="24"/>
          <w:szCs w:val="24"/>
        </w:rPr>
      </w:pPr>
    </w:p>
    <w:p w14:paraId="072398C7" w14:textId="77777777" w:rsidR="004A3D05" w:rsidRDefault="004A3D05" w:rsidP="004A3D05">
      <w:pPr>
        <w:jc w:val="both"/>
        <w:rPr>
          <w:rFonts w:ascii="Times New Roman" w:eastAsia="Times New Roman" w:hAnsi="Times New Roman" w:cs="Times New Roman"/>
          <w:b/>
          <w:sz w:val="24"/>
          <w:szCs w:val="24"/>
        </w:rPr>
      </w:pPr>
    </w:p>
    <w:p w14:paraId="7BA8B3A6"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1200F1B3" w14:textId="77777777" w:rsidR="004A3D05" w:rsidRDefault="004A3D05" w:rsidP="004A3D05">
      <w:pPr>
        <w:jc w:val="both"/>
        <w:rPr>
          <w:rFonts w:ascii="Times New Roman" w:eastAsia="Times New Roman" w:hAnsi="Times New Roman" w:cs="Times New Roman"/>
          <w:sz w:val="24"/>
          <w:szCs w:val="24"/>
        </w:rPr>
      </w:pPr>
    </w:p>
    <w:p w14:paraId="49452663"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 xml:space="preserve">DINSMORE, Paul; ROCHA, Luiz. EPG: Enterprise Project </w:t>
      </w:r>
      <w:proofErr w:type="spellStart"/>
      <w:r w:rsidRPr="00743104">
        <w:rPr>
          <w:rFonts w:ascii="Times New Roman" w:eastAsia="Times New Roman" w:hAnsi="Times New Roman" w:cs="Times New Roman"/>
          <w:sz w:val="24"/>
          <w:szCs w:val="24"/>
        </w:rPr>
        <w:t>Governance</w:t>
      </w:r>
      <w:proofErr w:type="spellEnd"/>
      <w:r w:rsidRPr="00743104">
        <w:rPr>
          <w:rFonts w:ascii="Times New Roman" w:eastAsia="Times New Roman" w:hAnsi="Times New Roman" w:cs="Times New Roman"/>
          <w:sz w:val="24"/>
          <w:szCs w:val="24"/>
        </w:rPr>
        <w:t xml:space="preserve">: Governança Corporativa de Projetos. Rio de Janeiro: </w:t>
      </w:r>
      <w:proofErr w:type="spellStart"/>
      <w:r w:rsidRPr="00743104">
        <w:rPr>
          <w:rFonts w:ascii="Times New Roman" w:eastAsia="Times New Roman" w:hAnsi="Times New Roman" w:cs="Times New Roman"/>
          <w:sz w:val="24"/>
          <w:szCs w:val="24"/>
        </w:rPr>
        <w:t>Brasport</w:t>
      </w:r>
      <w:proofErr w:type="spellEnd"/>
      <w:r w:rsidRPr="00743104">
        <w:rPr>
          <w:rFonts w:ascii="Times New Roman" w:eastAsia="Times New Roman" w:hAnsi="Times New Roman" w:cs="Times New Roman"/>
          <w:sz w:val="24"/>
          <w:szCs w:val="24"/>
        </w:rPr>
        <w:t>, 2015. (BV)</w:t>
      </w:r>
    </w:p>
    <w:p w14:paraId="7CDE6CF1" w14:textId="77777777" w:rsidR="004A3D05" w:rsidRPr="00743104" w:rsidRDefault="004A3D05" w:rsidP="004A3D05">
      <w:pPr>
        <w:jc w:val="both"/>
        <w:rPr>
          <w:rFonts w:ascii="Times New Roman" w:eastAsia="Times New Roman" w:hAnsi="Times New Roman" w:cs="Times New Roman"/>
          <w:sz w:val="24"/>
          <w:szCs w:val="24"/>
        </w:rPr>
      </w:pPr>
    </w:p>
    <w:p w14:paraId="7C06569A"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OLIVEIRA, Fabrício de Souza. Governança corporativa: a crise financeira e os seus efeitos. São Paulo: Processo, 2022. (BV)</w:t>
      </w:r>
    </w:p>
    <w:p w14:paraId="1A35584B" w14:textId="77777777" w:rsidR="004A3D05" w:rsidRPr="00743104" w:rsidRDefault="004A3D05" w:rsidP="004A3D05">
      <w:pPr>
        <w:jc w:val="both"/>
        <w:rPr>
          <w:rFonts w:ascii="Times New Roman" w:eastAsia="Times New Roman" w:hAnsi="Times New Roman" w:cs="Times New Roman"/>
          <w:sz w:val="24"/>
          <w:szCs w:val="24"/>
        </w:rPr>
      </w:pPr>
    </w:p>
    <w:p w14:paraId="0B8902F3"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 xml:space="preserve">FROTA, André; SENS, Diogo Filipe. Globalização e governança internacional: fundamentos teóricos. Curitiba: </w:t>
      </w:r>
      <w:proofErr w:type="spellStart"/>
      <w:r w:rsidRPr="00743104">
        <w:rPr>
          <w:rFonts w:ascii="Times New Roman" w:eastAsia="Times New Roman" w:hAnsi="Times New Roman" w:cs="Times New Roman"/>
          <w:sz w:val="24"/>
          <w:szCs w:val="24"/>
        </w:rPr>
        <w:t>InterSaberes</w:t>
      </w:r>
      <w:proofErr w:type="spellEnd"/>
      <w:r w:rsidRPr="00743104">
        <w:rPr>
          <w:rFonts w:ascii="Times New Roman" w:eastAsia="Times New Roman" w:hAnsi="Times New Roman" w:cs="Times New Roman"/>
          <w:sz w:val="24"/>
          <w:szCs w:val="24"/>
        </w:rPr>
        <w:t>, 2017. (BV)</w:t>
      </w:r>
    </w:p>
    <w:p w14:paraId="2242E59E" w14:textId="77777777" w:rsidR="004A3D05" w:rsidRPr="00743104" w:rsidRDefault="004A3D05" w:rsidP="004A3D05">
      <w:pPr>
        <w:jc w:val="both"/>
        <w:rPr>
          <w:rFonts w:ascii="Times New Roman" w:eastAsia="Times New Roman" w:hAnsi="Times New Roman" w:cs="Times New Roman"/>
          <w:sz w:val="24"/>
          <w:szCs w:val="24"/>
        </w:rPr>
      </w:pPr>
    </w:p>
    <w:p w14:paraId="7B6FA0DB" w14:textId="77777777" w:rsidR="004A3D05" w:rsidRPr="00743104" w:rsidRDefault="004A3D05" w:rsidP="004A3D05">
      <w:pPr>
        <w:jc w:val="both"/>
        <w:rPr>
          <w:rFonts w:ascii="Times New Roman" w:eastAsia="Times New Roman" w:hAnsi="Times New Roman" w:cs="Times New Roman"/>
          <w:sz w:val="24"/>
          <w:szCs w:val="24"/>
        </w:rPr>
      </w:pPr>
      <w:proofErr w:type="spellStart"/>
      <w:r w:rsidRPr="00743104">
        <w:rPr>
          <w:rFonts w:ascii="Times New Roman" w:eastAsia="Times New Roman" w:hAnsi="Times New Roman" w:cs="Times New Roman"/>
          <w:sz w:val="24"/>
          <w:szCs w:val="24"/>
        </w:rPr>
        <w:t>Governança</w:t>
      </w:r>
      <w:proofErr w:type="spellEnd"/>
      <w:r w:rsidRPr="00743104">
        <w:rPr>
          <w:rFonts w:ascii="Times New Roman" w:eastAsia="Times New Roman" w:hAnsi="Times New Roman" w:cs="Times New Roman"/>
          <w:sz w:val="24"/>
          <w:szCs w:val="24"/>
        </w:rPr>
        <w:t xml:space="preserve"> corporativa e </w:t>
      </w:r>
      <w:proofErr w:type="spellStart"/>
      <w:r w:rsidRPr="00743104">
        <w:rPr>
          <w:rFonts w:ascii="Times New Roman" w:eastAsia="Times New Roman" w:hAnsi="Times New Roman" w:cs="Times New Roman"/>
          <w:sz w:val="24"/>
          <w:szCs w:val="24"/>
        </w:rPr>
        <w:t>compliance</w:t>
      </w:r>
      <w:proofErr w:type="spellEnd"/>
      <w:r w:rsidRPr="00743104">
        <w:rPr>
          <w:rFonts w:ascii="Times New Roman" w:eastAsia="Times New Roman" w:hAnsi="Times New Roman" w:cs="Times New Roman"/>
          <w:sz w:val="24"/>
          <w:szCs w:val="24"/>
        </w:rPr>
        <w:t xml:space="preserve">: global trading. Curitiba: </w:t>
      </w:r>
      <w:proofErr w:type="spellStart"/>
      <w:r w:rsidRPr="00743104">
        <w:rPr>
          <w:rFonts w:ascii="Times New Roman" w:eastAsia="Times New Roman" w:hAnsi="Times New Roman" w:cs="Times New Roman"/>
          <w:sz w:val="24"/>
          <w:szCs w:val="24"/>
        </w:rPr>
        <w:t>Contentus</w:t>
      </w:r>
      <w:proofErr w:type="spellEnd"/>
      <w:r w:rsidRPr="00743104">
        <w:rPr>
          <w:rFonts w:ascii="Times New Roman" w:eastAsia="Times New Roman" w:hAnsi="Times New Roman" w:cs="Times New Roman"/>
          <w:sz w:val="24"/>
          <w:szCs w:val="24"/>
        </w:rPr>
        <w:t>, 2020. (BV)</w:t>
      </w:r>
    </w:p>
    <w:p w14:paraId="047AF630" w14:textId="77777777" w:rsidR="004A3D05" w:rsidRPr="00743104" w:rsidRDefault="004A3D05" w:rsidP="004A3D05">
      <w:pPr>
        <w:jc w:val="both"/>
        <w:rPr>
          <w:rFonts w:ascii="Times New Roman" w:eastAsia="Times New Roman" w:hAnsi="Times New Roman" w:cs="Times New Roman"/>
          <w:sz w:val="24"/>
          <w:szCs w:val="24"/>
        </w:rPr>
      </w:pPr>
    </w:p>
    <w:p w14:paraId="7C433007" w14:textId="77777777" w:rsidR="004A3D05" w:rsidRPr="00743104" w:rsidRDefault="004A3D05" w:rsidP="004A3D05">
      <w:pPr>
        <w:jc w:val="both"/>
        <w:rPr>
          <w:rFonts w:ascii="Times New Roman" w:eastAsia="Times New Roman" w:hAnsi="Times New Roman" w:cs="Times New Roman"/>
          <w:sz w:val="24"/>
          <w:szCs w:val="24"/>
        </w:rPr>
      </w:pPr>
      <w:r w:rsidRPr="00743104">
        <w:rPr>
          <w:rFonts w:ascii="Times New Roman" w:eastAsia="Times New Roman" w:hAnsi="Times New Roman" w:cs="Times New Roman"/>
          <w:sz w:val="24"/>
          <w:szCs w:val="24"/>
        </w:rPr>
        <w:t xml:space="preserve">FERNANDES, Aguinaldo Aragon; ABREU, Vladimir Ferraz de. Implantando a governança de TI: da estratégia à gestão de processos e serviços. 4. ed. Rio de Janeiro: </w:t>
      </w:r>
      <w:proofErr w:type="spellStart"/>
      <w:r w:rsidRPr="00743104">
        <w:rPr>
          <w:rFonts w:ascii="Times New Roman" w:eastAsia="Times New Roman" w:hAnsi="Times New Roman" w:cs="Times New Roman"/>
          <w:sz w:val="24"/>
          <w:szCs w:val="24"/>
        </w:rPr>
        <w:t>Brasport</w:t>
      </w:r>
      <w:proofErr w:type="spellEnd"/>
      <w:r w:rsidRPr="00743104">
        <w:rPr>
          <w:rFonts w:ascii="Times New Roman" w:eastAsia="Times New Roman" w:hAnsi="Times New Roman" w:cs="Times New Roman"/>
          <w:sz w:val="24"/>
          <w:szCs w:val="24"/>
        </w:rPr>
        <w:t>, 2014. (BV)</w:t>
      </w:r>
    </w:p>
    <w:p w14:paraId="38967D45" w14:textId="77777777" w:rsidR="004A3D05" w:rsidRDefault="004A3D05" w:rsidP="004A3D05">
      <w:pPr>
        <w:jc w:val="both"/>
        <w:rPr>
          <w:rFonts w:ascii="Times New Roman" w:eastAsia="Times New Roman" w:hAnsi="Times New Roman" w:cs="Times New Roman"/>
          <w:sz w:val="24"/>
          <w:szCs w:val="24"/>
        </w:rPr>
      </w:pPr>
    </w:p>
    <w:p w14:paraId="00509C4F" w14:textId="77777777" w:rsidR="004A3D05" w:rsidRDefault="004A3D05" w:rsidP="004A3D05">
      <w:pPr>
        <w:jc w:val="both"/>
        <w:rPr>
          <w:rFonts w:ascii="Times New Roman" w:eastAsia="Times New Roman" w:hAnsi="Times New Roman" w:cs="Times New Roman"/>
          <w:sz w:val="24"/>
          <w:szCs w:val="24"/>
        </w:rPr>
      </w:pPr>
    </w:p>
    <w:p w14:paraId="2F8926D1"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GESTÃO DA QUALIDADE </w:t>
      </w:r>
    </w:p>
    <w:p w14:paraId="3BA2E889" w14:textId="77777777" w:rsidR="004A3D05" w:rsidRDefault="004A3D05" w:rsidP="004A3D05">
      <w:pPr>
        <w:jc w:val="both"/>
        <w:rPr>
          <w:rFonts w:ascii="Times New Roman" w:eastAsia="Times New Roman" w:hAnsi="Times New Roman" w:cs="Times New Roman"/>
          <w:sz w:val="24"/>
          <w:szCs w:val="24"/>
        </w:rPr>
      </w:pPr>
    </w:p>
    <w:p w14:paraId="73BF9201" w14:textId="77777777" w:rsidR="004A3D05" w:rsidRDefault="004A3D05" w:rsidP="004A3D05">
      <w:pPr>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Evolução histórica da qualidade. Conceitos da Gestão da Qualidade. Importância da qualidade na produção. Custo da má-qualidade. Implementação do Sistema de Gestão da Qualidade nas Organizações. Gestão da Qualidade nos processos. Normas Internacionais: </w:t>
      </w:r>
      <w:proofErr w:type="spellStart"/>
      <w:r>
        <w:rPr>
          <w:rFonts w:ascii="Times New Roman" w:eastAsia="Times New Roman" w:hAnsi="Times New Roman" w:cs="Times New Roman"/>
          <w:sz w:val="24"/>
          <w:szCs w:val="24"/>
        </w:rPr>
        <w:t>ISO’s</w:t>
      </w:r>
      <w:proofErr w:type="spellEnd"/>
      <w:r>
        <w:rPr>
          <w:rFonts w:ascii="Times New Roman" w:eastAsia="Times New Roman" w:hAnsi="Times New Roman" w:cs="Times New Roman"/>
          <w:sz w:val="24"/>
          <w:szCs w:val="24"/>
        </w:rPr>
        <w:t>, Auditoria da qualidade. Prêmios da Qualidade. Qualidade com foco em resultados.</w:t>
      </w:r>
    </w:p>
    <w:p w14:paraId="17512016" w14:textId="77777777" w:rsidR="004A3D05" w:rsidRDefault="004A3D05" w:rsidP="004A3D05">
      <w:pPr>
        <w:tabs>
          <w:tab w:val="left" w:pos="9214"/>
        </w:tabs>
        <w:jc w:val="both"/>
        <w:rPr>
          <w:rFonts w:ascii="Times New Roman" w:eastAsia="Times New Roman" w:hAnsi="Times New Roman" w:cs="Times New Roman"/>
          <w:b/>
          <w:sz w:val="24"/>
          <w:szCs w:val="24"/>
        </w:rPr>
      </w:pPr>
    </w:p>
    <w:p w14:paraId="1E4898E0"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621D9BA5" w14:textId="77777777" w:rsidR="004A3D05" w:rsidRDefault="004A3D05" w:rsidP="004A3D05">
      <w:pPr>
        <w:jc w:val="both"/>
        <w:rPr>
          <w:rFonts w:ascii="Times New Roman" w:eastAsia="Times New Roman" w:hAnsi="Times New Roman" w:cs="Times New Roman"/>
          <w:color w:val="1B1B26"/>
          <w:sz w:val="24"/>
          <w:szCs w:val="24"/>
          <w:highlight w:val="white"/>
        </w:rPr>
      </w:pPr>
    </w:p>
    <w:p w14:paraId="24E8F3B7" w14:textId="77777777" w:rsidR="004A3D05" w:rsidRDefault="004A3D05" w:rsidP="004A3D05">
      <w:pPr>
        <w:jc w:val="both"/>
        <w:rPr>
          <w:rFonts w:ascii="Times New Roman" w:eastAsia="Times New Roman" w:hAnsi="Times New Roman" w:cs="Times New Roman"/>
          <w:color w:val="1B1B26"/>
          <w:sz w:val="24"/>
          <w:szCs w:val="24"/>
        </w:rPr>
      </w:pPr>
      <w:r w:rsidRPr="00743104">
        <w:rPr>
          <w:rFonts w:ascii="Times New Roman" w:eastAsia="Times New Roman" w:hAnsi="Times New Roman" w:cs="Times New Roman"/>
          <w:color w:val="1B1B26"/>
          <w:sz w:val="24"/>
          <w:szCs w:val="24"/>
        </w:rPr>
        <w:lastRenderedPageBreak/>
        <w:t xml:space="preserve">GAYER, </w:t>
      </w:r>
      <w:proofErr w:type="spellStart"/>
      <w:r w:rsidRPr="00743104">
        <w:rPr>
          <w:rFonts w:ascii="Times New Roman" w:eastAsia="Times New Roman" w:hAnsi="Times New Roman" w:cs="Times New Roman"/>
          <w:color w:val="1B1B26"/>
          <w:sz w:val="24"/>
          <w:szCs w:val="24"/>
        </w:rPr>
        <w:t>Jéssika</w:t>
      </w:r>
      <w:proofErr w:type="spellEnd"/>
      <w:r w:rsidRPr="00743104">
        <w:rPr>
          <w:rFonts w:ascii="Times New Roman" w:eastAsia="Times New Roman" w:hAnsi="Times New Roman" w:cs="Times New Roman"/>
          <w:color w:val="1B1B26"/>
          <w:sz w:val="24"/>
          <w:szCs w:val="24"/>
        </w:rPr>
        <w:t xml:space="preserve"> Alvares Coppi Arruda. Gestão de qualidade total e melhoria contínua de processo. Curitiba: </w:t>
      </w:r>
      <w:proofErr w:type="spellStart"/>
      <w:r w:rsidRPr="00743104">
        <w:rPr>
          <w:rFonts w:ascii="Times New Roman" w:eastAsia="Times New Roman" w:hAnsi="Times New Roman" w:cs="Times New Roman"/>
          <w:color w:val="1B1B26"/>
          <w:sz w:val="24"/>
          <w:szCs w:val="24"/>
        </w:rPr>
        <w:t>Contentus</w:t>
      </w:r>
      <w:proofErr w:type="spellEnd"/>
      <w:r w:rsidRPr="00743104">
        <w:rPr>
          <w:rFonts w:ascii="Times New Roman" w:eastAsia="Times New Roman" w:hAnsi="Times New Roman" w:cs="Times New Roman"/>
          <w:color w:val="1B1B26"/>
          <w:sz w:val="24"/>
          <w:szCs w:val="24"/>
        </w:rPr>
        <w:t xml:space="preserve">, 2020. (BV) </w:t>
      </w:r>
    </w:p>
    <w:p w14:paraId="17DA871A" w14:textId="77777777" w:rsidR="004A3D05" w:rsidRPr="00743104" w:rsidRDefault="004A3D05" w:rsidP="004A3D05">
      <w:pPr>
        <w:jc w:val="both"/>
        <w:rPr>
          <w:rFonts w:ascii="Times New Roman" w:eastAsia="Times New Roman" w:hAnsi="Times New Roman" w:cs="Times New Roman"/>
          <w:color w:val="1B1B26"/>
          <w:sz w:val="24"/>
          <w:szCs w:val="24"/>
        </w:rPr>
      </w:pPr>
    </w:p>
    <w:p w14:paraId="357DBF32" w14:textId="77777777" w:rsidR="004A3D05" w:rsidRDefault="004A3D05" w:rsidP="004A3D05">
      <w:pPr>
        <w:jc w:val="both"/>
        <w:rPr>
          <w:rFonts w:ascii="Times New Roman" w:eastAsia="Times New Roman" w:hAnsi="Times New Roman" w:cs="Times New Roman"/>
          <w:color w:val="1B1B26"/>
          <w:sz w:val="24"/>
          <w:szCs w:val="24"/>
        </w:rPr>
      </w:pPr>
      <w:r w:rsidRPr="00743104">
        <w:rPr>
          <w:rFonts w:ascii="Times New Roman" w:eastAsia="Times New Roman" w:hAnsi="Times New Roman" w:cs="Times New Roman"/>
          <w:color w:val="1B1B26"/>
          <w:sz w:val="24"/>
          <w:szCs w:val="24"/>
        </w:rPr>
        <w:t xml:space="preserve">REIS JÚNIOR, </w:t>
      </w:r>
      <w:proofErr w:type="spellStart"/>
      <w:r w:rsidRPr="00743104">
        <w:rPr>
          <w:rFonts w:ascii="Times New Roman" w:eastAsia="Times New Roman" w:hAnsi="Times New Roman" w:cs="Times New Roman"/>
          <w:color w:val="1B1B26"/>
          <w:sz w:val="24"/>
          <w:szCs w:val="24"/>
        </w:rPr>
        <w:t>Délcio</w:t>
      </w:r>
      <w:proofErr w:type="spellEnd"/>
      <w:r w:rsidRPr="00743104">
        <w:rPr>
          <w:rFonts w:ascii="Times New Roman" w:eastAsia="Times New Roman" w:hAnsi="Times New Roman" w:cs="Times New Roman"/>
          <w:color w:val="1B1B26"/>
          <w:sz w:val="24"/>
          <w:szCs w:val="24"/>
        </w:rPr>
        <w:t xml:space="preserve"> Roberto dos. Qualidade e excelência em serviços. Curitiba: </w:t>
      </w:r>
      <w:proofErr w:type="spellStart"/>
      <w:r w:rsidRPr="00743104">
        <w:rPr>
          <w:rFonts w:ascii="Times New Roman" w:eastAsia="Times New Roman" w:hAnsi="Times New Roman" w:cs="Times New Roman"/>
          <w:color w:val="1B1B26"/>
          <w:sz w:val="24"/>
          <w:szCs w:val="24"/>
        </w:rPr>
        <w:t>InterSaberes</w:t>
      </w:r>
      <w:proofErr w:type="spellEnd"/>
      <w:r w:rsidRPr="00743104">
        <w:rPr>
          <w:rFonts w:ascii="Times New Roman" w:eastAsia="Times New Roman" w:hAnsi="Times New Roman" w:cs="Times New Roman"/>
          <w:color w:val="1B1B26"/>
          <w:sz w:val="24"/>
          <w:szCs w:val="24"/>
        </w:rPr>
        <w:t>, 2022. (BV)</w:t>
      </w:r>
    </w:p>
    <w:p w14:paraId="341CB755" w14:textId="77777777" w:rsidR="004A3D05" w:rsidRPr="00743104" w:rsidRDefault="004A3D05" w:rsidP="004A3D05">
      <w:pPr>
        <w:jc w:val="both"/>
        <w:rPr>
          <w:rFonts w:ascii="Times New Roman" w:eastAsia="Times New Roman" w:hAnsi="Times New Roman" w:cs="Times New Roman"/>
          <w:color w:val="1B1B26"/>
          <w:sz w:val="24"/>
          <w:szCs w:val="24"/>
        </w:rPr>
      </w:pPr>
    </w:p>
    <w:p w14:paraId="4CB20D5F" w14:textId="77777777" w:rsidR="004A3D05" w:rsidRPr="00743104" w:rsidRDefault="004A3D05" w:rsidP="004A3D05">
      <w:pPr>
        <w:jc w:val="both"/>
        <w:rPr>
          <w:rFonts w:ascii="Times New Roman" w:eastAsia="Times New Roman" w:hAnsi="Times New Roman" w:cs="Times New Roman"/>
          <w:color w:val="1B1B26"/>
          <w:sz w:val="24"/>
          <w:szCs w:val="24"/>
        </w:rPr>
      </w:pPr>
      <w:r w:rsidRPr="00743104">
        <w:rPr>
          <w:rFonts w:ascii="Times New Roman" w:eastAsia="Times New Roman" w:hAnsi="Times New Roman" w:cs="Times New Roman"/>
          <w:color w:val="1B1B26"/>
          <w:sz w:val="24"/>
          <w:szCs w:val="24"/>
        </w:rPr>
        <w:t xml:space="preserve">SILVA, </w:t>
      </w:r>
      <w:proofErr w:type="spellStart"/>
      <w:r w:rsidRPr="00743104">
        <w:rPr>
          <w:rFonts w:ascii="Times New Roman" w:eastAsia="Times New Roman" w:hAnsi="Times New Roman" w:cs="Times New Roman"/>
          <w:color w:val="1B1B26"/>
          <w:sz w:val="24"/>
          <w:szCs w:val="24"/>
        </w:rPr>
        <w:t>Rosinda</w:t>
      </w:r>
      <w:proofErr w:type="spellEnd"/>
      <w:r w:rsidRPr="00743104">
        <w:rPr>
          <w:rFonts w:ascii="Times New Roman" w:eastAsia="Times New Roman" w:hAnsi="Times New Roman" w:cs="Times New Roman"/>
          <w:color w:val="1B1B26"/>
          <w:sz w:val="24"/>
          <w:szCs w:val="24"/>
        </w:rPr>
        <w:t xml:space="preserve"> </w:t>
      </w:r>
      <w:proofErr w:type="spellStart"/>
      <w:r w:rsidRPr="00743104">
        <w:rPr>
          <w:rFonts w:ascii="Times New Roman" w:eastAsia="Times New Roman" w:hAnsi="Times New Roman" w:cs="Times New Roman"/>
          <w:color w:val="1B1B26"/>
          <w:sz w:val="24"/>
          <w:szCs w:val="24"/>
        </w:rPr>
        <w:t>Angela</w:t>
      </w:r>
      <w:proofErr w:type="spellEnd"/>
      <w:r w:rsidRPr="00743104">
        <w:rPr>
          <w:rFonts w:ascii="Times New Roman" w:eastAsia="Times New Roman" w:hAnsi="Times New Roman" w:cs="Times New Roman"/>
          <w:color w:val="1B1B26"/>
          <w:sz w:val="24"/>
          <w:szCs w:val="24"/>
        </w:rPr>
        <w:t xml:space="preserve"> da; SILVA, Olga Rosa da. Qualidade, padronização e certificação. Curitiba: </w:t>
      </w:r>
      <w:proofErr w:type="spellStart"/>
      <w:r w:rsidRPr="00743104">
        <w:rPr>
          <w:rFonts w:ascii="Times New Roman" w:eastAsia="Times New Roman" w:hAnsi="Times New Roman" w:cs="Times New Roman"/>
          <w:color w:val="1B1B26"/>
          <w:sz w:val="24"/>
          <w:szCs w:val="24"/>
        </w:rPr>
        <w:t>InterSaberes</w:t>
      </w:r>
      <w:proofErr w:type="spellEnd"/>
      <w:r w:rsidRPr="00743104">
        <w:rPr>
          <w:rFonts w:ascii="Times New Roman" w:eastAsia="Times New Roman" w:hAnsi="Times New Roman" w:cs="Times New Roman"/>
          <w:color w:val="1B1B26"/>
          <w:sz w:val="24"/>
          <w:szCs w:val="24"/>
        </w:rPr>
        <w:t>, 2017. (BV)</w:t>
      </w:r>
    </w:p>
    <w:p w14:paraId="65B7D904" w14:textId="77777777" w:rsidR="004A3D05" w:rsidRDefault="004A3D05" w:rsidP="004A3D05">
      <w:pPr>
        <w:jc w:val="both"/>
        <w:rPr>
          <w:rFonts w:ascii="Times New Roman" w:eastAsia="Times New Roman" w:hAnsi="Times New Roman" w:cs="Times New Roman"/>
          <w:color w:val="1B1B26"/>
          <w:sz w:val="24"/>
          <w:szCs w:val="24"/>
          <w:highlight w:val="white"/>
        </w:rPr>
      </w:pPr>
    </w:p>
    <w:p w14:paraId="590D50AF" w14:textId="77777777" w:rsidR="004A3D05" w:rsidRDefault="004A3D05" w:rsidP="004A3D05">
      <w:pPr>
        <w:jc w:val="both"/>
        <w:rPr>
          <w:rFonts w:ascii="Times New Roman" w:eastAsia="Times New Roman" w:hAnsi="Times New Roman" w:cs="Times New Roman"/>
          <w:b/>
          <w:sz w:val="24"/>
          <w:szCs w:val="24"/>
        </w:rPr>
      </w:pPr>
    </w:p>
    <w:p w14:paraId="6EDD286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35650284" w14:textId="77777777" w:rsidR="004A3D05" w:rsidRDefault="004A3D05" w:rsidP="004A3D05">
      <w:pPr>
        <w:jc w:val="both"/>
        <w:rPr>
          <w:rFonts w:ascii="Times New Roman" w:eastAsia="Times New Roman" w:hAnsi="Times New Roman" w:cs="Times New Roman"/>
          <w:b/>
          <w:sz w:val="24"/>
          <w:szCs w:val="24"/>
        </w:rPr>
      </w:pPr>
    </w:p>
    <w:p w14:paraId="7F1E53D9"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BOND, Maria Thereza; BUSSE, </w:t>
      </w:r>
      <w:proofErr w:type="spellStart"/>
      <w:r w:rsidRPr="00743104">
        <w:rPr>
          <w:rFonts w:ascii="Times New Roman" w:eastAsia="Times New Roman" w:hAnsi="Times New Roman" w:cs="Times New Roman"/>
          <w:bCs/>
          <w:sz w:val="24"/>
          <w:szCs w:val="24"/>
        </w:rPr>
        <w:t>Angela</w:t>
      </w:r>
      <w:proofErr w:type="spellEnd"/>
      <w:r w:rsidRPr="00743104">
        <w:rPr>
          <w:rFonts w:ascii="Times New Roman" w:eastAsia="Times New Roman" w:hAnsi="Times New Roman" w:cs="Times New Roman"/>
          <w:bCs/>
          <w:sz w:val="24"/>
          <w:szCs w:val="24"/>
        </w:rPr>
        <w:t xml:space="preserve">; PUSTILNICK, Renato. Qualidade total: o que é e como alcançar. Curitiba: </w:t>
      </w:r>
      <w:proofErr w:type="spellStart"/>
      <w:r w:rsidRPr="00743104">
        <w:rPr>
          <w:rFonts w:ascii="Times New Roman" w:eastAsia="Times New Roman" w:hAnsi="Times New Roman" w:cs="Times New Roman"/>
          <w:bCs/>
          <w:sz w:val="24"/>
          <w:szCs w:val="24"/>
        </w:rPr>
        <w:t>InterSaberes</w:t>
      </w:r>
      <w:proofErr w:type="spellEnd"/>
      <w:r w:rsidRPr="00743104">
        <w:rPr>
          <w:rFonts w:ascii="Times New Roman" w:eastAsia="Times New Roman" w:hAnsi="Times New Roman" w:cs="Times New Roman"/>
          <w:bCs/>
          <w:sz w:val="24"/>
          <w:szCs w:val="24"/>
        </w:rPr>
        <w:t>, 2012. (BV)</w:t>
      </w:r>
    </w:p>
    <w:p w14:paraId="49839A20" w14:textId="77777777" w:rsidR="004A3D05" w:rsidRPr="00743104" w:rsidRDefault="004A3D05" w:rsidP="004A3D05">
      <w:pPr>
        <w:jc w:val="both"/>
        <w:rPr>
          <w:rFonts w:ascii="Times New Roman" w:eastAsia="Times New Roman" w:hAnsi="Times New Roman" w:cs="Times New Roman"/>
          <w:bCs/>
          <w:sz w:val="24"/>
          <w:szCs w:val="24"/>
        </w:rPr>
      </w:pPr>
    </w:p>
    <w:p w14:paraId="58BCA5D9"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HESS, Cristiane. Qualidade aplicada: como aliar teoria e prática. São Paulo, 2021. (BV)</w:t>
      </w:r>
    </w:p>
    <w:p w14:paraId="58336912" w14:textId="77777777" w:rsidR="004A3D05" w:rsidRPr="00743104" w:rsidRDefault="004A3D05" w:rsidP="004A3D05">
      <w:pPr>
        <w:jc w:val="both"/>
        <w:rPr>
          <w:rFonts w:ascii="Times New Roman" w:eastAsia="Times New Roman" w:hAnsi="Times New Roman" w:cs="Times New Roman"/>
          <w:bCs/>
          <w:sz w:val="24"/>
          <w:szCs w:val="24"/>
        </w:rPr>
      </w:pPr>
    </w:p>
    <w:p w14:paraId="4752BF51"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ANDREOLI, Taís </w:t>
      </w:r>
      <w:proofErr w:type="spellStart"/>
      <w:r w:rsidRPr="00743104">
        <w:rPr>
          <w:rFonts w:ascii="Times New Roman" w:eastAsia="Times New Roman" w:hAnsi="Times New Roman" w:cs="Times New Roman"/>
          <w:bCs/>
          <w:sz w:val="24"/>
          <w:szCs w:val="24"/>
        </w:rPr>
        <w:t>Pasquotto</w:t>
      </w:r>
      <w:proofErr w:type="spellEnd"/>
      <w:r w:rsidRPr="00743104">
        <w:rPr>
          <w:rFonts w:ascii="Times New Roman" w:eastAsia="Times New Roman" w:hAnsi="Times New Roman" w:cs="Times New Roman"/>
          <w:bCs/>
          <w:sz w:val="24"/>
          <w:szCs w:val="24"/>
        </w:rPr>
        <w:t xml:space="preserve">; BASTOS, Lívia </w:t>
      </w:r>
      <w:proofErr w:type="spellStart"/>
      <w:r w:rsidRPr="00743104">
        <w:rPr>
          <w:rFonts w:ascii="Times New Roman" w:eastAsia="Times New Roman" w:hAnsi="Times New Roman" w:cs="Times New Roman"/>
          <w:bCs/>
          <w:sz w:val="24"/>
          <w:szCs w:val="24"/>
        </w:rPr>
        <w:t>Tiemi</w:t>
      </w:r>
      <w:proofErr w:type="spellEnd"/>
      <w:r w:rsidRPr="00743104">
        <w:rPr>
          <w:rFonts w:ascii="Times New Roman" w:eastAsia="Times New Roman" w:hAnsi="Times New Roman" w:cs="Times New Roman"/>
          <w:bCs/>
          <w:sz w:val="24"/>
          <w:szCs w:val="24"/>
        </w:rPr>
        <w:t xml:space="preserve">. Gestão da qualidade: melhoria contínua e busca pela excelência. Curitiba: </w:t>
      </w:r>
      <w:proofErr w:type="spellStart"/>
      <w:r w:rsidRPr="00743104">
        <w:rPr>
          <w:rFonts w:ascii="Times New Roman" w:eastAsia="Times New Roman" w:hAnsi="Times New Roman" w:cs="Times New Roman"/>
          <w:bCs/>
          <w:sz w:val="24"/>
          <w:szCs w:val="24"/>
        </w:rPr>
        <w:t>InterSaberes</w:t>
      </w:r>
      <w:proofErr w:type="spellEnd"/>
      <w:r w:rsidRPr="00743104">
        <w:rPr>
          <w:rFonts w:ascii="Times New Roman" w:eastAsia="Times New Roman" w:hAnsi="Times New Roman" w:cs="Times New Roman"/>
          <w:bCs/>
          <w:sz w:val="24"/>
          <w:szCs w:val="24"/>
        </w:rPr>
        <w:t>, 2017. (BV)</w:t>
      </w:r>
    </w:p>
    <w:p w14:paraId="4C824FDB" w14:textId="77777777" w:rsidR="004A3D05" w:rsidRPr="00743104" w:rsidRDefault="004A3D05" w:rsidP="004A3D05">
      <w:pPr>
        <w:jc w:val="both"/>
        <w:rPr>
          <w:rFonts w:ascii="Times New Roman" w:eastAsia="Times New Roman" w:hAnsi="Times New Roman" w:cs="Times New Roman"/>
          <w:bCs/>
          <w:sz w:val="24"/>
          <w:szCs w:val="24"/>
        </w:rPr>
      </w:pPr>
    </w:p>
    <w:p w14:paraId="3E3E5EB3" w14:textId="77777777" w:rsidR="004A3D05" w:rsidRPr="00743104" w:rsidRDefault="004A3D05" w:rsidP="004A3D05">
      <w:pPr>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SHIGUNOV NETO, Alexandre; CAMPOS, Letícia Mirella Fischer.  Introdução à gestão da qualidade e produtividade: conceitos, história e ferramentas. Curitiba: </w:t>
      </w:r>
      <w:proofErr w:type="spellStart"/>
      <w:r w:rsidRPr="00743104">
        <w:rPr>
          <w:rFonts w:ascii="Times New Roman" w:eastAsia="Times New Roman" w:hAnsi="Times New Roman" w:cs="Times New Roman"/>
          <w:bCs/>
          <w:sz w:val="24"/>
          <w:szCs w:val="24"/>
        </w:rPr>
        <w:t>InterSaberes</w:t>
      </w:r>
      <w:proofErr w:type="spellEnd"/>
      <w:r w:rsidRPr="00743104">
        <w:rPr>
          <w:rFonts w:ascii="Times New Roman" w:eastAsia="Times New Roman" w:hAnsi="Times New Roman" w:cs="Times New Roman"/>
          <w:bCs/>
          <w:sz w:val="24"/>
          <w:szCs w:val="24"/>
        </w:rPr>
        <w:t>, 2016. (BV)</w:t>
      </w:r>
    </w:p>
    <w:p w14:paraId="79C3C035" w14:textId="77777777" w:rsidR="004A3D05" w:rsidRPr="00743104" w:rsidRDefault="004A3D05" w:rsidP="004A3D05">
      <w:pPr>
        <w:jc w:val="both"/>
        <w:rPr>
          <w:rFonts w:ascii="Times New Roman" w:eastAsia="Times New Roman" w:hAnsi="Times New Roman" w:cs="Times New Roman"/>
          <w:bCs/>
          <w:sz w:val="24"/>
          <w:szCs w:val="24"/>
        </w:rPr>
      </w:pPr>
    </w:p>
    <w:p w14:paraId="65B1A085" w14:textId="77777777" w:rsidR="004A3D05" w:rsidRDefault="004A3D05" w:rsidP="004A3D05">
      <w:pPr>
        <w:jc w:val="both"/>
        <w:rPr>
          <w:rFonts w:ascii="Times New Roman" w:eastAsia="Times New Roman" w:hAnsi="Times New Roman" w:cs="Times New Roman"/>
          <w:sz w:val="24"/>
          <w:szCs w:val="24"/>
        </w:rPr>
      </w:pPr>
    </w:p>
    <w:p w14:paraId="6A68047A" w14:textId="77777777" w:rsidR="004A3D05" w:rsidRDefault="004A3D05" w:rsidP="004A3D05">
      <w:pPr>
        <w:jc w:val="both"/>
        <w:rPr>
          <w:rFonts w:ascii="Times New Roman" w:eastAsia="Times New Roman" w:hAnsi="Times New Roman" w:cs="Times New Roman"/>
          <w:sz w:val="24"/>
          <w:szCs w:val="24"/>
        </w:rPr>
      </w:pPr>
    </w:p>
    <w:p w14:paraId="3380A752" w14:textId="77777777" w:rsidR="004A3D05" w:rsidRDefault="004A3D05" w:rsidP="004A3D05">
      <w:pPr>
        <w:jc w:val="both"/>
        <w:rPr>
          <w:rFonts w:ascii="Times New Roman" w:eastAsia="Times New Roman" w:hAnsi="Times New Roman" w:cs="Times New Roman"/>
          <w:sz w:val="24"/>
          <w:szCs w:val="24"/>
        </w:rPr>
      </w:pPr>
    </w:p>
    <w:p w14:paraId="699FB6F3"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DISCIPLINA: OPTATIVA I</w:t>
      </w:r>
    </w:p>
    <w:p w14:paraId="2F3A7107" w14:textId="77777777" w:rsidR="004A3D05" w:rsidRDefault="004A3D05" w:rsidP="004A3D05">
      <w:pPr>
        <w:jc w:val="both"/>
        <w:rPr>
          <w:rFonts w:ascii="Times New Roman" w:eastAsia="Times New Roman" w:hAnsi="Times New Roman" w:cs="Times New Roman"/>
          <w:b/>
          <w:sz w:val="24"/>
          <w:szCs w:val="24"/>
        </w:rPr>
      </w:pPr>
    </w:p>
    <w:p w14:paraId="700EF0D5"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Esta disciplina será ofertada de acordo com a disponibilidade dos profissionais da área para ministrar aulas sobre os conteúdos e </w:t>
      </w:r>
      <w:proofErr w:type="gramStart"/>
      <w:r>
        <w:rPr>
          <w:rFonts w:ascii="Times New Roman" w:eastAsia="Times New Roman" w:hAnsi="Times New Roman" w:cs="Times New Roman"/>
          <w:b/>
          <w:sz w:val="24"/>
          <w:szCs w:val="24"/>
        </w:rPr>
        <w:t>matérias</w:t>
      </w:r>
      <w:proofErr w:type="gramEnd"/>
      <w:r>
        <w:rPr>
          <w:rFonts w:ascii="Times New Roman" w:eastAsia="Times New Roman" w:hAnsi="Times New Roman" w:cs="Times New Roman"/>
          <w:b/>
          <w:sz w:val="24"/>
          <w:szCs w:val="24"/>
        </w:rPr>
        <w:t xml:space="preserve"> dispostos no quadro de disciplinas optativas, cujas ementas e bibliografias se encontram neste PPC, após as disciplinas do 8º semestre.</w:t>
      </w:r>
    </w:p>
    <w:p w14:paraId="083A0CAD" w14:textId="77777777" w:rsidR="004A3D05" w:rsidRDefault="004A3D05" w:rsidP="004A3D05">
      <w:pPr>
        <w:jc w:val="both"/>
        <w:rPr>
          <w:rFonts w:ascii="Times New Roman" w:eastAsia="Times New Roman" w:hAnsi="Times New Roman" w:cs="Times New Roman"/>
          <w:b/>
          <w:sz w:val="24"/>
          <w:szCs w:val="24"/>
        </w:rPr>
      </w:pPr>
    </w:p>
    <w:p w14:paraId="3604EE8A" w14:textId="77777777" w:rsidR="004A3D05" w:rsidRDefault="004A3D05" w:rsidP="004A3D05">
      <w:pPr>
        <w:jc w:val="both"/>
        <w:rPr>
          <w:rFonts w:ascii="Times New Roman" w:eastAsia="Times New Roman" w:hAnsi="Times New Roman" w:cs="Times New Roman"/>
          <w:b/>
          <w:sz w:val="24"/>
          <w:szCs w:val="24"/>
        </w:rPr>
      </w:pPr>
    </w:p>
    <w:p w14:paraId="763FE59E" w14:textId="77777777" w:rsidR="004A3D05" w:rsidRDefault="004A3D05" w:rsidP="004A3D05">
      <w:pPr>
        <w:jc w:val="both"/>
        <w:rPr>
          <w:rFonts w:ascii="Times New Roman" w:eastAsia="Times New Roman" w:hAnsi="Times New Roman" w:cs="Times New Roman"/>
          <w:b/>
          <w:sz w:val="24"/>
          <w:szCs w:val="24"/>
        </w:rPr>
      </w:pPr>
    </w:p>
    <w:p w14:paraId="0C58D52A" w14:textId="77777777" w:rsidR="004A3D05" w:rsidRDefault="004A3D05" w:rsidP="004A3D05">
      <w:pPr>
        <w:jc w:val="both"/>
        <w:rPr>
          <w:rFonts w:ascii="Times New Roman" w:eastAsia="Times New Roman" w:hAnsi="Times New Roman" w:cs="Times New Roman"/>
          <w:b/>
          <w:sz w:val="24"/>
          <w:szCs w:val="24"/>
        </w:rPr>
      </w:pPr>
    </w:p>
    <w:p w14:paraId="46F65BFD" w14:textId="77777777" w:rsidR="004A3D05" w:rsidRDefault="004A3D05" w:rsidP="004A3D05">
      <w:pPr>
        <w:jc w:val="both"/>
        <w:rPr>
          <w:rFonts w:ascii="Times New Roman" w:eastAsia="Times New Roman" w:hAnsi="Times New Roman" w:cs="Times New Roman"/>
          <w:b/>
          <w:sz w:val="24"/>
          <w:szCs w:val="24"/>
        </w:rPr>
      </w:pPr>
    </w:p>
    <w:p w14:paraId="7433C76F"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DISCIPLINA: </w:t>
      </w:r>
      <w:proofErr w:type="gramStart"/>
      <w:r>
        <w:rPr>
          <w:rFonts w:ascii="Times New Roman" w:eastAsia="Times New Roman" w:hAnsi="Times New Roman" w:cs="Times New Roman"/>
          <w:b/>
          <w:sz w:val="24"/>
          <w:szCs w:val="24"/>
        </w:rPr>
        <w:t>ESTAGIO</w:t>
      </w:r>
      <w:proofErr w:type="gramEnd"/>
      <w:r>
        <w:rPr>
          <w:rFonts w:ascii="Times New Roman" w:eastAsia="Times New Roman" w:hAnsi="Times New Roman" w:cs="Times New Roman"/>
          <w:b/>
          <w:sz w:val="24"/>
          <w:szCs w:val="24"/>
        </w:rPr>
        <w:t xml:space="preserve"> SUPERVISIONADO II</w:t>
      </w:r>
    </w:p>
    <w:p w14:paraId="0176D4F4" w14:textId="77777777" w:rsidR="004A3D05" w:rsidRDefault="004A3D05" w:rsidP="004A3D05">
      <w:pPr>
        <w:jc w:val="both"/>
        <w:rPr>
          <w:rFonts w:ascii="Times New Roman" w:eastAsia="Times New Roman" w:hAnsi="Times New Roman" w:cs="Times New Roman"/>
          <w:b/>
          <w:sz w:val="24"/>
          <w:szCs w:val="24"/>
        </w:rPr>
      </w:pPr>
    </w:p>
    <w:p w14:paraId="46D45035"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 xml:space="preserve">Estágio supervisionado. Avaliação e crítica a posturas administrativas empregadas nas empresas. Confrontação entre teorias administrativas e práticas executadas nas empresas. Capacidade de elaboração de relatórios de acompanhamento de estágio.  </w:t>
      </w:r>
    </w:p>
    <w:p w14:paraId="5A15EA9A" w14:textId="77777777" w:rsidR="004A3D05" w:rsidRDefault="004A3D05" w:rsidP="004A3D05">
      <w:pPr>
        <w:jc w:val="both"/>
        <w:rPr>
          <w:rFonts w:ascii="Times New Roman" w:eastAsia="Times New Roman" w:hAnsi="Times New Roman" w:cs="Times New Roman"/>
          <w:b/>
          <w:sz w:val="24"/>
          <w:szCs w:val="24"/>
        </w:rPr>
      </w:pPr>
    </w:p>
    <w:p w14:paraId="15D60A16"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4F4DB64C" w14:textId="77777777" w:rsidR="004A3D05" w:rsidRDefault="004A3D05" w:rsidP="004A3D05">
      <w:pPr>
        <w:ind w:right="170"/>
        <w:jc w:val="both"/>
        <w:rPr>
          <w:rFonts w:ascii="Times New Roman" w:eastAsia="Times New Roman" w:hAnsi="Times New Roman" w:cs="Times New Roman"/>
          <w:b/>
          <w:sz w:val="24"/>
          <w:szCs w:val="24"/>
        </w:rPr>
      </w:pPr>
    </w:p>
    <w:p w14:paraId="7357664F" w14:textId="77777777" w:rsidR="004A3D05" w:rsidRPr="00743104" w:rsidRDefault="004A3D05" w:rsidP="004A3D05">
      <w:pPr>
        <w:ind w:right="170"/>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MEI, Maura. Estagiário nota 10. São Paulo: Labrador, 2020. (BV)</w:t>
      </w:r>
    </w:p>
    <w:p w14:paraId="7AFCE9B2" w14:textId="77777777" w:rsidR="004A3D05" w:rsidRPr="00743104" w:rsidRDefault="004A3D05" w:rsidP="004A3D05">
      <w:pPr>
        <w:ind w:right="170"/>
        <w:jc w:val="both"/>
        <w:rPr>
          <w:rFonts w:ascii="Times New Roman" w:eastAsia="Times New Roman" w:hAnsi="Times New Roman" w:cs="Times New Roman"/>
          <w:bCs/>
          <w:sz w:val="24"/>
          <w:szCs w:val="24"/>
        </w:rPr>
      </w:pPr>
    </w:p>
    <w:p w14:paraId="539E3B63" w14:textId="77777777" w:rsidR="004A3D05" w:rsidRPr="00743104" w:rsidRDefault="004A3D05" w:rsidP="004A3D05">
      <w:pPr>
        <w:ind w:right="170"/>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CARVALHO, Maria Cecília M. de. Construindo o saber: metodologia científica: fundamentos e técnicas. Campinas, SP: Papirus, 2021. (BV)</w:t>
      </w:r>
    </w:p>
    <w:p w14:paraId="78592A31" w14:textId="77777777" w:rsidR="004A3D05" w:rsidRPr="00743104" w:rsidRDefault="004A3D05" w:rsidP="004A3D05">
      <w:pPr>
        <w:ind w:right="170"/>
        <w:jc w:val="both"/>
        <w:rPr>
          <w:rFonts w:ascii="Times New Roman" w:eastAsia="Times New Roman" w:hAnsi="Times New Roman" w:cs="Times New Roman"/>
          <w:bCs/>
          <w:sz w:val="24"/>
          <w:szCs w:val="24"/>
        </w:rPr>
      </w:pPr>
    </w:p>
    <w:p w14:paraId="0FB482DB" w14:textId="77777777" w:rsidR="004A3D05" w:rsidRPr="00743104" w:rsidRDefault="004A3D05" w:rsidP="004A3D05">
      <w:pPr>
        <w:ind w:right="170"/>
        <w:jc w:val="both"/>
        <w:rPr>
          <w:rFonts w:ascii="Times New Roman" w:eastAsia="Times New Roman" w:hAnsi="Times New Roman" w:cs="Times New Roman"/>
          <w:bCs/>
          <w:sz w:val="24"/>
          <w:szCs w:val="24"/>
        </w:rPr>
      </w:pPr>
      <w:r w:rsidRPr="00743104">
        <w:rPr>
          <w:rFonts w:ascii="Times New Roman" w:eastAsia="Times New Roman" w:hAnsi="Times New Roman" w:cs="Times New Roman"/>
          <w:bCs/>
          <w:sz w:val="24"/>
          <w:szCs w:val="24"/>
        </w:rPr>
        <w:t xml:space="preserve">SANTOS, José Heraldo dos. Manual de normas técnicas de formatação de trabalho de conclusão de curso: relatórios, monografias dos cursos superiores, dissertações e teses. Rio de Janeiro: </w:t>
      </w:r>
      <w:proofErr w:type="spellStart"/>
      <w:r w:rsidRPr="00743104">
        <w:rPr>
          <w:rFonts w:ascii="Times New Roman" w:eastAsia="Times New Roman" w:hAnsi="Times New Roman" w:cs="Times New Roman"/>
          <w:bCs/>
          <w:sz w:val="24"/>
          <w:szCs w:val="24"/>
        </w:rPr>
        <w:t>Interciência</w:t>
      </w:r>
      <w:proofErr w:type="spellEnd"/>
      <w:r w:rsidRPr="00743104">
        <w:rPr>
          <w:rFonts w:ascii="Times New Roman" w:eastAsia="Times New Roman" w:hAnsi="Times New Roman" w:cs="Times New Roman"/>
          <w:bCs/>
          <w:sz w:val="24"/>
          <w:szCs w:val="24"/>
        </w:rPr>
        <w:t>, 2019. (BV)</w:t>
      </w:r>
    </w:p>
    <w:p w14:paraId="1B0CB226" w14:textId="77777777" w:rsidR="004A3D05" w:rsidRDefault="004A3D05" w:rsidP="004A3D05">
      <w:pPr>
        <w:ind w:right="170"/>
        <w:jc w:val="both"/>
        <w:rPr>
          <w:rFonts w:ascii="Times New Roman" w:eastAsia="Times New Roman" w:hAnsi="Times New Roman" w:cs="Times New Roman"/>
          <w:b/>
          <w:sz w:val="24"/>
          <w:szCs w:val="24"/>
        </w:rPr>
      </w:pPr>
    </w:p>
    <w:p w14:paraId="511B242F" w14:textId="77777777" w:rsidR="004A3D05" w:rsidRDefault="004A3D05" w:rsidP="004A3D05">
      <w:pPr>
        <w:ind w:right="170"/>
        <w:jc w:val="both"/>
        <w:rPr>
          <w:rFonts w:ascii="Times New Roman" w:eastAsia="Times New Roman" w:hAnsi="Times New Roman" w:cs="Times New Roman"/>
          <w:b/>
          <w:sz w:val="24"/>
          <w:szCs w:val="24"/>
        </w:rPr>
      </w:pPr>
    </w:p>
    <w:p w14:paraId="19480AC0" w14:textId="77777777" w:rsidR="004A3D05" w:rsidRDefault="004A3D05" w:rsidP="004A3D05">
      <w:pPr>
        <w:ind w:right="17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COMPLEMENTAR: </w:t>
      </w:r>
    </w:p>
    <w:p w14:paraId="7BD11BE6" w14:textId="77777777" w:rsidR="004A3D05" w:rsidRDefault="004A3D05" w:rsidP="004A3D05">
      <w:pPr>
        <w:ind w:right="170"/>
        <w:jc w:val="both"/>
        <w:rPr>
          <w:rFonts w:ascii="Times New Roman" w:eastAsia="Times New Roman" w:hAnsi="Times New Roman" w:cs="Times New Roman"/>
          <w:b/>
          <w:sz w:val="24"/>
          <w:szCs w:val="24"/>
        </w:rPr>
      </w:pPr>
    </w:p>
    <w:p w14:paraId="20283095" w14:textId="77777777" w:rsidR="004A3D05" w:rsidRPr="00C06CC1" w:rsidRDefault="004A3D05" w:rsidP="004A3D05">
      <w:pPr>
        <w:ind w:right="170"/>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 xml:space="preserve">SALVADOR, Arlete. Escreve bem no trabalho: do </w:t>
      </w:r>
      <w:proofErr w:type="spellStart"/>
      <w:r w:rsidRPr="00C06CC1">
        <w:rPr>
          <w:rFonts w:ascii="Times New Roman" w:eastAsia="Times New Roman" w:hAnsi="Times New Roman" w:cs="Times New Roman"/>
          <w:bCs/>
          <w:sz w:val="24"/>
          <w:szCs w:val="24"/>
        </w:rPr>
        <w:t>whatsapp</w:t>
      </w:r>
      <w:proofErr w:type="spellEnd"/>
      <w:r w:rsidRPr="00C06CC1">
        <w:rPr>
          <w:rFonts w:ascii="Times New Roman" w:eastAsia="Times New Roman" w:hAnsi="Times New Roman" w:cs="Times New Roman"/>
          <w:bCs/>
          <w:sz w:val="24"/>
          <w:szCs w:val="24"/>
        </w:rPr>
        <w:t xml:space="preserve"> ao relatório. São Paulo: Contexto, 2016. (BV)</w:t>
      </w:r>
    </w:p>
    <w:p w14:paraId="40DC7881" w14:textId="77777777" w:rsidR="004A3D05" w:rsidRPr="00C06CC1" w:rsidRDefault="004A3D05" w:rsidP="004A3D05">
      <w:pPr>
        <w:ind w:right="170"/>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 xml:space="preserve">SANTOS, Sandra Aparecida Silva dos. </w:t>
      </w:r>
      <w:proofErr w:type="spellStart"/>
      <w:r w:rsidRPr="00C06CC1">
        <w:rPr>
          <w:rFonts w:ascii="Times New Roman" w:eastAsia="Times New Roman" w:hAnsi="Times New Roman" w:cs="Times New Roman"/>
          <w:bCs/>
          <w:sz w:val="24"/>
          <w:szCs w:val="24"/>
        </w:rPr>
        <w:t>Prática</w:t>
      </w:r>
      <w:proofErr w:type="spellEnd"/>
      <w:r w:rsidRPr="00C06CC1">
        <w:rPr>
          <w:rFonts w:ascii="Times New Roman" w:eastAsia="Times New Roman" w:hAnsi="Times New Roman" w:cs="Times New Roman"/>
          <w:bCs/>
          <w:sz w:val="24"/>
          <w:szCs w:val="24"/>
        </w:rPr>
        <w:t xml:space="preserve"> de </w:t>
      </w:r>
      <w:proofErr w:type="spellStart"/>
      <w:r w:rsidRPr="00C06CC1">
        <w:rPr>
          <w:rFonts w:ascii="Times New Roman" w:eastAsia="Times New Roman" w:hAnsi="Times New Roman" w:cs="Times New Roman"/>
          <w:bCs/>
          <w:sz w:val="24"/>
          <w:szCs w:val="24"/>
        </w:rPr>
        <w:t>estágio</w:t>
      </w:r>
      <w:proofErr w:type="spellEnd"/>
      <w:r w:rsidRPr="00C06CC1">
        <w:rPr>
          <w:rFonts w:ascii="Times New Roman" w:eastAsia="Times New Roman" w:hAnsi="Times New Roman" w:cs="Times New Roman"/>
          <w:bCs/>
          <w:sz w:val="24"/>
          <w:szCs w:val="24"/>
        </w:rPr>
        <w:t xml:space="preserve">: </w:t>
      </w:r>
      <w:proofErr w:type="spellStart"/>
      <w:r w:rsidRPr="00C06CC1">
        <w:rPr>
          <w:rFonts w:ascii="Times New Roman" w:eastAsia="Times New Roman" w:hAnsi="Times New Roman" w:cs="Times New Roman"/>
          <w:bCs/>
          <w:sz w:val="24"/>
          <w:szCs w:val="24"/>
        </w:rPr>
        <w:t>relatório</w:t>
      </w:r>
      <w:proofErr w:type="spellEnd"/>
      <w:r w:rsidRPr="00C06CC1">
        <w:rPr>
          <w:rFonts w:ascii="Times New Roman" w:eastAsia="Times New Roman" w:hAnsi="Times New Roman" w:cs="Times New Roman"/>
          <w:bCs/>
          <w:sz w:val="24"/>
          <w:szCs w:val="24"/>
        </w:rPr>
        <w:t xml:space="preserve"> final. Curitiba: </w:t>
      </w:r>
      <w:proofErr w:type="spellStart"/>
      <w:r w:rsidRPr="00C06CC1">
        <w:rPr>
          <w:rFonts w:ascii="Times New Roman" w:eastAsia="Times New Roman" w:hAnsi="Times New Roman" w:cs="Times New Roman"/>
          <w:bCs/>
          <w:sz w:val="24"/>
          <w:szCs w:val="24"/>
        </w:rPr>
        <w:t>Contentus</w:t>
      </w:r>
      <w:proofErr w:type="spellEnd"/>
      <w:r w:rsidRPr="00C06CC1">
        <w:rPr>
          <w:rFonts w:ascii="Times New Roman" w:eastAsia="Times New Roman" w:hAnsi="Times New Roman" w:cs="Times New Roman"/>
          <w:bCs/>
          <w:sz w:val="24"/>
          <w:szCs w:val="24"/>
        </w:rPr>
        <w:t>, 2020. (BV)</w:t>
      </w:r>
    </w:p>
    <w:p w14:paraId="6507C56D" w14:textId="77777777" w:rsidR="004A3D05" w:rsidRPr="00C06CC1" w:rsidRDefault="004A3D05" w:rsidP="004A3D05">
      <w:pPr>
        <w:ind w:right="170"/>
        <w:jc w:val="both"/>
        <w:rPr>
          <w:rFonts w:ascii="Times New Roman" w:eastAsia="Times New Roman" w:hAnsi="Times New Roman" w:cs="Times New Roman"/>
          <w:bCs/>
          <w:sz w:val="24"/>
          <w:szCs w:val="24"/>
        </w:rPr>
      </w:pPr>
    </w:p>
    <w:p w14:paraId="762DDB42" w14:textId="77777777" w:rsidR="004A3D05" w:rsidRPr="00C06CC1" w:rsidRDefault="004A3D05" w:rsidP="004A3D05">
      <w:pPr>
        <w:ind w:right="170"/>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 xml:space="preserve">PÁDUA, Elisabete </w:t>
      </w:r>
      <w:proofErr w:type="spellStart"/>
      <w:r w:rsidRPr="00C06CC1">
        <w:rPr>
          <w:rFonts w:ascii="Times New Roman" w:eastAsia="Times New Roman" w:hAnsi="Times New Roman" w:cs="Times New Roman"/>
          <w:bCs/>
          <w:sz w:val="24"/>
          <w:szCs w:val="24"/>
        </w:rPr>
        <w:t>Matallo</w:t>
      </w:r>
      <w:proofErr w:type="spellEnd"/>
      <w:r w:rsidRPr="00C06CC1">
        <w:rPr>
          <w:rFonts w:ascii="Times New Roman" w:eastAsia="Times New Roman" w:hAnsi="Times New Roman" w:cs="Times New Roman"/>
          <w:bCs/>
          <w:sz w:val="24"/>
          <w:szCs w:val="24"/>
        </w:rPr>
        <w:t xml:space="preserve"> Marchesini de. Metodologia da pesquisa: abordagem teórico-prática. Campinas, SP: Papirus, 2019. (BV)</w:t>
      </w:r>
    </w:p>
    <w:p w14:paraId="58416C0F" w14:textId="77777777" w:rsidR="004A3D05" w:rsidRPr="00C06CC1" w:rsidRDefault="004A3D05" w:rsidP="004A3D05">
      <w:pPr>
        <w:ind w:right="170"/>
        <w:jc w:val="both"/>
        <w:rPr>
          <w:rFonts w:ascii="Times New Roman" w:eastAsia="Times New Roman" w:hAnsi="Times New Roman" w:cs="Times New Roman"/>
          <w:bCs/>
          <w:sz w:val="24"/>
          <w:szCs w:val="24"/>
        </w:rPr>
      </w:pPr>
    </w:p>
    <w:p w14:paraId="60DB69AB" w14:textId="77777777" w:rsidR="004A3D05" w:rsidRPr="00C06CC1" w:rsidRDefault="004A3D05" w:rsidP="004A3D05">
      <w:pPr>
        <w:ind w:right="170"/>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KÖCHE, José Carlos. Fundamentos de metodologia científica: teoria da ciência e iniciação à pesquisa. Petrópolis, RJ: Vozes, 2014. (BV)</w:t>
      </w:r>
    </w:p>
    <w:p w14:paraId="5C71A660" w14:textId="77777777" w:rsidR="004A3D05" w:rsidRPr="00C06CC1" w:rsidRDefault="004A3D05" w:rsidP="004A3D05">
      <w:pPr>
        <w:ind w:right="170"/>
        <w:jc w:val="both"/>
        <w:rPr>
          <w:rFonts w:ascii="Times New Roman" w:eastAsia="Times New Roman" w:hAnsi="Times New Roman" w:cs="Times New Roman"/>
          <w:bCs/>
          <w:sz w:val="24"/>
          <w:szCs w:val="24"/>
        </w:rPr>
      </w:pPr>
    </w:p>
    <w:p w14:paraId="0F08A83D" w14:textId="77777777" w:rsidR="004A3D05" w:rsidRPr="00C06CC1" w:rsidRDefault="004A3D05" w:rsidP="004A3D05">
      <w:pPr>
        <w:ind w:right="170"/>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SANTOS, Selma Cristina dos; CARVALHO, Márcia Alves Faleiro de. Normas e técnicas para elaboração e apresentação de trabalhos acadêmicos. Petrópolis, RJ: Vozes, 2015. (BV)</w:t>
      </w:r>
    </w:p>
    <w:p w14:paraId="5A2AED32" w14:textId="77777777" w:rsidR="004A3D05" w:rsidRDefault="004A3D05" w:rsidP="004A3D05">
      <w:pPr>
        <w:ind w:right="170"/>
        <w:jc w:val="both"/>
        <w:rPr>
          <w:rFonts w:ascii="Times New Roman" w:eastAsia="Times New Roman" w:hAnsi="Times New Roman" w:cs="Times New Roman"/>
          <w:b/>
          <w:sz w:val="24"/>
          <w:szCs w:val="24"/>
        </w:rPr>
      </w:pPr>
    </w:p>
    <w:p w14:paraId="3BDA8A7B" w14:textId="77777777" w:rsidR="004A3D05" w:rsidRDefault="004A3D05" w:rsidP="004A3D05">
      <w:pPr>
        <w:ind w:right="170"/>
        <w:jc w:val="both"/>
        <w:rPr>
          <w:rFonts w:ascii="Times New Roman" w:eastAsia="Times New Roman" w:hAnsi="Times New Roman" w:cs="Times New Roman"/>
          <w:sz w:val="24"/>
          <w:szCs w:val="24"/>
        </w:rPr>
      </w:pPr>
    </w:p>
    <w:p w14:paraId="49FF5910" w14:textId="77777777" w:rsidR="004A3D05" w:rsidRDefault="004A3D05" w:rsidP="004A3D05">
      <w:pPr>
        <w:jc w:val="both"/>
        <w:rPr>
          <w:rFonts w:ascii="Times New Roman" w:eastAsia="Times New Roman" w:hAnsi="Times New Roman" w:cs="Times New Roman"/>
          <w:b/>
          <w:sz w:val="24"/>
          <w:szCs w:val="24"/>
        </w:rPr>
      </w:pPr>
    </w:p>
    <w:p w14:paraId="6408A67C"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TRABALHO DE CONCLUSÃO DE CURSO II</w:t>
      </w:r>
    </w:p>
    <w:p w14:paraId="3AE7BD90" w14:textId="77777777" w:rsidR="004A3D05" w:rsidRDefault="004A3D05" w:rsidP="004A3D05">
      <w:pPr>
        <w:jc w:val="both"/>
        <w:rPr>
          <w:rFonts w:ascii="Times New Roman" w:eastAsia="Times New Roman" w:hAnsi="Times New Roman" w:cs="Times New Roman"/>
          <w:b/>
          <w:sz w:val="24"/>
          <w:szCs w:val="24"/>
        </w:rPr>
      </w:pPr>
    </w:p>
    <w:p w14:paraId="676000F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sz w:val="24"/>
          <w:szCs w:val="24"/>
        </w:rPr>
        <w:t>Promove condições para que os acadêmicos desenvolvam o projeto de pesquisa aprovado na disciplina TCC I como trabalho de Conclusão do Curso de Administração e o apresentem nas modalidades escrita e de defesa oral. Ênfase na aplicação de metodologias de investigação científica, do referencial teórico ao trabalho de campo, resultados e considerações finais. Normas oficiais de formatação.</w:t>
      </w:r>
    </w:p>
    <w:p w14:paraId="69122B1E" w14:textId="77777777" w:rsidR="004A3D05" w:rsidRDefault="004A3D05" w:rsidP="004A3D05">
      <w:pPr>
        <w:jc w:val="both"/>
        <w:rPr>
          <w:rFonts w:ascii="Times New Roman" w:eastAsia="Times New Roman" w:hAnsi="Times New Roman" w:cs="Times New Roman"/>
          <w:b/>
          <w:sz w:val="24"/>
          <w:szCs w:val="24"/>
        </w:rPr>
      </w:pPr>
    </w:p>
    <w:p w14:paraId="790D15DB"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BIBLIOGRAFIA BÁSICA: </w:t>
      </w:r>
    </w:p>
    <w:p w14:paraId="060C6B59" w14:textId="77777777" w:rsidR="004A3D05" w:rsidRDefault="004A3D05" w:rsidP="004A3D05">
      <w:pPr>
        <w:jc w:val="both"/>
        <w:rPr>
          <w:rFonts w:ascii="Times New Roman" w:eastAsia="Times New Roman" w:hAnsi="Times New Roman" w:cs="Times New Roman"/>
          <w:b/>
          <w:sz w:val="24"/>
          <w:szCs w:val="24"/>
        </w:rPr>
      </w:pPr>
    </w:p>
    <w:p w14:paraId="257EE151" w14:textId="77777777" w:rsidR="004A3D05" w:rsidRPr="00C06CC1" w:rsidRDefault="004A3D05" w:rsidP="004A3D05">
      <w:pPr>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CARVALHO, Maria Cecília M. de. Construindo o saber: metodologia científica: fundamentos e técnicas. Campinas, SP: Papirus, 2021. (BV)</w:t>
      </w:r>
    </w:p>
    <w:p w14:paraId="0F96ABCF" w14:textId="77777777" w:rsidR="004A3D05" w:rsidRPr="00C06CC1" w:rsidRDefault="004A3D05" w:rsidP="004A3D05">
      <w:pPr>
        <w:jc w:val="both"/>
        <w:rPr>
          <w:rFonts w:ascii="Times New Roman" w:eastAsia="Times New Roman" w:hAnsi="Times New Roman" w:cs="Times New Roman"/>
          <w:bCs/>
          <w:sz w:val="24"/>
          <w:szCs w:val="24"/>
        </w:rPr>
      </w:pPr>
    </w:p>
    <w:p w14:paraId="2249CD56" w14:textId="77777777" w:rsidR="004A3D05" w:rsidRPr="00C06CC1" w:rsidRDefault="004A3D05" w:rsidP="004A3D05">
      <w:pPr>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 xml:space="preserve">SANTOS, José Heraldo dos. Manual de normas técnicas de formatação de trabalho de conclusão de curso: relatórios, monografias dos cursos superiores, dissertações e teses. Rio de Janeiro: </w:t>
      </w:r>
      <w:proofErr w:type="spellStart"/>
      <w:r w:rsidRPr="00C06CC1">
        <w:rPr>
          <w:rFonts w:ascii="Times New Roman" w:eastAsia="Times New Roman" w:hAnsi="Times New Roman" w:cs="Times New Roman"/>
          <w:bCs/>
          <w:sz w:val="24"/>
          <w:szCs w:val="24"/>
        </w:rPr>
        <w:t>Interciência</w:t>
      </w:r>
      <w:proofErr w:type="spellEnd"/>
      <w:r w:rsidRPr="00C06CC1">
        <w:rPr>
          <w:rFonts w:ascii="Times New Roman" w:eastAsia="Times New Roman" w:hAnsi="Times New Roman" w:cs="Times New Roman"/>
          <w:bCs/>
          <w:sz w:val="24"/>
          <w:szCs w:val="24"/>
        </w:rPr>
        <w:t>, 2019. (BV)</w:t>
      </w:r>
    </w:p>
    <w:p w14:paraId="04572B5F" w14:textId="77777777" w:rsidR="004A3D05" w:rsidRPr="00C06CC1" w:rsidRDefault="004A3D05" w:rsidP="004A3D05">
      <w:pPr>
        <w:jc w:val="both"/>
        <w:rPr>
          <w:rFonts w:ascii="Times New Roman" w:eastAsia="Times New Roman" w:hAnsi="Times New Roman" w:cs="Times New Roman"/>
          <w:bCs/>
          <w:sz w:val="24"/>
          <w:szCs w:val="24"/>
        </w:rPr>
      </w:pPr>
    </w:p>
    <w:p w14:paraId="1F2787CC" w14:textId="77777777" w:rsidR="004A3D05" w:rsidRPr="00C06CC1" w:rsidRDefault="004A3D05" w:rsidP="004A3D05">
      <w:pPr>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 xml:space="preserve">ALEXANDRE, Agripa Faria. Metodologia científica: princípios e fundamentos. 3. ed. São Paulo: </w:t>
      </w:r>
      <w:proofErr w:type="spellStart"/>
      <w:r w:rsidRPr="00C06CC1">
        <w:rPr>
          <w:rFonts w:ascii="Times New Roman" w:eastAsia="Times New Roman" w:hAnsi="Times New Roman" w:cs="Times New Roman"/>
          <w:bCs/>
          <w:sz w:val="24"/>
          <w:szCs w:val="24"/>
        </w:rPr>
        <w:t>Blucher</w:t>
      </w:r>
      <w:proofErr w:type="spellEnd"/>
      <w:r w:rsidRPr="00C06CC1">
        <w:rPr>
          <w:rFonts w:ascii="Times New Roman" w:eastAsia="Times New Roman" w:hAnsi="Times New Roman" w:cs="Times New Roman"/>
          <w:bCs/>
          <w:sz w:val="24"/>
          <w:szCs w:val="24"/>
        </w:rPr>
        <w:t>, 2021. (BV)</w:t>
      </w:r>
    </w:p>
    <w:p w14:paraId="4A915DFF" w14:textId="77777777" w:rsidR="004A3D05" w:rsidRDefault="004A3D05" w:rsidP="004A3D05">
      <w:pPr>
        <w:jc w:val="both"/>
        <w:rPr>
          <w:rFonts w:ascii="Times New Roman" w:eastAsia="Times New Roman" w:hAnsi="Times New Roman" w:cs="Times New Roman"/>
          <w:b/>
          <w:sz w:val="24"/>
          <w:szCs w:val="24"/>
        </w:rPr>
      </w:pPr>
    </w:p>
    <w:p w14:paraId="45CFE504" w14:textId="77777777" w:rsidR="004A3D05" w:rsidRDefault="004A3D05" w:rsidP="004A3D05">
      <w:pPr>
        <w:jc w:val="both"/>
        <w:rPr>
          <w:rFonts w:ascii="Times New Roman" w:eastAsia="Times New Roman" w:hAnsi="Times New Roman" w:cs="Times New Roman"/>
          <w:sz w:val="24"/>
          <w:szCs w:val="24"/>
        </w:rPr>
      </w:pPr>
    </w:p>
    <w:p w14:paraId="53919B13"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13F712D4" w14:textId="77777777" w:rsidR="004A3D05" w:rsidRDefault="004A3D05" w:rsidP="004A3D05">
      <w:pPr>
        <w:jc w:val="both"/>
        <w:rPr>
          <w:rFonts w:ascii="Times New Roman" w:eastAsia="Times New Roman" w:hAnsi="Times New Roman" w:cs="Times New Roman"/>
          <w:sz w:val="24"/>
          <w:szCs w:val="24"/>
        </w:rPr>
      </w:pPr>
    </w:p>
    <w:p w14:paraId="089A0A36" w14:textId="77777777" w:rsidR="004A3D05" w:rsidRPr="00C06CC1" w:rsidRDefault="004A3D05" w:rsidP="004A3D05">
      <w:pPr>
        <w:jc w:val="both"/>
        <w:rPr>
          <w:rFonts w:ascii="Times New Roman" w:eastAsia="Times New Roman" w:hAnsi="Times New Roman" w:cs="Times New Roman"/>
          <w:color w:val="000000"/>
          <w:sz w:val="24"/>
          <w:szCs w:val="24"/>
        </w:rPr>
      </w:pPr>
      <w:r w:rsidRPr="00C06CC1">
        <w:rPr>
          <w:rFonts w:ascii="Times New Roman" w:eastAsia="Times New Roman" w:hAnsi="Times New Roman" w:cs="Times New Roman"/>
          <w:color w:val="000000"/>
          <w:sz w:val="24"/>
          <w:szCs w:val="24"/>
        </w:rPr>
        <w:lastRenderedPageBreak/>
        <w:t>SANTOS, Selma Cristina dos; CARVALHO, Márcia Alves Faleiro de. Normas e técnicas para elaboração e apresentação de trabalhos acadêmicos. Petrópolis, RJ: Vozes, 2015. (BV)</w:t>
      </w:r>
    </w:p>
    <w:p w14:paraId="18868021" w14:textId="77777777" w:rsidR="004A3D05" w:rsidRPr="00C06CC1" w:rsidRDefault="004A3D05" w:rsidP="004A3D05">
      <w:pPr>
        <w:jc w:val="both"/>
        <w:rPr>
          <w:rFonts w:ascii="Times New Roman" w:eastAsia="Times New Roman" w:hAnsi="Times New Roman" w:cs="Times New Roman"/>
          <w:color w:val="000000"/>
          <w:sz w:val="24"/>
          <w:szCs w:val="24"/>
        </w:rPr>
      </w:pPr>
    </w:p>
    <w:p w14:paraId="7AEE228A" w14:textId="77777777" w:rsidR="004A3D05" w:rsidRPr="00C06CC1" w:rsidRDefault="004A3D05" w:rsidP="004A3D05">
      <w:pPr>
        <w:jc w:val="both"/>
        <w:rPr>
          <w:rFonts w:ascii="Times New Roman" w:eastAsia="Times New Roman" w:hAnsi="Times New Roman" w:cs="Times New Roman"/>
          <w:color w:val="000000"/>
          <w:sz w:val="24"/>
          <w:szCs w:val="24"/>
        </w:rPr>
      </w:pPr>
      <w:r w:rsidRPr="00C06CC1">
        <w:rPr>
          <w:rFonts w:ascii="Times New Roman" w:eastAsia="Times New Roman" w:hAnsi="Times New Roman" w:cs="Times New Roman"/>
          <w:color w:val="000000"/>
          <w:sz w:val="24"/>
          <w:szCs w:val="24"/>
        </w:rPr>
        <w:t>KÖCHE, José Carlos. Fundamentos de metodologia científica: teoria da ciência e iniciação à pesquisa. Petrópolis, RJ: Vozes, 2014. (BV)</w:t>
      </w:r>
    </w:p>
    <w:p w14:paraId="1CAFFCF3" w14:textId="77777777" w:rsidR="004A3D05" w:rsidRPr="00C06CC1" w:rsidRDefault="004A3D05" w:rsidP="004A3D05">
      <w:pPr>
        <w:jc w:val="both"/>
        <w:rPr>
          <w:rFonts w:ascii="Times New Roman" w:eastAsia="Times New Roman" w:hAnsi="Times New Roman" w:cs="Times New Roman"/>
          <w:color w:val="000000"/>
          <w:sz w:val="24"/>
          <w:szCs w:val="24"/>
        </w:rPr>
      </w:pPr>
    </w:p>
    <w:p w14:paraId="2687B0A6" w14:textId="77777777" w:rsidR="004A3D05" w:rsidRPr="00C06CC1" w:rsidRDefault="004A3D05" w:rsidP="004A3D05">
      <w:pPr>
        <w:jc w:val="both"/>
        <w:rPr>
          <w:rFonts w:ascii="Times New Roman" w:eastAsia="Times New Roman" w:hAnsi="Times New Roman" w:cs="Times New Roman"/>
          <w:color w:val="000000"/>
          <w:sz w:val="24"/>
          <w:szCs w:val="24"/>
        </w:rPr>
      </w:pPr>
      <w:r w:rsidRPr="00C06CC1">
        <w:rPr>
          <w:rFonts w:ascii="Times New Roman" w:eastAsia="Times New Roman" w:hAnsi="Times New Roman" w:cs="Times New Roman"/>
          <w:color w:val="000000"/>
          <w:sz w:val="24"/>
          <w:szCs w:val="24"/>
        </w:rPr>
        <w:t xml:space="preserve">BRASILEIRO, Ada </w:t>
      </w:r>
      <w:proofErr w:type="spellStart"/>
      <w:r w:rsidRPr="00C06CC1">
        <w:rPr>
          <w:rFonts w:ascii="Times New Roman" w:eastAsia="Times New Roman" w:hAnsi="Times New Roman" w:cs="Times New Roman"/>
          <w:color w:val="000000"/>
          <w:sz w:val="24"/>
          <w:szCs w:val="24"/>
        </w:rPr>
        <w:t>Magaly</w:t>
      </w:r>
      <w:proofErr w:type="spellEnd"/>
      <w:r w:rsidRPr="00C06CC1">
        <w:rPr>
          <w:rFonts w:ascii="Times New Roman" w:eastAsia="Times New Roman" w:hAnsi="Times New Roman" w:cs="Times New Roman"/>
          <w:color w:val="000000"/>
          <w:sz w:val="24"/>
          <w:szCs w:val="24"/>
        </w:rPr>
        <w:t xml:space="preserve"> Matias. Como produzir textos acadêmicos e científicos. São Paulo: Contexto, 2021. (BV)</w:t>
      </w:r>
    </w:p>
    <w:p w14:paraId="3E9096E3" w14:textId="77777777" w:rsidR="004A3D05" w:rsidRPr="00C06CC1" w:rsidRDefault="004A3D05" w:rsidP="004A3D05">
      <w:pPr>
        <w:jc w:val="both"/>
        <w:rPr>
          <w:rFonts w:ascii="Times New Roman" w:eastAsia="Times New Roman" w:hAnsi="Times New Roman" w:cs="Times New Roman"/>
          <w:color w:val="000000"/>
          <w:sz w:val="24"/>
          <w:szCs w:val="24"/>
        </w:rPr>
      </w:pPr>
    </w:p>
    <w:p w14:paraId="4BF96059" w14:textId="77777777" w:rsidR="004A3D05" w:rsidRPr="00C06CC1" w:rsidRDefault="004A3D05" w:rsidP="004A3D05">
      <w:pPr>
        <w:jc w:val="both"/>
        <w:rPr>
          <w:rFonts w:ascii="Times New Roman" w:eastAsia="Times New Roman" w:hAnsi="Times New Roman" w:cs="Times New Roman"/>
          <w:color w:val="000000"/>
          <w:sz w:val="24"/>
          <w:szCs w:val="24"/>
        </w:rPr>
      </w:pPr>
      <w:r w:rsidRPr="00C06CC1">
        <w:rPr>
          <w:rFonts w:ascii="Times New Roman" w:eastAsia="Times New Roman" w:hAnsi="Times New Roman" w:cs="Times New Roman"/>
          <w:color w:val="000000"/>
          <w:sz w:val="24"/>
          <w:szCs w:val="24"/>
        </w:rPr>
        <w:t xml:space="preserve">PÁDUA, Elisabete </w:t>
      </w:r>
      <w:proofErr w:type="spellStart"/>
      <w:r w:rsidRPr="00C06CC1">
        <w:rPr>
          <w:rFonts w:ascii="Times New Roman" w:eastAsia="Times New Roman" w:hAnsi="Times New Roman" w:cs="Times New Roman"/>
          <w:color w:val="000000"/>
          <w:sz w:val="24"/>
          <w:szCs w:val="24"/>
        </w:rPr>
        <w:t>Matallo</w:t>
      </w:r>
      <w:proofErr w:type="spellEnd"/>
      <w:r w:rsidRPr="00C06CC1">
        <w:rPr>
          <w:rFonts w:ascii="Times New Roman" w:eastAsia="Times New Roman" w:hAnsi="Times New Roman" w:cs="Times New Roman"/>
          <w:color w:val="000000"/>
          <w:sz w:val="24"/>
          <w:szCs w:val="24"/>
        </w:rPr>
        <w:t xml:space="preserve"> Marchesini de. Metodologia da pesquisa: abordagem teórico-prática. Campinas, SP: Papirus, 2019. (BV)</w:t>
      </w:r>
    </w:p>
    <w:p w14:paraId="38F22706" w14:textId="77777777" w:rsidR="004A3D05" w:rsidRPr="00C06CC1" w:rsidRDefault="004A3D05" w:rsidP="004A3D05">
      <w:pPr>
        <w:jc w:val="both"/>
        <w:rPr>
          <w:rFonts w:ascii="Times New Roman" w:eastAsia="Times New Roman" w:hAnsi="Times New Roman" w:cs="Times New Roman"/>
          <w:color w:val="000000"/>
          <w:sz w:val="24"/>
          <w:szCs w:val="24"/>
        </w:rPr>
      </w:pPr>
    </w:p>
    <w:p w14:paraId="3CCFF236" w14:textId="77777777" w:rsidR="004A3D05" w:rsidRPr="00C06CC1" w:rsidRDefault="004A3D05" w:rsidP="004A3D05">
      <w:pPr>
        <w:jc w:val="both"/>
        <w:rPr>
          <w:rFonts w:ascii="Times New Roman" w:eastAsia="Times New Roman" w:hAnsi="Times New Roman" w:cs="Times New Roman"/>
          <w:color w:val="000000"/>
          <w:sz w:val="24"/>
          <w:szCs w:val="24"/>
        </w:rPr>
      </w:pPr>
      <w:r w:rsidRPr="00C06CC1">
        <w:rPr>
          <w:rFonts w:ascii="Times New Roman" w:eastAsia="Times New Roman" w:hAnsi="Times New Roman" w:cs="Times New Roman"/>
          <w:color w:val="000000"/>
          <w:sz w:val="24"/>
          <w:szCs w:val="24"/>
        </w:rPr>
        <w:t>FONTES-PEREIRA, Aldo. Escrita científica descomplicada: como produzir artigos de forma criativa, fluida e produtiva. São Paulo: Labrador, 2021. (BV)</w:t>
      </w:r>
    </w:p>
    <w:p w14:paraId="108BE414" w14:textId="77777777" w:rsidR="004A3D05" w:rsidRDefault="004A3D05" w:rsidP="004A3D05">
      <w:pPr>
        <w:jc w:val="both"/>
        <w:rPr>
          <w:rFonts w:ascii="Times New Roman" w:eastAsia="Times New Roman" w:hAnsi="Times New Roman" w:cs="Times New Roman"/>
          <w:color w:val="000000"/>
          <w:sz w:val="24"/>
          <w:szCs w:val="24"/>
        </w:rPr>
      </w:pPr>
    </w:p>
    <w:p w14:paraId="61B97A4D" w14:textId="77777777" w:rsidR="004A3D05" w:rsidRDefault="004A3D05" w:rsidP="004A3D05">
      <w:pPr>
        <w:jc w:val="both"/>
        <w:rPr>
          <w:rFonts w:ascii="Times New Roman" w:eastAsia="Times New Roman" w:hAnsi="Times New Roman" w:cs="Times New Roman"/>
          <w:color w:val="000000"/>
          <w:sz w:val="24"/>
          <w:szCs w:val="24"/>
        </w:rPr>
      </w:pPr>
    </w:p>
    <w:p w14:paraId="2395CE2A" w14:textId="77777777" w:rsidR="004A3D05" w:rsidRDefault="004A3D05" w:rsidP="004A3D05">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FVP - Normas para Elaboração do Trabalho de Conclusão de Curso. Disponível em www.faculdadevaledopajeu.edu.br</w:t>
      </w:r>
    </w:p>
    <w:p w14:paraId="4512F434" w14:textId="77777777" w:rsidR="004A3D05" w:rsidRDefault="004A3D05" w:rsidP="004A3D05">
      <w:pPr>
        <w:jc w:val="both"/>
        <w:rPr>
          <w:rFonts w:ascii="Times New Roman" w:eastAsia="Times New Roman" w:hAnsi="Times New Roman" w:cs="Times New Roman"/>
          <w:b/>
          <w:sz w:val="24"/>
          <w:szCs w:val="24"/>
        </w:rPr>
      </w:pPr>
    </w:p>
    <w:p w14:paraId="032F4BA8" w14:textId="77777777" w:rsidR="004A3D05" w:rsidRDefault="004A3D05" w:rsidP="004A3D05">
      <w:pPr>
        <w:jc w:val="both"/>
        <w:rPr>
          <w:rFonts w:ascii="Times New Roman" w:eastAsia="Times New Roman" w:hAnsi="Times New Roman" w:cs="Times New Roman"/>
          <w:b/>
          <w:sz w:val="24"/>
          <w:szCs w:val="24"/>
        </w:rPr>
      </w:pPr>
    </w:p>
    <w:p w14:paraId="48761A90" w14:textId="77777777" w:rsidR="004A3D05" w:rsidRDefault="004A3D05" w:rsidP="004A3D05">
      <w:pPr>
        <w:jc w:val="both"/>
        <w:rPr>
          <w:rFonts w:ascii="Times New Roman" w:eastAsia="Times New Roman" w:hAnsi="Times New Roman" w:cs="Times New Roman"/>
          <w:b/>
          <w:sz w:val="24"/>
          <w:szCs w:val="24"/>
        </w:rPr>
      </w:pPr>
    </w:p>
    <w:p w14:paraId="75E5D86F" w14:textId="77777777" w:rsidR="004A3D05" w:rsidRDefault="004A3D05" w:rsidP="004A3D05">
      <w:pPr>
        <w:shd w:val="clear" w:color="auto" w:fill="548DD4"/>
        <w:rPr>
          <w:rFonts w:ascii="Times New Roman" w:eastAsia="Times New Roman" w:hAnsi="Times New Roman" w:cs="Times New Roman"/>
          <w:b/>
          <w:sz w:val="24"/>
          <w:szCs w:val="24"/>
        </w:rPr>
      </w:pPr>
      <w:r>
        <w:rPr>
          <w:rFonts w:ascii="Times New Roman" w:eastAsia="Times New Roman" w:hAnsi="Times New Roman" w:cs="Times New Roman"/>
          <w:b/>
          <w:sz w:val="24"/>
          <w:szCs w:val="24"/>
        </w:rPr>
        <w:t>OPTATIVAS</w:t>
      </w:r>
    </w:p>
    <w:p w14:paraId="0DAD0E2B" w14:textId="77777777" w:rsidR="004A3D05" w:rsidRDefault="004A3D05" w:rsidP="004A3D05">
      <w:pPr>
        <w:jc w:val="both"/>
        <w:rPr>
          <w:rFonts w:ascii="Times New Roman" w:eastAsia="Times New Roman" w:hAnsi="Times New Roman" w:cs="Times New Roman"/>
          <w:b/>
          <w:sz w:val="24"/>
          <w:szCs w:val="24"/>
        </w:rPr>
      </w:pPr>
    </w:p>
    <w:p w14:paraId="43053434"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LIBRAS E O SISTEMA BRAILE</w:t>
      </w:r>
    </w:p>
    <w:p w14:paraId="39B08BA7" w14:textId="77777777" w:rsidR="004A3D05" w:rsidRDefault="004A3D05" w:rsidP="004A3D05">
      <w:pPr>
        <w:jc w:val="both"/>
        <w:rPr>
          <w:rFonts w:ascii="Times New Roman" w:eastAsia="Times New Roman" w:hAnsi="Times New Roman" w:cs="Times New Roman"/>
          <w:b/>
          <w:sz w:val="24"/>
          <w:szCs w:val="24"/>
        </w:rPr>
      </w:pPr>
    </w:p>
    <w:p w14:paraId="44EA5A90" w14:textId="77777777" w:rsidR="004A3D05" w:rsidRDefault="004A3D05" w:rsidP="004A3D05">
      <w:pPr>
        <w:jc w:val="both"/>
        <w:rPr>
          <w:rFonts w:ascii="Arial" w:eastAsia="Arial" w:hAnsi="Arial" w:cs="Arial"/>
          <w:color w:val="000000"/>
          <w:sz w:val="20"/>
          <w:szCs w:val="20"/>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color w:val="000000"/>
          <w:sz w:val="24"/>
          <w:szCs w:val="24"/>
        </w:rPr>
        <w:t>Conceitos de língua e linguagem. A Libras como língua. Aspectos da língua de sinais e sua importância histórica e cultural. Fenômenos linguísticos específicos das línguas de sinais. Introdução aos aspectos linguísticos na Libras: fonologia, morfologia, sintaxe. Diferenças e similaridades entre a Libras e a Língua Portuguesa. Breve histórico do Sistema Braille. Características do Sistema Braille. Instrumentos utilizados para a escrita. Estimulação essencial e Braille. Importância do Braille enquanto recurso didático. Inclusão e socialização da pessoa com deficiência visual. Utilização do Braille em práticas pedagógicas inclusivas. Políticas públicas de inclusão da pessoa com deficiência visual.</w:t>
      </w:r>
    </w:p>
    <w:p w14:paraId="6DA1186E" w14:textId="77777777" w:rsidR="004A3D05" w:rsidRDefault="004A3D05" w:rsidP="004A3D05">
      <w:pPr>
        <w:jc w:val="both"/>
        <w:rPr>
          <w:rFonts w:ascii="Times New Roman" w:eastAsia="Times New Roman" w:hAnsi="Times New Roman" w:cs="Times New Roman"/>
          <w:b/>
          <w:sz w:val="24"/>
          <w:szCs w:val="24"/>
        </w:rPr>
      </w:pPr>
    </w:p>
    <w:p w14:paraId="58333729"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3FD7FBD5" w14:textId="77777777" w:rsidR="004A3D05" w:rsidRDefault="004A3D05" w:rsidP="004A3D05">
      <w:pPr>
        <w:widowControl w:val="0"/>
        <w:jc w:val="both"/>
        <w:rPr>
          <w:rFonts w:ascii="Times New Roman" w:eastAsia="Times New Roman" w:hAnsi="Times New Roman" w:cs="Times New Roman"/>
          <w:sz w:val="24"/>
          <w:szCs w:val="24"/>
        </w:rPr>
      </w:pPr>
    </w:p>
    <w:p w14:paraId="5BE4EF59" w14:textId="77777777" w:rsidR="004A3D05" w:rsidRPr="00C06CC1" w:rsidRDefault="004A3D05" w:rsidP="004A3D05">
      <w:pPr>
        <w:widowControl w:val="0"/>
        <w:jc w:val="both"/>
        <w:rPr>
          <w:rFonts w:ascii="Times New Roman" w:eastAsia="Times New Roman" w:hAnsi="Times New Roman" w:cs="Times New Roman"/>
          <w:sz w:val="24"/>
          <w:szCs w:val="24"/>
        </w:rPr>
      </w:pPr>
      <w:proofErr w:type="spellStart"/>
      <w:proofErr w:type="gramStart"/>
      <w:r w:rsidRPr="00C06CC1">
        <w:rPr>
          <w:rFonts w:ascii="Times New Roman" w:eastAsia="Times New Roman" w:hAnsi="Times New Roman" w:cs="Times New Roman"/>
          <w:sz w:val="24"/>
          <w:szCs w:val="24"/>
        </w:rPr>
        <w:t>LACERDA,Cristina</w:t>
      </w:r>
      <w:proofErr w:type="spellEnd"/>
      <w:proofErr w:type="gramEnd"/>
      <w:r w:rsidRPr="00C06CC1">
        <w:rPr>
          <w:rFonts w:ascii="Times New Roman" w:eastAsia="Times New Roman" w:hAnsi="Times New Roman" w:cs="Times New Roman"/>
          <w:sz w:val="24"/>
          <w:szCs w:val="24"/>
        </w:rPr>
        <w:t xml:space="preserve"> </w:t>
      </w:r>
      <w:proofErr w:type="spellStart"/>
      <w:r w:rsidRPr="00C06CC1">
        <w:rPr>
          <w:rFonts w:ascii="Times New Roman" w:eastAsia="Times New Roman" w:hAnsi="Times New Roman" w:cs="Times New Roman"/>
          <w:sz w:val="24"/>
          <w:szCs w:val="24"/>
        </w:rPr>
        <w:t>Broglia</w:t>
      </w:r>
      <w:proofErr w:type="spellEnd"/>
      <w:r w:rsidRPr="00C06CC1">
        <w:rPr>
          <w:rFonts w:ascii="Times New Roman" w:eastAsia="Times New Roman" w:hAnsi="Times New Roman" w:cs="Times New Roman"/>
          <w:sz w:val="24"/>
          <w:szCs w:val="24"/>
        </w:rPr>
        <w:t xml:space="preserve"> Feitosa de; SANTOS, Lara Ferreira dos; MARTINS, Vanessa Regina de Oliveira. (</w:t>
      </w:r>
      <w:proofErr w:type="spellStart"/>
      <w:r w:rsidRPr="00C06CC1">
        <w:rPr>
          <w:rFonts w:ascii="Times New Roman" w:eastAsia="Times New Roman" w:hAnsi="Times New Roman" w:cs="Times New Roman"/>
          <w:sz w:val="24"/>
          <w:szCs w:val="24"/>
        </w:rPr>
        <w:t>Orgs</w:t>
      </w:r>
      <w:proofErr w:type="spellEnd"/>
      <w:r w:rsidRPr="00C06CC1">
        <w:rPr>
          <w:rFonts w:ascii="Times New Roman" w:eastAsia="Times New Roman" w:hAnsi="Times New Roman" w:cs="Times New Roman"/>
          <w:sz w:val="24"/>
          <w:szCs w:val="24"/>
        </w:rPr>
        <w:t xml:space="preserve">.).  Libras: aspectos fundamentais. Curitiba: </w:t>
      </w:r>
      <w:proofErr w:type="spellStart"/>
      <w:r w:rsidRPr="00C06CC1">
        <w:rPr>
          <w:rFonts w:ascii="Times New Roman" w:eastAsia="Times New Roman" w:hAnsi="Times New Roman" w:cs="Times New Roman"/>
          <w:sz w:val="24"/>
          <w:szCs w:val="24"/>
        </w:rPr>
        <w:t>InterSaberes</w:t>
      </w:r>
      <w:proofErr w:type="spellEnd"/>
      <w:r w:rsidRPr="00C06CC1">
        <w:rPr>
          <w:rFonts w:ascii="Times New Roman" w:eastAsia="Times New Roman" w:hAnsi="Times New Roman" w:cs="Times New Roman"/>
          <w:sz w:val="24"/>
          <w:szCs w:val="24"/>
        </w:rPr>
        <w:t>, 2019. (BV)</w:t>
      </w:r>
    </w:p>
    <w:p w14:paraId="78BF026B" w14:textId="77777777" w:rsidR="004A3D05" w:rsidRPr="00C06CC1" w:rsidRDefault="004A3D05" w:rsidP="004A3D05">
      <w:pPr>
        <w:widowControl w:val="0"/>
        <w:jc w:val="both"/>
        <w:rPr>
          <w:rFonts w:ascii="Times New Roman" w:eastAsia="Times New Roman" w:hAnsi="Times New Roman" w:cs="Times New Roman"/>
          <w:sz w:val="24"/>
          <w:szCs w:val="24"/>
        </w:rPr>
      </w:pPr>
    </w:p>
    <w:p w14:paraId="52CCC1F3" w14:textId="77777777" w:rsidR="004A3D05" w:rsidRDefault="004A3D05" w:rsidP="004A3D05">
      <w:pPr>
        <w:widowControl w:val="0"/>
        <w:jc w:val="both"/>
        <w:rPr>
          <w:rFonts w:ascii="Times New Roman" w:eastAsia="Times New Roman" w:hAnsi="Times New Roman" w:cs="Times New Roman"/>
          <w:sz w:val="24"/>
          <w:szCs w:val="24"/>
        </w:rPr>
      </w:pPr>
      <w:r w:rsidRPr="00C06CC1">
        <w:rPr>
          <w:rFonts w:ascii="Times New Roman" w:eastAsia="Times New Roman" w:hAnsi="Times New Roman" w:cs="Times New Roman"/>
          <w:sz w:val="24"/>
          <w:szCs w:val="24"/>
        </w:rPr>
        <w:t xml:space="preserve">SANTANA, Ana Paula. Surdez e linguagem: aspectos e implicações </w:t>
      </w:r>
      <w:proofErr w:type="spellStart"/>
      <w:r w:rsidRPr="00C06CC1">
        <w:rPr>
          <w:rFonts w:ascii="Times New Roman" w:eastAsia="Times New Roman" w:hAnsi="Times New Roman" w:cs="Times New Roman"/>
          <w:sz w:val="24"/>
          <w:szCs w:val="24"/>
        </w:rPr>
        <w:t>neurolinguístucas</w:t>
      </w:r>
      <w:proofErr w:type="spellEnd"/>
      <w:r w:rsidRPr="00C06CC1">
        <w:rPr>
          <w:rFonts w:ascii="Times New Roman" w:eastAsia="Times New Roman" w:hAnsi="Times New Roman" w:cs="Times New Roman"/>
          <w:sz w:val="24"/>
          <w:szCs w:val="24"/>
        </w:rPr>
        <w:t xml:space="preserve">. 5. ed. São Paulo: </w:t>
      </w:r>
      <w:proofErr w:type="spellStart"/>
      <w:r w:rsidRPr="00C06CC1">
        <w:rPr>
          <w:rFonts w:ascii="Times New Roman" w:eastAsia="Times New Roman" w:hAnsi="Times New Roman" w:cs="Times New Roman"/>
          <w:sz w:val="24"/>
          <w:szCs w:val="24"/>
        </w:rPr>
        <w:t>Summus</w:t>
      </w:r>
      <w:proofErr w:type="spellEnd"/>
      <w:r w:rsidRPr="00C06CC1">
        <w:rPr>
          <w:rFonts w:ascii="Times New Roman" w:eastAsia="Times New Roman" w:hAnsi="Times New Roman" w:cs="Times New Roman"/>
          <w:sz w:val="24"/>
          <w:szCs w:val="24"/>
        </w:rPr>
        <w:t>, 2019. (BV)</w:t>
      </w:r>
    </w:p>
    <w:p w14:paraId="14396384" w14:textId="77777777" w:rsidR="004A3D05" w:rsidRPr="00C06CC1" w:rsidRDefault="004A3D05" w:rsidP="004A3D05">
      <w:pPr>
        <w:widowControl w:val="0"/>
        <w:jc w:val="both"/>
        <w:rPr>
          <w:rFonts w:ascii="Times New Roman" w:eastAsia="Times New Roman" w:hAnsi="Times New Roman" w:cs="Times New Roman"/>
          <w:sz w:val="24"/>
          <w:szCs w:val="24"/>
        </w:rPr>
      </w:pPr>
    </w:p>
    <w:p w14:paraId="78AB896E" w14:textId="77777777" w:rsidR="004A3D05" w:rsidRDefault="004A3D05" w:rsidP="004A3D05">
      <w:pPr>
        <w:widowControl w:val="0"/>
        <w:jc w:val="both"/>
        <w:rPr>
          <w:rFonts w:ascii="Times New Roman" w:eastAsia="Times New Roman" w:hAnsi="Times New Roman" w:cs="Times New Roman"/>
          <w:sz w:val="24"/>
          <w:szCs w:val="24"/>
        </w:rPr>
      </w:pPr>
      <w:r w:rsidRPr="00C06CC1">
        <w:rPr>
          <w:rFonts w:ascii="Times New Roman" w:eastAsia="Times New Roman" w:hAnsi="Times New Roman" w:cs="Times New Roman"/>
          <w:sz w:val="24"/>
          <w:szCs w:val="24"/>
        </w:rPr>
        <w:t xml:space="preserve">SARNIK, Mariana Victoria </w:t>
      </w:r>
      <w:proofErr w:type="spellStart"/>
      <w:r w:rsidRPr="00C06CC1">
        <w:rPr>
          <w:rFonts w:ascii="Times New Roman" w:eastAsia="Times New Roman" w:hAnsi="Times New Roman" w:cs="Times New Roman"/>
          <w:sz w:val="24"/>
          <w:szCs w:val="24"/>
        </w:rPr>
        <w:t>Todeschini</w:t>
      </w:r>
      <w:proofErr w:type="spellEnd"/>
      <w:r w:rsidRPr="00C06CC1">
        <w:rPr>
          <w:rFonts w:ascii="Times New Roman" w:eastAsia="Times New Roman" w:hAnsi="Times New Roman" w:cs="Times New Roman"/>
          <w:sz w:val="24"/>
          <w:szCs w:val="24"/>
        </w:rPr>
        <w:t xml:space="preserve">. Libras. Curitiba: </w:t>
      </w:r>
      <w:proofErr w:type="spellStart"/>
      <w:r w:rsidRPr="00C06CC1">
        <w:rPr>
          <w:rFonts w:ascii="Times New Roman" w:eastAsia="Times New Roman" w:hAnsi="Times New Roman" w:cs="Times New Roman"/>
          <w:sz w:val="24"/>
          <w:szCs w:val="24"/>
        </w:rPr>
        <w:t>Contentus</w:t>
      </w:r>
      <w:proofErr w:type="spellEnd"/>
      <w:r w:rsidRPr="00C06CC1">
        <w:rPr>
          <w:rFonts w:ascii="Times New Roman" w:eastAsia="Times New Roman" w:hAnsi="Times New Roman" w:cs="Times New Roman"/>
          <w:sz w:val="24"/>
          <w:szCs w:val="24"/>
        </w:rPr>
        <w:t>, 2020. (BV)</w:t>
      </w:r>
    </w:p>
    <w:p w14:paraId="67C42FED" w14:textId="77777777" w:rsidR="004A3D05" w:rsidRDefault="004A3D05" w:rsidP="004A3D05">
      <w:pPr>
        <w:widowControl w:val="0"/>
        <w:jc w:val="both"/>
        <w:rPr>
          <w:rFonts w:ascii="Times New Roman" w:eastAsia="Times New Roman" w:hAnsi="Times New Roman" w:cs="Times New Roman"/>
          <w:b/>
          <w:sz w:val="24"/>
          <w:szCs w:val="24"/>
        </w:rPr>
      </w:pPr>
    </w:p>
    <w:p w14:paraId="6C6F97BF" w14:textId="77777777" w:rsidR="004A3D05" w:rsidRDefault="004A3D05" w:rsidP="004A3D05">
      <w:pPr>
        <w:widowControl w:val="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101D75DF" w14:textId="77777777" w:rsidR="004A3D05" w:rsidRDefault="004A3D05" w:rsidP="004A3D05">
      <w:pPr>
        <w:widowControl w:val="0"/>
        <w:jc w:val="both"/>
        <w:rPr>
          <w:rFonts w:ascii="Times New Roman" w:eastAsia="Times New Roman" w:hAnsi="Times New Roman" w:cs="Times New Roman"/>
          <w:sz w:val="24"/>
          <w:szCs w:val="24"/>
        </w:rPr>
      </w:pPr>
    </w:p>
    <w:p w14:paraId="553FACAD" w14:textId="77777777" w:rsidR="004A3D05" w:rsidRPr="00C06CC1" w:rsidRDefault="004A3D05" w:rsidP="004A3D05">
      <w:pPr>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PEREIRA, Maria Cristina da Cunha, et al. Libras: conhecimento além dos sinais. São Paulo: Pearson, 2011. (BV)</w:t>
      </w:r>
    </w:p>
    <w:p w14:paraId="06D03953" w14:textId="77777777" w:rsidR="004A3D05" w:rsidRPr="00C06CC1" w:rsidRDefault="004A3D05" w:rsidP="004A3D05">
      <w:pPr>
        <w:jc w:val="both"/>
        <w:rPr>
          <w:rFonts w:ascii="Times New Roman" w:eastAsia="Times New Roman" w:hAnsi="Times New Roman" w:cs="Times New Roman"/>
          <w:bCs/>
          <w:sz w:val="24"/>
          <w:szCs w:val="24"/>
        </w:rPr>
      </w:pPr>
    </w:p>
    <w:p w14:paraId="7D33DBC6" w14:textId="77777777" w:rsidR="004A3D05" w:rsidRDefault="004A3D05" w:rsidP="004A3D05">
      <w:pPr>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 xml:space="preserve">BAGGIO, Maria Auxiliadora; CASA NOVA, Maria da Graça. Libras. Curitiba: </w:t>
      </w:r>
      <w:proofErr w:type="spellStart"/>
      <w:r w:rsidRPr="00C06CC1">
        <w:rPr>
          <w:rFonts w:ascii="Times New Roman" w:eastAsia="Times New Roman" w:hAnsi="Times New Roman" w:cs="Times New Roman"/>
          <w:bCs/>
          <w:sz w:val="24"/>
          <w:szCs w:val="24"/>
        </w:rPr>
        <w:t>InterSaberes</w:t>
      </w:r>
      <w:proofErr w:type="spellEnd"/>
      <w:r w:rsidRPr="00C06CC1">
        <w:rPr>
          <w:rFonts w:ascii="Times New Roman" w:eastAsia="Times New Roman" w:hAnsi="Times New Roman" w:cs="Times New Roman"/>
          <w:bCs/>
          <w:sz w:val="24"/>
          <w:szCs w:val="24"/>
        </w:rPr>
        <w:t xml:space="preserve">, 2017. (BV) </w:t>
      </w:r>
    </w:p>
    <w:p w14:paraId="498324BA" w14:textId="77777777" w:rsidR="004A3D05" w:rsidRPr="00C06CC1" w:rsidRDefault="004A3D05" w:rsidP="004A3D05">
      <w:pPr>
        <w:jc w:val="both"/>
        <w:rPr>
          <w:rFonts w:ascii="Times New Roman" w:eastAsia="Times New Roman" w:hAnsi="Times New Roman" w:cs="Times New Roman"/>
          <w:bCs/>
          <w:sz w:val="24"/>
          <w:szCs w:val="24"/>
        </w:rPr>
      </w:pPr>
    </w:p>
    <w:p w14:paraId="4724DFB1" w14:textId="77777777" w:rsidR="004A3D05" w:rsidRDefault="004A3D05" w:rsidP="004A3D05">
      <w:pPr>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SILVA, Rafael Dias. Língua brasileira de sinais: Libras. São Paulo: Pearson, 2016. (BV)</w:t>
      </w:r>
    </w:p>
    <w:p w14:paraId="6CA66742" w14:textId="77777777" w:rsidR="004A3D05" w:rsidRPr="00C06CC1" w:rsidRDefault="004A3D05" w:rsidP="004A3D05">
      <w:pPr>
        <w:jc w:val="both"/>
        <w:rPr>
          <w:rFonts w:ascii="Times New Roman" w:eastAsia="Times New Roman" w:hAnsi="Times New Roman" w:cs="Times New Roman"/>
          <w:bCs/>
          <w:sz w:val="24"/>
          <w:szCs w:val="24"/>
        </w:rPr>
      </w:pPr>
    </w:p>
    <w:p w14:paraId="46D446A3" w14:textId="77777777" w:rsidR="004A3D05" w:rsidRPr="00C06CC1" w:rsidRDefault="004A3D05" w:rsidP="004A3D05">
      <w:pPr>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SOARES, Maria Aparecida Leite. A educação do surdo no Brasil. 2. ed. São Paulo: Autores Associados, 2015. (BV)</w:t>
      </w:r>
    </w:p>
    <w:p w14:paraId="58A6B833" w14:textId="77777777" w:rsidR="004A3D05" w:rsidRPr="00C06CC1" w:rsidRDefault="004A3D05" w:rsidP="004A3D05">
      <w:pPr>
        <w:jc w:val="both"/>
        <w:rPr>
          <w:rFonts w:ascii="Times New Roman" w:eastAsia="Times New Roman" w:hAnsi="Times New Roman" w:cs="Times New Roman"/>
          <w:bCs/>
          <w:sz w:val="24"/>
          <w:szCs w:val="24"/>
        </w:rPr>
      </w:pPr>
    </w:p>
    <w:p w14:paraId="0EF56654" w14:textId="77777777" w:rsidR="004A3D05" w:rsidRPr="00C06CC1" w:rsidRDefault="004A3D05" w:rsidP="004A3D05">
      <w:pPr>
        <w:jc w:val="both"/>
        <w:rPr>
          <w:rFonts w:ascii="Times New Roman" w:eastAsia="Times New Roman" w:hAnsi="Times New Roman" w:cs="Times New Roman"/>
          <w:bCs/>
          <w:sz w:val="24"/>
          <w:szCs w:val="24"/>
        </w:rPr>
      </w:pPr>
      <w:r w:rsidRPr="00C06CC1">
        <w:rPr>
          <w:rFonts w:ascii="Times New Roman" w:eastAsia="Times New Roman" w:hAnsi="Times New Roman" w:cs="Times New Roman"/>
          <w:bCs/>
          <w:sz w:val="24"/>
          <w:szCs w:val="24"/>
        </w:rPr>
        <w:t>GÓES, Maria Cecília Rafael de. Linguagem, surdez e educação. São Paulo: Autores Associados, 2020. (BV)</w:t>
      </w:r>
    </w:p>
    <w:p w14:paraId="77636A45" w14:textId="77777777" w:rsidR="004A3D05" w:rsidRPr="00C06CC1" w:rsidRDefault="004A3D05" w:rsidP="004A3D05">
      <w:pPr>
        <w:jc w:val="both"/>
        <w:rPr>
          <w:rFonts w:ascii="Times New Roman" w:eastAsia="Times New Roman" w:hAnsi="Times New Roman" w:cs="Times New Roman"/>
          <w:bCs/>
          <w:sz w:val="24"/>
          <w:szCs w:val="24"/>
        </w:rPr>
      </w:pPr>
    </w:p>
    <w:p w14:paraId="3BF0DD64" w14:textId="77777777" w:rsidR="004A3D05" w:rsidRDefault="004A3D05" w:rsidP="004A3D05">
      <w:pPr>
        <w:jc w:val="both"/>
        <w:rPr>
          <w:rFonts w:ascii="Times New Roman" w:eastAsia="Times New Roman" w:hAnsi="Times New Roman" w:cs="Times New Roman"/>
          <w:b/>
          <w:sz w:val="24"/>
          <w:szCs w:val="24"/>
        </w:rPr>
      </w:pPr>
    </w:p>
    <w:p w14:paraId="226A16C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ADMINISTRAÇÃO DE INSTITUIÇÕES ESCOLARES</w:t>
      </w:r>
    </w:p>
    <w:p w14:paraId="5AF894C7" w14:textId="77777777" w:rsidR="004A3D05" w:rsidRDefault="004A3D05" w:rsidP="004A3D05">
      <w:pPr>
        <w:jc w:val="both"/>
        <w:rPr>
          <w:rFonts w:ascii="Times New Roman" w:eastAsia="Times New Roman" w:hAnsi="Times New Roman" w:cs="Times New Roman"/>
          <w:b/>
          <w:sz w:val="24"/>
          <w:szCs w:val="24"/>
        </w:rPr>
      </w:pPr>
    </w:p>
    <w:p w14:paraId="0D7070E2" w14:textId="77777777" w:rsidR="004A3D05" w:rsidRDefault="004A3D05" w:rsidP="004A3D0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EMENTA: </w:t>
      </w:r>
      <w:r>
        <w:rPr>
          <w:rFonts w:ascii="Times New Roman" w:eastAsia="Times New Roman" w:hAnsi="Times New Roman" w:cs="Times New Roman"/>
          <w:color w:val="000000"/>
          <w:sz w:val="24"/>
          <w:szCs w:val="24"/>
        </w:rPr>
        <w:t xml:space="preserve">Teorias da administração aplicadas à gestão escolar. Função da equipe gestora na liderança e na gestão dos processos educativos. Gestão democrática e a função social da escola. </w:t>
      </w:r>
      <w:r>
        <w:rPr>
          <w:rFonts w:ascii="Times New Roman" w:eastAsia="Times New Roman" w:hAnsi="Times New Roman" w:cs="Times New Roman"/>
          <w:color w:val="000000"/>
          <w:sz w:val="24"/>
          <w:szCs w:val="24"/>
        </w:rPr>
        <w:lastRenderedPageBreak/>
        <w:t>Elaboração do projeto político-pedagógico. Espaços institucionais de participação na consolidação da gestão democrática. Estabelecimento de padrões de qualidade nos processos educativos. Avaliação e planejamento institucional. Instrumentos de trabalho da gestão escolar. Dimensões da gestão escolar. Estrutura administrativa da escola.</w:t>
      </w:r>
    </w:p>
    <w:p w14:paraId="2DA758BB" w14:textId="77777777" w:rsidR="004A3D05" w:rsidRDefault="004A3D05" w:rsidP="004A3D05">
      <w:pPr>
        <w:pBdr>
          <w:top w:val="nil"/>
          <w:left w:val="nil"/>
          <w:bottom w:val="nil"/>
          <w:right w:val="nil"/>
          <w:between w:val="nil"/>
        </w:pBdr>
        <w:jc w:val="both"/>
        <w:rPr>
          <w:rFonts w:ascii="Times New Roman" w:eastAsia="Times New Roman" w:hAnsi="Times New Roman" w:cs="Times New Roman"/>
          <w:color w:val="000000"/>
          <w:sz w:val="24"/>
          <w:szCs w:val="24"/>
        </w:rPr>
      </w:pPr>
    </w:p>
    <w:p w14:paraId="0803D47B" w14:textId="77777777" w:rsidR="004A3D05" w:rsidRDefault="004A3D05" w:rsidP="004A3D05">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BÁSICA:</w:t>
      </w:r>
    </w:p>
    <w:p w14:paraId="15FB1E4B" w14:textId="77777777" w:rsidR="004A3D05" w:rsidRDefault="004A3D05" w:rsidP="004A3D05">
      <w:pPr>
        <w:pBdr>
          <w:top w:val="nil"/>
          <w:left w:val="nil"/>
          <w:bottom w:val="nil"/>
          <w:right w:val="nil"/>
          <w:between w:val="nil"/>
        </w:pBdr>
        <w:jc w:val="both"/>
        <w:rPr>
          <w:rFonts w:ascii="Times New Roman" w:eastAsia="Times New Roman" w:hAnsi="Times New Roman" w:cs="Times New Roman"/>
          <w:b/>
          <w:color w:val="000000"/>
          <w:sz w:val="24"/>
          <w:szCs w:val="24"/>
        </w:rPr>
      </w:pPr>
    </w:p>
    <w:p w14:paraId="5DC5F225" w14:textId="77777777" w:rsidR="004A3D05" w:rsidRPr="00F11301" w:rsidRDefault="004A3D05" w:rsidP="004A3D05">
      <w:pPr>
        <w:jc w:val="both"/>
        <w:rPr>
          <w:rFonts w:ascii="Times New Roman" w:eastAsia="Times New Roman" w:hAnsi="Times New Roman" w:cs="Times New Roman"/>
          <w:sz w:val="24"/>
          <w:szCs w:val="24"/>
        </w:rPr>
      </w:pPr>
      <w:r w:rsidRPr="00F11301">
        <w:rPr>
          <w:rFonts w:ascii="Times New Roman" w:eastAsia="Times New Roman" w:hAnsi="Times New Roman" w:cs="Times New Roman"/>
          <w:sz w:val="24"/>
          <w:szCs w:val="24"/>
        </w:rPr>
        <w:t xml:space="preserve">VIEIRA, Mônica Caetano; SILVA, Maria Aparecida da. Gestão escolar e organização do trabalho pedagógico na educação inclusiva. Curitiba: </w:t>
      </w:r>
      <w:proofErr w:type="spellStart"/>
      <w:r w:rsidRPr="00F11301">
        <w:rPr>
          <w:rFonts w:ascii="Times New Roman" w:eastAsia="Times New Roman" w:hAnsi="Times New Roman" w:cs="Times New Roman"/>
          <w:sz w:val="24"/>
          <w:szCs w:val="24"/>
        </w:rPr>
        <w:t>InterSaberes</w:t>
      </w:r>
      <w:proofErr w:type="spellEnd"/>
      <w:r w:rsidRPr="00F11301">
        <w:rPr>
          <w:rFonts w:ascii="Times New Roman" w:eastAsia="Times New Roman" w:hAnsi="Times New Roman" w:cs="Times New Roman"/>
          <w:sz w:val="24"/>
          <w:szCs w:val="24"/>
        </w:rPr>
        <w:t>, 2022. (BV)</w:t>
      </w:r>
    </w:p>
    <w:p w14:paraId="0DE7598D" w14:textId="77777777" w:rsidR="004A3D05" w:rsidRPr="00F11301" w:rsidRDefault="004A3D05" w:rsidP="004A3D05">
      <w:pPr>
        <w:jc w:val="both"/>
        <w:rPr>
          <w:rFonts w:ascii="Times New Roman" w:eastAsia="Times New Roman" w:hAnsi="Times New Roman" w:cs="Times New Roman"/>
          <w:sz w:val="24"/>
          <w:szCs w:val="24"/>
        </w:rPr>
      </w:pPr>
    </w:p>
    <w:p w14:paraId="7F631D1B" w14:textId="77777777" w:rsidR="004A3D05" w:rsidRPr="00F11301" w:rsidRDefault="004A3D05" w:rsidP="004A3D05">
      <w:pPr>
        <w:jc w:val="both"/>
        <w:rPr>
          <w:rFonts w:ascii="Times New Roman" w:eastAsia="Times New Roman" w:hAnsi="Times New Roman" w:cs="Times New Roman"/>
          <w:sz w:val="24"/>
          <w:szCs w:val="24"/>
        </w:rPr>
      </w:pPr>
      <w:r w:rsidRPr="00F11301">
        <w:rPr>
          <w:rFonts w:ascii="Times New Roman" w:eastAsia="Times New Roman" w:hAnsi="Times New Roman" w:cs="Times New Roman"/>
          <w:sz w:val="24"/>
          <w:szCs w:val="24"/>
        </w:rPr>
        <w:t xml:space="preserve">BRUEL, Ana Lorena de Oliveira. Políticas e legislação da educação básica no brasil. Curitiba: </w:t>
      </w:r>
      <w:proofErr w:type="spellStart"/>
      <w:r w:rsidRPr="00F11301">
        <w:rPr>
          <w:rFonts w:ascii="Times New Roman" w:eastAsia="Times New Roman" w:hAnsi="Times New Roman" w:cs="Times New Roman"/>
          <w:sz w:val="24"/>
          <w:szCs w:val="24"/>
        </w:rPr>
        <w:t>InterSaberes</w:t>
      </w:r>
      <w:proofErr w:type="spellEnd"/>
      <w:r w:rsidRPr="00F11301">
        <w:rPr>
          <w:rFonts w:ascii="Times New Roman" w:eastAsia="Times New Roman" w:hAnsi="Times New Roman" w:cs="Times New Roman"/>
          <w:sz w:val="24"/>
          <w:szCs w:val="24"/>
        </w:rPr>
        <w:t>, 2012. (BV)</w:t>
      </w:r>
    </w:p>
    <w:p w14:paraId="18609F6E" w14:textId="77777777" w:rsidR="004A3D05" w:rsidRPr="00F11301" w:rsidRDefault="004A3D05" w:rsidP="004A3D05">
      <w:pPr>
        <w:jc w:val="both"/>
        <w:rPr>
          <w:rFonts w:ascii="Times New Roman" w:eastAsia="Times New Roman" w:hAnsi="Times New Roman" w:cs="Times New Roman"/>
          <w:sz w:val="24"/>
          <w:szCs w:val="24"/>
        </w:rPr>
      </w:pPr>
    </w:p>
    <w:p w14:paraId="4DD0F3EF" w14:textId="77777777" w:rsidR="004A3D05" w:rsidRDefault="004A3D05" w:rsidP="004A3D05">
      <w:pPr>
        <w:jc w:val="both"/>
        <w:rPr>
          <w:rFonts w:ascii="Times New Roman" w:eastAsia="Times New Roman" w:hAnsi="Times New Roman" w:cs="Times New Roman"/>
          <w:sz w:val="24"/>
          <w:szCs w:val="24"/>
        </w:rPr>
      </w:pPr>
      <w:r w:rsidRPr="00F11301">
        <w:rPr>
          <w:rFonts w:ascii="Times New Roman" w:eastAsia="Times New Roman" w:hAnsi="Times New Roman" w:cs="Times New Roman"/>
          <w:sz w:val="24"/>
          <w:szCs w:val="24"/>
        </w:rPr>
        <w:t xml:space="preserve">FERREIRA, Bruno Cassio Lopes; SILVA, Diego Wander da; GOMES, Luciana </w:t>
      </w:r>
      <w:proofErr w:type="spellStart"/>
      <w:r w:rsidRPr="00F11301">
        <w:rPr>
          <w:rFonts w:ascii="Times New Roman" w:eastAsia="Times New Roman" w:hAnsi="Times New Roman" w:cs="Times New Roman"/>
          <w:sz w:val="24"/>
          <w:szCs w:val="24"/>
        </w:rPr>
        <w:t>Buksztejn</w:t>
      </w:r>
      <w:proofErr w:type="spellEnd"/>
      <w:r w:rsidRPr="00F11301">
        <w:rPr>
          <w:rFonts w:ascii="Times New Roman" w:eastAsia="Times New Roman" w:hAnsi="Times New Roman" w:cs="Times New Roman"/>
          <w:sz w:val="24"/>
          <w:szCs w:val="24"/>
        </w:rPr>
        <w:t xml:space="preserve">. Comunicação em organizações educacionais: práticas em prol da cultura do encontro e do diálogo. Porto </w:t>
      </w:r>
      <w:proofErr w:type="spellStart"/>
      <w:r w:rsidRPr="00F11301">
        <w:rPr>
          <w:rFonts w:ascii="Times New Roman" w:eastAsia="Times New Roman" w:hAnsi="Times New Roman" w:cs="Times New Roman"/>
          <w:sz w:val="24"/>
          <w:szCs w:val="24"/>
        </w:rPr>
        <w:t>Algre</w:t>
      </w:r>
      <w:proofErr w:type="spellEnd"/>
      <w:r w:rsidRPr="00F11301">
        <w:rPr>
          <w:rFonts w:ascii="Times New Roman" w:eastAsia="Times New Roman" w:hAnsi="Times New Roman" w:cs="Times New Roman"/>
          <w:sz w:val="24"/>
          <w:szCs w:val="24"/>
        </w:rPr>
        <w:t xml:space="preserve">: </w:t>
      </w:r>
      <w:proofErr w:type="spellStart"/>
      <w:r w:rsidRPr="00F11301">
        <w:rPr>
          <w:rFonts w:ascii="Times New Roman" w:eastAsia="Times New Roman" w:hAnsi="Times New Roman" w:cs="Times New Roman"/>
          <w:sz w:val="24"/>
          <w:szCs w:val="24"/>
        </w:rPr>
        <w:t>EdiPUCRS</w:t>
      </w:r>
      <w:proofErr w:type="spellEnd"/>
      <w:r w:rsidRPr="00F11301">
        <w:rPr>
          <w:rFonts w:ascii="Times New Roman" w:eastAsia="Times New Roman" w:hAnsi="Times New Roman" w:cs="Times New Roman"/>
          <w:sz w:val="24"/>
          <w:szCs w:val="24"/>
        </w:rPr>
        <w:t>, 2020. (BV)</w:t>
      </w:r>
    </w:p>
    <w:p w14:paraId="642B01C5" w14:textId="77777777" w:rsidR="004A3D05" w:rsidRDefault="004A3D05" w:rsidP="004A3D05">
      <w:pPr>
        <w:jc w:val="both"/>
        <w:rPr>
          <w:rFonts w:ascii="Times New Roman" w:eastAsia="Times New Roman" w:hAnsi="Times New Roman" w:cs="Times New Roman"/>
          <w:sz w:val="24"/>
          <w:szCs w:val="24"/>
        </w:rPr>
      </w:pPr>
    </w:p>
    <w:p w14:paraId="60EFDC9F" w14:textId="77777777" w:rsidR="004A3D05" w:rsidRDefault="004A3D05" w:rsidP="004A3D05">
      <w:pPr>
        <w:pBdr>
          <w:top w:val="nil"/>
          <w:left w:val="nil"/>
          <w:bottom w:val="nil"/>
          <w:right w:val="nil"/>
          <w:between w:val="nil"/>
        </w:pBdr>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BIBLIOGRAFIA COMPLEMENTAR:</w:t>
      </w:r>
    </w:p>
    <w:p w14:paraId="6CEFBBD7" w14:textId="77777777" w:rsidR="004A3D05" w:rsidRDefault="004A3D05" w:rsidP="004A3D05">
      <w:pPr>
        <w:pBdr>
          <w:top w:val="nil"/>
          <w:left w:val="nil"/>
          <w:bottom w:val="nil"/>
          <w:right w:val="nil"/>
          <w:between w:val="nil"/>
        </w:pBdr>
        <w:jc w:val="both"/>
        <w:rPr>
          <w:rFonts w:ascii="Times New Roman" w:eastAsia="Times New Roman" w:hAnsi="Times New Roman" w:cs="Times New Roman"/>
          <w:b/>
          <w:color w:val="000000"/>
          <w:sz w:val="24"/>
          <w:szCs w:val="24"/>
        </w:rPr>
      </w:pPr>
    </w:p>
    <w:p w14:paraId="44061F84" w14:textId="77777777" w:rsidR="004A3D05" w:rsidRDefault="004A3D05" w:rsidP="004A3D05">
      <w:pPr>
        <w:pBdr>
          <w:top w:val="nil"/>
          <w:left w:val="nil"/>
          <w:bottom w:val="nil"/>
          <w:right w:val="nil"/>
          <w:between w:val="nil"/>
        </w:pBdr>
        <w:jc w:val="both"/>
        <w:rPr>
          <w:rFonts w:ascii="Times New Roman" w:eastAsia="Times New Roman" w:hAnsi="Times New Roman" w:cs="Times New Roman"/>
          <w:color w:val="000000"/>
          <w:sz w:val="24"/>
          <w:szCs w:val="24"/>
        </w:rPr>
      </w:pPr>
    </w:p>
    <w:p w14:paraId="39F3E0E6" w14:textId="77777777" w:rsidR="004A3D05" w:rsidRDefault="004A3D05" w:rsidP="004A3D0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5C079824"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t xml:space="preserve">TEIXEIRA, Hélio </w:t>
      </w:r>
      <w:proofErr w:type="spellStart"/>
      <w:r w:rsidRPr="00F11301">
        <w:rPr>
          <w:rFonts w:ascii="Times New Roman" w:eastAsia="Times New Roman" w:hAnsi="Times New Roman" w:cs="Times New Roman"/>
          <w:bCs/>
          <w:sz w:val="24"/>
          <w:szCs w:val="24"/>
        </w:rPr>
        <w:t>Janny</w:t>
      </w:r>
      <w:proofErr w:type="spellEnd"/>
      <w:r w:rsidRPr="00F11301">
        <w:rPr>
          <w:rFonts w:ascii="Times New Roman" w:eastAsia="Times New Roman" w:hAnsi="Times New Roman" w:cs="Times New Roman"/>
          <w:bCs/>
          <w:sz w:val="24"/>
          <w:szCs w:val="24"/>
        </w:rPr>
        <w:t xml:space="preserve">. Da administração geral à administração escolar: uma revalorização do papel do diretor da escola pública. São Paulo: </w:t>
      </w:r>
      <w:proofErr w:type="spellStart"/>
      <w:r w:rsidRPr="00F11301">
        <w:rPr>
          <w:rFonts w:ascii="Times New Roman" w:eastAsia="Times New Roman" w:hAnsi="Times New Roman" w:cs="Times New Roman"/>
          <w:bCs/>
          <w:sz w:val="24"/>
          <w:szCs w:val="24"/>
        </w:rPr>
        <w:t>Blucher</w:t>
      </w:r>
      <w:proofErr w:type="spellEnd"/>
      <w:r w:rsidRPr="00F11301">
        <w:rPr>
          <w:rFonts w:ascii="Times New Roman" w:eastAsia="Times New Roman" w:hAnsi="Times New Roman" w:cs="Times New Roman"/>
          <w:bCs/>
          <w:sz w:val="24"/>
          <w:szCs w:val="24"/>
        </w:rPr>
        <w:t>, 2003. (BV)</w:t>
      </w:r>
    </w:p>
    <w:p w14:paraId="2A648CF3" w14:textId="77777777" w:rsidR="004A3D05" w:rsidRPr="00F11301" w:rsidRDefault="004A3D05" w:rsidP="004A3D05">
      <w:pPr>
        <w:jc w:val="both"/>
        <w:rPr>
          <w:rFonts w:ascii="Times New Roman" w:eastAsia="Times New Roman" w:hAnsi="Times New Roman" w:cs="Times New Roman"/>
          <w:bCs/>
          <w:sz w:val="24"/>
          <w:szCs w:val="24"/>
        </w:rPr>
      </w:pPr>
    </w:p>
    <w:p w14:paraId="6E800105"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t xml:space="preserve">SOARES, Marcos Aurélio Silva. O pedagogo e a organização do trabalho pedagógico. 2. ed. Curitiba: </w:t>
      </w:r>
      <w:proofErr w:type="spellStart"/>
      <w:r w:rsidRPr="00F11301">
        <w:rPr>
          <w:rFonts w:ascii="Times New Roman" w:eastAsia="Times New Roman" w:hAnsi="Times New Roman" w:cs="Times New Roman"/>
          <w:bCs/>
          <w:sz w:val="24"/>
          <w:szCs w:val="24"/>
        </w:rPr>
        <w:t>InterSaberes</w:t>
      </w:r>
      <w:proofErr w:type="spellEnd"/>
      <w:r w:rsidRPr="00F11301">
        <w:rPr>
          <w:rFonts w:ascii="Times New Roman" w:eastAsia="Times New Roman" w:hAnsi="Times New Roman" w:cs="Times New Roman"/>
          <w:bCs/>
          <w:sz w:val="24"/>
          <w:szCs w:val="24"/>
        </w:rPr>
        <w:t>, 2013. (BV)</w:t>
      </w:r>
    </w:p>
    <w:p w14:paraId="3FB4063E" w14:textId="77777777" w:rsidR="004A3D05" w:rsidRPr="00F11301" w:rsidRDefault="004A3D05" w:rsidP="004A3D05">
      <w:pPr>
        <w:jc w:val="both"/>
        <w:rPr>
          <w:rFonts w:ascii="Times New Roman" w:eastAsia="Times New Roman" w:hAnsi="Times New Roman" w:cs="Times New Roman"/>
          <w:bCs/>
          <w:sz w:val="24"/>
          <w:szCs w:val="24"/>
        </w:rPr>
      </w:pPr>
    </w:p>
    <w:p w14:paraId="786041E0"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t>LÜCK, Heloísa. Liderança em gestão escolar. 9. ed. Petrópolis, RJ: Vozes, 2014. (BV)</w:t>
      </w:r>
    </w:p>
    <w:p w14:paraId="1FCC27E9"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t xml:space="preserve">OLIVEIRA, Marcia Cristina de. Caminhos para a gestão compartilhada da educação escolar. Curitiba: </w:t>
      </w:r>
      <w:proofErr w:type="spellStart"/>
      <w:r w:rsidRPr="00F11301">
        <w:rPr>
          <w:rFonts w:ascii="Times New Roman" w:eastAsia="Times New Roman" w:hAnsi="Times New Roman" w:cs="Times New Roman"/>
          <w:bCs/>
          <w:sz w:val="24"/>
          <w:szCs w:val="24"/>
        </w:rPr>
        <w:t>InterSaberes</w:t>
      </w:r>
      <w:proofErr w:type="spellEnd"/>
      <w:r w:rsidRPr="00F11301">
        <w:rPr>
          <w:rFonts w:ascii="Times New Roman" w:eastAsia="Times New Roman" w:hAnsi="Times New Roman" w:cs="Times New Roman"/>
          <w:bCs/>
          <w:sz w:val="24"/>
          <w:szCs w:val="24"/>
        </w:rPr>
        <w:t>, 2012. (BV)</w:t>
      </w:r>
    </w:p>
    <w:p w14:paraId="7623E118" w14:textId="77777777" w:rsidR="004A3D05" w:rsidRPr="00F11301" w:rsidRDefault="004A3D05" w:rsidP="004A3D05">
      <w:pPr>
        <w:jc w:val="both"/>
        <w:rPr>
          <w:rFonts w:ascii="Times New Roman" w:eastAsia="Times New Roman" w:hAnsi="Times New Roman" w:cs="Times New Roman"/>
          <w:bCs/>
          <w:sz w:val="24"/>
          <w:szCs w:val="24"/>
        </w:rPr>
      </w:pPr>
    </w:p>
    <w:p w14:paraId="597F528C"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lastRenderedPageBreak/>
        <w:t xml:space="preserve">WELLEN, Henrique; WELLEN, </w:t>
      </w:r>
      <w:proofErr w:type="spellStart"/>
      <w:r w:rsidRPr="00F11301">
        <w:rPr>
          <w:rFonts w:ascii="Times New Roman" w:eastAsia="Times New Roman" w:hAnsi="Times New Roman" w:cs="Times New Roman"/>
          <w:bCs/>
          <w:sz w:val="24"/>
          <w:szCs w:val="24"/>
        </w:rPr>
        <w:t>Héricka.Gestão</w:t>
      </w:r>
      <w:proofErr w:type="spellEnd"/>
      <w:r w:rsidRPr="00F11301">
        <w:rPr>
          <w:rFonts w:ascii="Times New Roman" w:eastAsia="Times New Roman" w:hAnsi="Times New Roman" w:cs="Times New Roman"/>
          <w:bCs/>
          <w:sz w:val="24"/>
          <w:szCs w:val="24"/>
        </w:rPr>
        <w:t xml:space="preserve"> organizacional e escolar: uma análise crítica. Curitiba: </w:t>
      </w:r>
      <w:proofErr w:type="spellStart"/>
      <w:r w:rsidRPr="00F11301">
        <w:rPr>
          <w:rFonts w:ascii="Times New Roman" w:eastAsia="Times New Roman" w:hAnsi="Times New Roman" w:cs="Times New Roman"/>
          <w:bCs/>
          <w:sz w:val="24"/>
          <w:szCs w:val="24"/>
        </w:rPr>
        <w:t>InterSaberes</w:t>
      </w:r>
      <w:proofErr w:type="spellEnd"/>
      <w:r w:rsidRPr="00F11301">
        <w:rPr>
          <w:rFonts w:ascii="Times New Roman" w:eastAsia="Times New Roman" w:hAnsi="Times New Roman" w:cs="Times New Roman"/>
          <w:bCs/>
          <w:sz w:val="24"/>
          <w:szCs w:val="24"/>
        </w:rPr>
        <w:t>, 2012. (BV)</w:t>
      </w:r>
    </w:p>
    <w:p w14:paraId="048EB661" w14:textId="77777777" w:rsidR="004A3D05" w:rsidRDefault="004A3D05" w:rsidP="004A3D05">
      <w:pPr>
        <w:jc w:val="both"/>
        <w:rPr>
          <w:rFonts w:ascii="Times New Roman" w:eastAsia="Times New Roman" w:hAnsi="Times New Roman" w:cs="Times New Roman"/>
          <w:bCs/>
          <w:sz w:val="24"/>
          <w:szCs w:val="24"/>
        </w:rPr>
      </w:pPr>
    </w:p>
    <w:p w14:paraId="71F761D4" w14:textId="77777777" w:rsidR="004A3D05" w:rsidRPr="00F11301" w:rsidRDefault="004A3D05" w:rsidP="004A3D05">
      <w:pPr>
        <w:jc w:val="both"/>
        <w:rPr>
          <w:rFonts w:ascii="Times New Roman" w:eastAsia="Times New Roman" w:hAnsi="Times New Roman" w:cs="Times New Roman"/>
          <w:bCs/>
          <w:sz w:val="24"/>
          <w:szCs w:val="24"/>
        </w:rPr>
      </w:pPr>
    </w:p>
    <w:p w14:paraId="3A7103D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ADMINISTRAÇÃO DE VAREJO E SERVIÇOS</w:t>
      </w:r>
    </w:p>
    <w:p w14:paraId="1CAE2D3F" w14:textId="77777777" w:rsidR="004A3D05" w:rsidRDefault="004A3D05" w:rsidP="004A3D05">
      <w:pPr>
        <w:jc w:val="both"/>
        <w:rPr>
          <w:rFonts w:ascii="Times New Roman" w:eastAsia="Times New Roman" w:hAnsi="Times New Roman" w:cs="Times New Roman"/>
          <w:b/>
          <w:sz w:val="24"/>
          <w:szCs w:val="24"/>
        </w:rPr>
      </w:pPr>
    </w:p>
    <w:p w14:paraId="610A9C4E" w14:textId="77777777" w:rsidR="004A3D05" w:rsidRDefault="004A3D05" w:rsidP="004A3D05">
      <w:pPr>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EMENTA: </w:t>
      </w:r>
      <w:r>
        <w:rPr>
          <w:rFonts w:ascii="Times New Roman" w:eastAsia="Times New Roman" w:hAnsi="Times New Roman" w:cs="Times New Roman"/>
          <w:color w:val="000000"/>
          <w:sz w:val="24"/>
          <w:szCs w:val="24"/>
        </w:rPr>
        <w:t>Marketing de produtos e serviços (importância, princípios e escopo do marketing, a importância de gerar valor, concorrência). Tipos de varejo (possibilidades tradicionais, alternativas e as crescentes opções de comércio virtuais). Concepções de serviços (natureza, categorias e características dos serviços, importância dos serviços na economia). Estratégias de marketing de varejo e serviço (posicionamento e diferenciação, qualidade, satisfação e lealdade de marca). Tendências de mercado de pós-venda (atendimento ao cliente, relacionamento e programas de fidelidade).</w:t>
      </w:r>
    </w:p>
    <w:p w14:paraId="6F1B550B" w14:textId="77777777" w:rsidR="004A3D05" w:rsidRDefault="004A3D05" w:rsidP="004A3D05">
      <w:pPr>
        <w:jc w:val="both"/>
        <w:rPr>
          <w:rFonts w:ascii="Times New Roman" w:eastAsia="Times New Roman" w:hAnsi="Times New Roman" w:cs="Times New Roman"/>
          <w:b/>
          <w:sz w:val="24"/>
          <w:szCs w:val="24"/>
        </w:rPr>
      </w:pPr>
    </w:p>
    <w:p w14:paraId="069A78B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6F16BA4E" w14:textId="77777777" w:rsidR="004A3D05" w:rsidRDefault="004A3D05" w:rsidP="004A3D05">
      <w:pPr>
        <w:jc w:val="both"/>
        <w:rPr>
          <w:rFonts w:ascii="Times New Roman" w:eastAsia="Times New Roman" w:hAnsi="Times New Roman" w:cs="Times New Roman"/>
          <w:sz w:val="24"/>
          <w:szCs w:val="24"/>
        </w:rPr>
      </w:pPr>
    </w:p>
    <w:p w14:paraId="55F645C2" w14:textId="77777777" w:rsidR="004A3D05" w:rsidRPr="00F11301" w:rsidRDefault="004A3D05" w:rsidP="004A3D05">
      <w:pPr>
        <w:jc w:val="both"/>
        <w:rPr>
          <w:rFonts w:ascii="Times New Roman" w:eastAsia="Times New Roman" w:hAnsi="Times New Roman" w:cs="Times New Roman"/>
          <w:sz w:val="24"/>
          <w:szCs w:val="24"/>
        </w:rPr>
      </w:pPr>
      <w:r w:rsidRPr="00F11301">
        <w:rPr>
          <w:rFonts w:ascii="Times New Roman" w:eastAsia="Times New Roman" w:hAnsi="Times New Roman" w:cs="Times New Roman"/>
          <w:sz w:val="24"/>
          <w:szCs w:val="24"/>
        </w:rPr>
        <w:t xml:space="preserve">HILLMANN, Ricardo. Administração de vendas, varejo e serviços. Curitiba: </w:t>
      </w:r>
      <w:proofErr w:type="spellStart"/>
      <w:r w:rsidRPr="00F11301">
        <w:rPr>
          <w:rFonts w:ascii="Times New Roman" w:eastAsia="Times New Roman" w:hAnsi="Times New Roman" w:cs="Times New Roman"/>
          <w:sz w:val="24"/>
          <w:szCs w:val="24"/>
        </w:rPr>
        <w:t>InterSaberes</w:t>
      </w:r>
      <w:proofErr w:type="spellEnd"/>
      <w:r w:rsidRPr="00F11301">
        <w:rPr>
          <w:rFonts w:ascii="Times New Roman" w:eastAsia="Times New Roman" w:hAnsi="Times New Roman" w:cs="Times New Roman"/>
          <w:sz w:val="24"/>
          <w:szCs w:val="24"/>
        </w:rPr>
        <w:t>, 2013. (BV)</w:t>
      </w:r>
    </w:p>
    <w:p w14:paraId="63DF1464" w14:textId="77777777" w:rsidR="004A3D05" w:rsidRPr="00F11301" w:rsidRDefault="004A3D05" w:rsidP="004A3D05">
      <w:pPr>
        <w:jc w:val="both"/>
        <w:rPr>
          <w:rFonts w:ascii="Times New Roman" w:eastAsia="Times New Roman" w:hAnsi="Times New Roman" w:cs="Times New Roman"/>
          <w:sz w:val="24"/>
          <w:szCs w:val="24"/>
        </w:rPr>
      </w:pPr>
    </w:p>
    <w:p w14:paraId="001E3645" w14:textId="77777777" w:rsidR="004A3D05" w:rsidRPr="00F11301" w:rsidRDefault="004A3D05" w:rsidP="004A3D05">
      <w:pPr>
        <w:jc w:val="both"/>
        <w:rPr>
          <w:rFonts w:ascii="Times New Roman" w:eastAsia="Times New Roman" w:hAnsi="Times New Roman" w:cs="Times New Roman"/>
          <w:sz w:val="24"/>
          <w:szCs w:val="24"/>
        </w:rPr>
      </w:pPr>
      <w:r w:rsidRPr="00F11301">
        <w:rPr>
          <w:rFonts w:ascii="Times New Roman" w:eastAsia="Times New Roman" w:hAnsi="Times New Roman" w:cs="Times New Roman"/>
          <w:sz w:val="24"/>
          <w:szCs w:val="24"/>
        </w:rPr>
        <w:t xml:space="preserve">ALVES, Elizeu Barroso; CAMARGO, </w:t>
      </w:r>
      <w:proofErr w:type="spellStart"/>
      <w:r w:rsidRPr="00F11301">
        <w:rPr>
          <w:rFonts w:ascii="Times New Roman" w:eastAsia="Times New Roman" w:hAnsi="Times New Roman" w:cs="Times New Roman"/>
          <w:sz w:val="24"/>
          <w:szCs w:val="24"/>
        </w:rPr>
        <w:t>Shirlei</w:t>
      </w:r>
      <w:proofErr w:type="spellEnd"/>
      <w:r w:rsidRPr="00F11301">
        <w:rPr>
          <w:rFonts w:ascii="Times New Roman" w:eastAsia="Times New Roman" w:hAnsi="Times New Roman" w:cs="Times New Roman"/>
          <w:sz w:val="24"/>
          <w:szCs w:val="24"/>
        </w:rPr>
        <w:t xml:space="preserve"> Miranda; MOURA, </w:t>
      </w:r>
      <w:proofErr w:type="spellStart"/>
      <w:r w:rsidRPr="00F11301">
        <w:rPr>
          <w:rFonts w:ascii="Times New Roman" w:eastAsia="Times New Roman" w:hAnsi="Times New Roman" w:cs="Times New Roman"/>
          <w:sz w:val="24"/>
          <w:szCs w:val="24"/>
        </w:rPr>
        <w:t>Vívian</w:t>
      </w:r>
      <w:proofErr w:type="spellEnd"/>
      <w:r w:rsidRPr="00F11301">
        <w:rPr>
          <w:rFonts w:ascii="Times New Roman" w:eastAsia="Times New Roman" w:hAnsi="Times New Roman" w:cs="Times New Roman"/>
          <w:sz w:val="24"/>
          <w:szCs w:val="24"/>
        </w:rPr>
        <w:t xml:space="preserve"> Ariane </w:t>
      </w:r>
      <w:proofErr w:type="spellStart"/>
      <w:r w:rsidRPr="00F11301">
        <w:rPr>
          <w:rFonts w:ascii="Times New Roman" w:eastAsia="Times New Roman" w:hAnsi="Times New Roman" w:cs="Times New Roman"/>
          <w:sz w:val="24"/>
          <w:szCs w:val="24"/>
        </w:rPr>
        <w:t>Barausse</w:t>
      </w:r>
      <w:proofErr w:type="spellEnd"/>
      <w:r w:rsidRPr="00F11301">
        <w:rPr>
          <w:rFonts w:ascii="Times New Roman" w:eastAsia="Times New Roman" w:hAnsi="Times New Roman" w:cs="Times New Roman"/>
          <w:sz w:val="24"/>
          <w:szCs w:val="24"/>
        </w:rPr>
        <w:t xml:space="preserve"> de. Varejo digital 5.0: o mundo agora é outro. Curitiba: </w:t>
      </w:r>
      <w:proofErr w:type="spellStart"/>
      <w:r w:rsidRPr="00F11301">
        <w:rPr>
          <w:rFonts w:ascii="Times New Roman" w:eastAsia="Times New Roman" w:hAnsi="Times New Roman" w:cs="Times New Roman"/>
          <w:sz w:val="24"/>
          <w:szCs w:val="24"/>
        </w:rPr>
        <w:t>InterSaberes</w:t>
      </w:r>
      <w:proofErr w:type="spellEnd"/>
      <w:r w:rsidRPr="00F11301">
        <w:rPr>
          <w:rFonts w:ascii="Times New Roman" w:eastAsia="Times New Roman" w:hAnsi="Times New Roman" w:cs="Times New Roman"/>
          <w:sz w:val="24"/>
          <w:szCs w:val="24"/>
        </w:rPr>
        <w:t>, 2022. (BV)</w:t>
      </w:r>
    </w:p>
    <w:p w14:paraId="2214A4CC" w14:textId="77777777" w:rsidR="004A3D05" w:rsidRPr="00F11301" w:rsidRDefault="004A3D05" w:rsidP="004A3D05">
      <w:pPr>
        <w:jc w:val="both"/>
        <w:rPr>
          <w:rFonts w:ascii="Times New Roman" w:eastAsia="Times New Roman" w:hAnsi="Times New Roman" w:cs="Times New Roman"/>
          <w:sz w:val="24"/>
          <w:szCs w:val="24"/>
        </w:rPr>
      </w:pPr>
    </w:p>
    <w:p w14:paraId="0D02F4A4" w14:textId="77777777" w:rsidR="004A3D05" w:rsidRDefault="004A3D05" w:rsidP="004A3D05">
      <w:pPr>
        <w:jc w:val="both"/>
        <w:rPr>
          <w:rFonts w:ascii="Times New Roman" w:eastAsia="Times New Roman" w:hAnsi="Times New Roman" w:cs="Times New Roman"/>
          <w:sz w:val="24"/>
          <w:szCs w:val="24"/>
        </w:rPr>
      </w:pPr>
      <w:r w:rsidRPr="00F11301">
        <w:rPr>
          <w:rFonts w:ascii="Times New Roman" w:eastAsia="Times New Roman" w:hAnsi="Times New Roman" w:cs="Times New Roman"/>
          <w:sz w:val="24"/>
          <w:szCs w:val="24"/>
        </w:rPr>
        <w:t xml:space="preserve">BATISTA, Leandro Krug Líbano. Franquias: multiplicar é a essência do negócio. Curitiba: </w:t>
      </w:r>
      <w:proofErr w:type="spellStart"/>
      <w:r w:rsidRPr="00F11301">
        <w:rPr>
          <w:rFonts w:ascii="Times New Roman" w:eastAsia="Times New Roman" w:hAnsi="Times New Roman" w:cs="Times New Roman"/>
          <w:sz w:val="24"/>
          <w:szCs w:val="24"/>
        </w:rPr>
        <w:t>InterSaberes</w:t>
      </w:r>
      <w:proofErr w:type="spellEnd"/>
      <w:r w:rsidRPr="00F11301">
        <w:rPr>
          <w:rFonts w:ascii="Times New Roman" w:eastAsia="Times New Roman" w:hAnsi="Times New Roman" w:cs="Times New Roman"/>
          <w:sz w:val="24"/>
          <w:szCs w:val="24"/>
        </w:rPr>
        <w:t>, 2022. (BV)</w:t>
      </w:r>
    </w:p>
    <w:p w14:paraId="456FE0DD" w14:textId="77777777" w:rsidR="004A3D05" w:rsidRDefault="004A3D05" w:rsidP="004A3D05">
      <w:pPr>
        <w:jc w:val="both"/>
        <w:rPr>
          <w:rFonts w:ascii="Times New Roman" w:eastAsia="Times New Roman" w:hAnsi="Times New Roman" w:cs="Times New Roman"/>
          <w:sz w:val="24"/>
          <w:szCs w:val="24"/>
        </w:rPr>
      </w:pPr>
    </w:p>
    <w:p w14:paraId="70125B58"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0B472FBD" w14:textId="77777777" w:rsidR="004A3D05" w:rsidRDefault="004A3D05" w:rsidP="004A3D05">
      <w:pPr>
        <w:jc w:val="both"/>
        <w:rPr>
          <w:rFonts w:ascii="Times New Roman" w:eastAsia="Times New Roman" w:hAnsi="Times New Roman" w:cs="Times New Roman"/>
          <w:b/>
          <w:sz w:val="24"/>
          <w:szCs w:val="24"/>
        </w:rPr>
      </w:pPr>
    </w:p>
    <w:p w14:paraId="44FF275F"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t>GARCIA, Janaina Leonardo. (Org.). Marketing de serviços e de varejo. São Paulo: Pearson, 2015. (BV)</w:t>
      </w:r>
    </w:p>
    <w:p w14:paraId="0B964CD1" w14:textId="77777777" w:rsidR="004A3D05" w:rsidRPr="00F11301" w:rsidRDefault="004A3D05" w:rsidP="004A3D05">
      <w:pPr>
        <w:jc w:val="both"/>
        <w:rPr>
          <w:rFonts w:ascii="Times New Roman" w:eastAsia="Times New Roman" w:hAnsi="Times New Roman" w:cs="Times New Roman"/>
          <w:bCs/>
          <w:sz w:val="24"/>
          <w:szCs w:val="24"/>
        </w:rPr>
      </w:pPr>
    </w:p>
    <w:p w14:paraId="200DB795"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t xml:space="preserve">GEBER, Cláudia </w:t>
      </w:r>
      <w:proofErr w:type="spellStart"/>
      <w:r w:rsidRPr="00F11301">
        <w:rPr>
          <w:rFonts w:ascii="Times New Roman" w:eastAsia="Times New Roman" w:hAnsi="Times New Roman" w:cs="Times New Roman"/>
          <w:bCs/>
          <w:sz w:val="24"/>
          <w:szCs w:val="24"/>
        </w:rPr>
        <w:t>Osna</w:t>
      </w:r>
      <w:proofErr w:type="spellEnd"/>
      <w:r w:rsidRPr="00F11301">
        <w:rPr>
          <w:rFonts w:ascii="Times New Roman" w:eastAsia="Times New Roman" w:hAnsi="Times New Roman" w:cs="Times New Roman"/>
          <w:bCs/>
          <w:sz w:val="24"/>
          <w:szCs w:val="24"/>
        </w:rPr>
        <w:t xml:space="preserve">. Varejo digital. Curitiba: </w:t>
      </w:r>
      <w:proofErr w:type="spellStart"/>
      <w:r w:rsidRPr="00F11301">
        <w:rPr>
          <w:rFonts w:ascii="Times New Roman" w:eastAsia="Times New Roman" w:hAnsi="Times New Roman" w:cs="Times New Roman"/>
          <w:bCs/>
          <w:sz w:val="24"/>
          <w:szCs w:val="24"/>
        </w:rPr>
        <w:t>Contentus</w:t>
      </w:r>
      <w:proofErr w:type="spellEnd"/>
      <w:r w:rsidRPr="00F11301">
        <w:rPr>
          <w:rFonts w:ascii="Times New Roman" w:eastAsia="Times New Roman" w:hAnsi="Times New Roman" w:cs="Times New Roman"/>
          <w:bCs/>
          <w:sz w:val="24"/>
          <w:szCs w:val="24"/>
        </w:rPr>
        <w:t>, 2020. (BV)</w:t>
      </w:r>
    </w:p>
    <w:p w14:paraId="494897CF" w14:textId="77777777" w:rsidR="004A3D05" w:rsidRPr="00F11301" w:rsidRDefault="004A3D05" w:rsidP="004A3D05">
      <w:pPr>
        <w:jc w:val="both"/>
        <w:rPr>
          <w:rFonts w:ascii="Times New Roman" w:eastAsia="Times New Roman" w:hAnsi="Times New Roman" w:cs="Times New Roman"/>
          <w:bCs/>
          <w:sz w:val="24"/>
          <w:szCs w:val="24"/>
        </w:rPr>
      </w:pPr>
    </w:p>
    <w:p w14:paraId="00F4C163"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lastRenderedPageBreak/>
        <w:t xml:space="preserve">ROLON, Vanessa Estela </w:t>
      </w:r>
      <w:proofErr w:type="spellStart"/>
      <w:r w:rsidRPr="00F11301">
        <w:rPr>
          <w:rFonts w:ascii="Times New Roman" w:eastAsia="Times New Roman" w:hAnsi="Times New Roman" w:cs="Times New Roman"/>
          <w:bCs/>
          <w:sz w:val="24"/>
          <w:szCs w:val="24"/>
        </w:rPr>
        <w:t>Kotovicz</w:t>
      </w:r>
      <w:proofErr w:type="spellEnd"/>
      <w:r w:rsidRPr="00F11301">
        <w:rPr>
          <w:rFonts w:ascii="Times New Roman" w:eastAsia="Times New Roman" w:hAnsi="Times New Roman" w:cs="Times New Roman"/>
          <w:bCs/>
          <w:sz w:val="24"/>
          <w:szCs w:val="24"/>
        </w:rPr>
        <w:t xml:space="preserve">. Composto mercadológico: conceitos, ideias e tendências. Curitiba: </w:t>
      </w:r>
      <w:proofErr w:type="spellStart"/>
      <w:r w:rsidRPr="00F11301">
        <w:rPr>
          <w:rFonts w:ascii="Times New Roman" w:eastAsia="Times New Roman" w:hAnsi="Times New Roman" w:cs="Times New Roman"/>
          <w:bCs/>
          <w:sz w:val="24"/>
          <w:szCs w:val="24"/>
        </w:rPr>
        <w:t>InterSaberes</w:t>
      </w:r>
      <w:proofErr w:type="spellEnd"/>
      <w:r w:rsidRPr="00F11301">
        <w:rPr>
          <w:rFonts w:ascii="Times New Roman" w:eastAsia="Times New Roman" w:hAnsi="Times New Roman" w:cs="Times New Roman"/>
          <w:bCs/>
          <w:sz w:val="24"/>
          <w:szCs w:val="24"/>
        </w:rPr>
        <w:t xml:space="preserve">, 2018. (BV) </w:t>
      </w:r>
    </w:p>
    <w:p w14:paraId="48AB96A1" w14:textId="77777777" w:rsidR="004A3D05" w:rsidRPr="00F11301" w:rsidRDefault="004A3D05" w:rsidP="004A3D05">
      <w:pPr>
        <w:jc w:val="both"/>
        <w:rPr>
          <w:rFonts w:ascii="Times New Roman" w:eastAsia="Times New Roman" w:hAnsi="Times New Roman" w:cs="Times New Roman"/>
          <w:bCs/>
          <w:sz w:val="24"/>
          <w:szCs w:val="24"/>
        </w:rPr>
      </w:pPr>
    </w:p>
    <w:p w14:paraId="79BE8A02"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t xml:space="preserve">BRITO, Stephanie Freire; MACIEL, </w:t>
      </w:r>
      <w:proofErr w:type="spellStart"/>
      <w:r w:rsidRPr="00F11301">
        <w:rPr>
          <w:rFonts w:ascii="Times New Roman" w:eastAsia="Times New Roman" w:hAnsi="Times New Roman" w:cs="Times New Roman"/>
          <w:bCs/>
          <w:sz w:val="24"/>
          <w:szCs w:val="24"/>
        </w:rPr>
        <w:t>Dayanna</w:t>
      </w:r>
      <w:proofErr w:type="spellEnd"/>
      <w:r w:rsidRPr="00F11301">
        <w:rPr>
          <w:rFonts w:ascii="Times New Roman" w:eastAsia="Times New Roman" w:hAnsi="Times New Roman" w:cs="Times New Roman"/>
          <w:bCs/>
          <w:sz w:val="24"/>
          <w:szCs w:val="24"/>
        </w:rPr>
        <w:t xml:space="preserve"> dos Santos Costa. Atacado e varejo de produtos financeiros. Curitiba: </w:t>
      </w:r>
      <w:proofErr w:type="spellStart"/>
      <w:r w:rsidRPr="00F11301">
        <w:rPr>
          <w:rFonts w:ascii="Times New Roman" w:eastAsia="Times New Roman" w:hAnsi="Times New Roman" w:cs="Times New Roman"/>
          <w:bCs/>
          <w:sz w:val="24"/>
          <w:szCs w:val="24"/>
        </w:rPr>
        <w:t>InterSaberes</w:t>
      </w:r>
      <w:proofErr w:type="spellEnd"/>
      <w:r w:rsidRPr="00F11301">
        <w:rPr>
          <w:rFonts w:ascii="Times New Roman" w:eastAsia="Times New Roman" w:hAnsi="Times New Roman" w:cs="Times New Roman"/>
          <w:bCs/>
          <w:sz w:val="24"/>
          <w:szCs w:val="24"/>
        </w:rPr>
        <w:t>, 2022. (BV)</w:t>
      </w:r>
    </w:p>
    <w:p w14:paraId="1DC16D22" w14:textId="77777777" w:rsidR="004A3D05" w:rsidRPr="00F11301" w:rsidRDefault="004A3D05" w:rsidP="004A3D05">
      <w:pPr>
        <w:jc w:val="both"/>
        <w:rPr>
          <w:rFonts w:ascii="Times New Roman" w:eastAsia="Times New Roman" w:hAnsi="Times New Roman" w:cs="Times New Roman"/>
          <w:bCs/>
          <w:sz w:val="24"/>
          <w:szCs w:val="24"/>
        </w:rPr>
      </w:pPr>
    </w:p>
    <w:p w14:paraId="20847550" w14:textId="77777777" w:rsidR="004A3D05" w:rsidRPr="00F11301" w:rsidRDefault="004A3D05" w:rsidP="004A3D05">
      <w:pPr>
        <w:jc w:val="both"/>
        <w:rPr>
          <w:rFonts w:ascii="Times New Roman" w:eastAsia="Times New Roman" w:hAnsi="Times New Roman" w:cs="Times New Roman"/>
          <w:bCs/>
          <w:sz w:val="24"/>
          <w:szCs w:val="24"/>
        </w:rPr>
      </w:pPr>
      <w:r w:rsidRPr="00F11301">
        <w:rPr>
          <w:rFonts w:ascii="Times New Roman" w:eastAsia="Times New Roman" w:hAnsi="Times New Roman" w:cs="Times New Roman"/>
          <w:bCs/>
          <w:sz w:val="24"/>
          <w:szCs w:val="24"/>
        </w:rPr>
        <w:t>FERNANDES, Marcelo Eloy. (Org.). Negócios eletrônicos. São Paulo: Pearson, 2015. (BV)</w:t>
      </w:r>
    </w:p>
    <w:p w14:paraId="14954E3D" w14:textId="77777777" w:rsidR="004A3D05" w:rsidRDefault="004A3D05" w:rsidP="004A3D05">
      <w:pPr>
        <w:jc w:val="both"/>
        <w:rPr>
          <w:rFonts w:ascii="Times New Roman" w:eastAsia="Times New Roman" w:hAnsi="Times New Roman" w:cs="Times New Roman"/>
          <w:b/>
          <w:sz w:val="24"/>
          <w:szCs w:val="24"/>
        </w:rPr>
      </w:pPr>
    </w:p>
    <w:p w14:paraId="3EE73B46" w14:textId="77777777" w:rsidR="004A3D05" w:rsidRDefault="004A3D05" w:rsidP="004A3D05">
      <w:pPr>
        <w:jc w:val="both"/>
        <w:rPr>
          <w:rFonts w:ascii="Times New Roman" w:eastAsia="Times New Roman" w:hAnsi="Times New Roman" w:cs="Times New Roman"/>
          <w:sz w:val="24"/>
          <w:szCs w:val="24"/>
        </w:rPr>
      </w:pPr>
    </w:p>
    <w:p w14:paraId="47D9C059" w14:textId="77777777" w:rsidR="004A3D05" w:rsidRDefault="004A3D05" w:rsidP="004A3D05">
      <w:pPr>
        <w:jc w:val="both"/>
        <w:rPr>
          <w:rFonts w:ascii="Times New Roman" w:eastAsia="Times New Roman" w:hAnsi="Times New Roman" w:cs="Times New Roman"/>
          <w:b/>
          <w:sz w:val="24"/>
          <w:szCs w:val="24"/>
        </w:rPr>
      </w:pPr>
    </w:p>
    <w:p w14:paraId="07B500F5"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ADMINISTRAÇÃO DE IMÓVEIS E LOCAÇÃO</w:t>
      </w:r>
    </w:p>
    <w:p w14:paraId="45F27CB0" w14:textId="77777777" w:rsidR="004A3D05" w:rsidRDefault="004A3D05" w:rsidP="004A3D05">
      <w:pPr>
        <w:jc w:val="both"/>
        <w:rPr>
          <w:rFonts w:ascii="Times New Roman" w:eastAsia="Times New Roman" w:hAnsi="Times New Roman" w:cs="Times New Roman"/>
          <w:b/>
          <w:sz w:val="24"/>
          <w:szCs w:val="24"/>
        </w:rPr>
      </w:pPr>
    </w:p>
    <w:p w14:paraId="02A642EF"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EMENTA:</w:t>
      </w:r>
      <w:r>
        <w:rPr>
          <w:rFonts w:ascii="Times New Roman" w:eastAsia="Times New Roman" w:hAnsi="Times New Roman" w:cs="Times New Roman"/>
          <w:color w:val="000000"/>
          <w:sz w:val="24"/>
          <w:szCs w:val="24"/>
        </w:rPr>
        <w:t xml:space="preserve"> Introdução à administração imobiliária. Tipos de locações (residencial, temporada, shopping). Garantias locatícias e benfeitorias. Avaliação de inquilinos (documentação, contrato, vistoria).  Contrato de locação. Sublocações, caução, fiança, seguro. Locações diferenciadas (igrejas, hospitais, escolas). Renovação de contrato. Abusos nos contratos.</w:t>
      </w:r>
    </w:p>
    <w:p w14:paraId="3F6279E1" w14:textId="77777777" w:rsidR="004A3D05" w:rsidRDefault="004A3D05" w:rsidP="004A3D05">
      <w:pPr>
        <w:jc w:val="both"/>
        <w:rPr>
          <w:rFonts w:ascii="Times New Roman" w:eastAsia="Times New Roman" w:hAnsi="Times New Roman" w:cs="Times New Roman"/>
          <w:b/>
          <w:sz w:val="24"/>
          <w:szCs w:val="24"/>
        </w:rPr>
      </w:pPr>
    </w:p>
    <w:p w14:paraId="3FEA8947"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BIBLIOGRAFICA BÁSICA</w:t>
      </w:r>
    </w:p>
    <w:p w14:paraId="23A13FC9" w14:textId="77777777" w:rsidR="004A3D05" w:rsidRDefault="004A3D05" w:rsidP="004A3D05">
      <w:pPr>
        <w:jc w:val="both"/>
        <w:rPr>
          <w:rFonts w:ascii="Times New Roman" w:eastAsia="Times New Roman" w:hAnsi="Times New Roman" w:cs="Times New Roman"/>
          <w:b/>
          <w:sz w:val="24"/>
          <w:szCs w:val="24"/>
        </w:rPr>
      </w:pPr>
    </w:p>
    <w:p w14:paraId="7C18D76F"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44078A">
        <w:rPr>
          <w:rFonts w:ascii="Times New Roman" w:eastAsia="Times New Roman" w:hAnsi="Times New Roman" w:cs="Times New Roman"/>
          <w:color w:val="1B1B26"/>
          <w:sz w:val="24"/>
          <w:szCs w:val="24"/>
        </w:rPr>
        <w:t>BARBOZA, Heloisa Helena; GAMA, Guilherme Calmon Nogueira da; NEVES, Thiago Ferreira Cardoso. Lei do inquilinato: Exame dos 30 anos da Lei de Locação Urbana. Indaiatuba: Foco, 2021. (BV)</w:t>
      </w:r>
    </w:p>
    <w:p w14:paraId="600DC039" w14:textId="77777777" w:rsidR="004A3D05" w:rsidRPr="0044078A" w:rsidRDefault="004A3D05" w:rsidP="004A3D05">
      <w:pPr>
        <w:shd w:val="clear" w:color="auto" w:fill="FFFFFF"/>
        <w:jc w:val="both"/>
        <w:rPr>
          <w:rFonts w:ascii="Times New Roman" w:eastAsia="Times New Roman" w:hAnsi="Times New Roman" w:cs="Times New Roman"/>
          <w:color w:val="1B1B26"/>
          <w:sz w:val="24"/>
          <w:szCs w:val="24"/>
        </w:rPr>
      </w:pPr>
    </w:p>
    <w:p w14:paraId="0A943123" w14:textId="77777777" w:rsidR="004A3D05" w:rsidRPr="0044078A" w:rsidRDefault="004A3D05" w:rsidP="004A3D05">
      <w:pPr>
        <w:shd w:val="clear" w:color="auto" w:fill="FFFFFF"/>
        <w:jc w:val="both"/>
        <w:rPr>
          <w:rFonts w:ascii="Times New Roman" w:eastAsia="Times New Roman" w:hAnsi="Times New Roman" w:cs="Times New Roman"/>
          <w:color w:val="1B1B26"/>
          <w:sz w:val="24"/>
          <w:szCs w:val="24"/>
        </w:rPr>
      </w:pPr>
      <w:r w:rsidRPr="0044078A">
        <w:rPr>
          <w:rFonts w:ascii="Times New Roman" w:eastAsia="Times New Roman" w:hAnsi="Times New Roman" w:cs="Times New Roman"/>
          <w:color w:val="1B1B26"/>
          <w:sz w:val="24"/>
          <w:szCs w:val="24"/>
        </w:rPr>
        <w:t xml:space="preserve">SERRA, </w:t>
      </w:r>
      <w:proofErr w:type="spellStart"/>
      <w:r w:rsidRPr="0044078A">
        <w:rPr>
          <w:rFonts w:ascii="Times New Roman" w:eastAsia="Times New Roman" w:hAnsi="Times New Roman" w:cs="Times New Roman"/>
          <w:color w:val="1B1B26"/>
          <w:sz w:val="24"/>
          <w:szCs w:val="24"/>
        </w:rPr>
        <w:t>Monete</w:t>
      </w:r>
      <w:proofErr w:type="spellEnd"/>
      <w:r w:rsidRPr="0044078A">
        <w:rPr>
          <w:rFonts w:ascii="Times New Roman" w:eastAsia="Times New Roman" w:hAnsi="Times New Roman" w:cs="Times New Roman"/>
          <w:color w:val="1B1B26"/>
          <w:sz w:val="24"/>
          <w:szCs w:val="24"/>
        </w:rPr>
        <w:t xml:space="preserve"> Hipólito; SERRA, Márcia Guerra. Registro de imóveis: de acordo com as novidades inseridas pela Lei 13.986/2020 (Lei do Agro). 5. ed. Indaiatuba: Foco, 2021. (BV)</w:t>
      </w:r>
    </w:p>
    <w:p w14:paraId="722DCACD" w14:textId="77777777" w:rsidR="004A3D05" w:rsidRPr="0044078A" w:rsidRDefault="004A3D05" w:rsidP="004A3D05">
      <w:pPr>
        <w:shd w:val="clear" w:color="auto" w:fill="FFFFFF"/>
        <w:jc w:val="both"/>
        <w:rPr>
          <w:rFonts w:ascii="Times New Roman" w:eastAsia="Times New Roman" w:hAnsi="Times New Roman" w:cs="Times New Roman"/>
          <w:color w:val="1B1B26"/>
          <w:sz w:val="24"/>
          <w:szCs w:val="24"/>
        </w:rPr>
      </w:pPr>
    </w:p>
    <w:p w14:paraId="61CA186D"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r w:rsidRPr="0044078A">
        <w:rPr>
          <w:rFonts w:ascii="Times New Roman" w:eastAsia="Times New Roman" w:hAnsi="Times New Roman" w:cs="Times New Roman"/>
          <w:color w:val="1B1B26"/>
          <w:sz w:val="24"/>
          <w:szCs w:val="24"/>
        </w:rPr>
        <w:t xml:space="preserve">MELLO, </w:t>
      </w:r>
      <w:proofErr w:type="spellStart"/>
      <w:r w:rsidRPr="0044078A">
        <w:rPr>
          <w:rFonts w:ascii="Times New Roman" w:eastAsia="Times New Roman" w:hAnsi="Times New Roman" w:cs="Times New Roman"/>
          <w:color w:val="1B1B26"/>
          <w:sz w:val="24"/>
          <w:szCs w:val="24"/>
        </w:rPr>
        <w:t>Cleyson</w:t>
      </w:r>
      <w:proofErr w:type="spellEnd"/>
      <w:r w:rsidRPr="0044078A">
        <w:rPr>
          <w:rFonts w:ascii="Times New Roman" w:eastAsia="Times New Roman" w:hAnsi="Times New Roman" w:cs="Times New Roman"/>
          <w:color w:val="1B1B26"/>
          <w:sz w:val="24"/>
          <w:szCs w:val="24"/>
        </w:rPr>
        <w:t xml:space="preserve"> de Moraes. Locação e despejo. 3. ed. São Paulo: Processo, 2018. (BV)</w:t>
      </w:r>
    </w:p>
    <w:p w14:paraId="2117F47A" w14:textId="77777777" w:rsidR="004A3D05" w:rsidRDefault="004A3D05" w:rsidP="004A3D05">
      <w:pPr>
        <w:shd w:val="clear" w:color="auto" w:fill="FFFFFF"/>
        <w:jc w:val="both"/>
        <w:rPr>
          <w:rFonts w:ascii="Times New Roman" w:eastAsia="Times New Roman" w:hAnsi="Times New Roman" w:cs="Times New Roman"/>
          <w:color w:val="1B1B26"/>
          <w:sz w:val="24"/>
          <w:szCs w:val="24"/>
        </w:rPr>
      </w:pPr>
    </w:p>
    <w:p w14:paraId="2F0AAEDC" w14:textId="77777777" w:rsidR="004A3D05" w:rsidRDefault="004A3D05" w:rsidP="004A3D05">
      <w:pPr>
        <w:shd w:val="clear" w:color="auto" w:fill="FFFFFF"/>
        <w:jc w:val="both"/>
        <w:rPr>
          <w:rFonts w:ascii="Times New Roman" w:eastAsia="Times New Roman" w:hAnsi="Times New Roman" w:cs="Times New Roman"/>
          <w:b/>
          <w:color w:val="1B1B26"/>
          <w:sz w:val="24"/>
          <w:szCs w:val="24"/>
        </w:rPr>
      </w:pPr>
      <w:r>
        <w:rPr>
          <w:rFonts w:ascii="Times New Roman" w:eastAsia="Times New Roman" w:hAnsi="Times New Roman" w:cs="Times New Roman"/>
          <w:b/>
          <w:color w:val="1B1B26"/>
          <w:sz w:val="24"/>
          <w:szCs w:val="24"/>
        </w:rPr>
        <w:t>BIBLIOGRAFIA COMPLEMENTAR</w:t>
      </w:r>
    </w:p>
    <w:p w14:paraId="47E2ECC9" w14:textId="77777777" w:rsidR="004A3D05" w:rsidRDefault="004A3D05" w:rsidP="004A3D05">
      <w:pPr>
        <w:shd w:val="clear" w:color="auto" w:fill="FFFFFF"/>
        <w:jc w:val="both"/>
        <w:rPr>
          <w:rFonts w:ascii="Times New Roman" w:eastAsia="Times New Roman" w:hAnsi="Times New Roman" w:cs="Times New Roman"/>
          <w:b/>
          <w:color w:val="1B1B26"/>
          <w:sz w:val="24"/>
          <w:szCs w:val="24"/>
        </w:rPr>
      </w:pPr>
    </w:p>
    <w:p w14:paraId="67A2C411"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r w:rsidRPr="0044078A">
        <w:rPr>
          <w:rFonts w:ascii="Times New Roman" w:eastAsia="Times New Roman" w:hAnsi="Times New Roman" w:cs="Times New Roman"/>
          <w:bCs/>
          <w:color w:val="1B1B26"/>
          <w:sz w:val="24"/>
          <w:szCs w:val="24"/>
        </w:rPr>
        <w:t xml:space="preserve">WENCESLAU, Roberto Rocha. Contatos empresariais. Curitiba: </w:t>
      </w:r>
      <w:proofErr w:type="spellStart"/>
      <w:r w:rsidRPr="0044078A">
        <w:rPr>
          <w:rFonts w:ascii="Times New Roman" w:eastAsia="Times New Roman" w:hAnsi="Times New Roman" w:cs="Times New Roman"/>
          <w:bCs/>
          <w:color w:val="1B1B26"/>
          <w:sz w:val="24"/>
          <w:szCs w:val="24"/>
        </w:rPr>
        <w:t>InterSaberes</w:t>
      </w:r>
      <w:proofErr w:type="spellEnd"/>
      <w:r w:rsidRPr="0044078A">
        <w:rPr>
          <w:rFonts w:ascii="Times New Roman" w:eastAsia="Times New Roman" w:hAnsi="Times New Roman" w:cs="Times New Roman"/>
          <w:bCs/>
          <w:color w:val="1B1B26"/>
          <w:sz w:val="24"/>
          <w:szCs w:val="24"/>
        </w:rPr>
        <w:t>, 2020. (BV)</w:t>
      </w:r>
    </w:p>
    <w:p w14:paraId="6A48B357"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p>
    <w:p w14:paraId="0214F16B"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r w:rsidRPr="0044078A">
        <w:rPr>
          <w:rFonts w:ascii="Times New Roman" w:eastAsia="Times New Roman" w:hAnsi="Times New Roman" w:cs="Times New Roman"/>
          <w:bCs/>
          <w:color w:val="1B1B26"/>
          <w:sz w:val="24"/>
          <w:szCs w:val="24"/>
        </w:rPr>
        <w:lastRenderedPageBreak/>
        <w:t xml:space="preserve">ELIAS, Eduardo </w:t>
      </w:r>
      <w:proofErr w:type="spellStart"/>
      <w:r w:rsidRPr="0044078A">
        <w:rPr>
          <w:rFonts w:ascii="Times New Roman" w:eastAsia="Times New Roman" w:hAnsi="Times New Roman" w:cs="Times New Roman"/>
          <w:bCs/>
          <w:color w:val="1B1B26"/>
          <w:sz w:val="24"/>
          <w:szCs w:val="24"/>
        </w:rPr>
        <w:t>Militão</w:t>
      </w:r>
      <w:proofErr w:type="spellEnd"/>
      <w:r w:rsidRPr="0044078A">
        <w:rPr>
          <w:rFonts w:ascii="Times New Roman" w:eastAsia="Times New Roman" w:hAnsi="Times New Roman" w:cs="Times New Roman"/>
          <w:bCs/>
          <w:color w:val="1B1B26"/>
          <w:sz w:val="24"/>
          <w:szCs w:val="24"/>
        </w:rPr>
        <w:t xml:space="preserve">; LIMA, Karla. Real </w:t>
      </w:r>
      <w:proofErr w:type="spellStart"/>
      <w:r w:rsidRPr="0044078A">
        <w:rPr>
          <w:rFonts w:ascii="Times New Roman" w:eastAsia="Times New Roman" w:hAnsi="Times New Roman" w:cs="Times New Roman"/>
          <w:bCs/>
          <w:color w:val="1B1B26"/>
          <w:sz w:val="24"/>
          <w:szCs w:val="24"/>
        </w:rPr>
        <w:t>estate</w:t>
      </w:r>
      <w:proofErr w:type="spellEnd"/>
      <w:r w:rsidRPr="0044078A">
        <w:rPr>
          <w:rFonts w:ascii="Times New Roman" w:eastAsia="Times New Roman" w:hAnsi="Times New Roman" w:cs="Times New Roman"/>
          <w:bCs/>
          <w:color w:val="1B1B26"/>
          <w:sz w:val="24"/>
          <w:szCs w:val="24"/>
        </w:rPr>
        <w:t xml:space="preserve"> 3.0: as boas práticas de gesto PMI e o </w:t>
      </w:r>
      <w:proofErr w:type="spellStart"/>
      <w:r w:rsidRPr="0044078A">
        <w:rPr>
          <w:rFonts w:ascii="Times New Roman" w:eastAsia="Times New Roman" w:hAnsi="Times New Roman" w:cs="Times New Roman"/>
          <w:bCs/>
          <w:color w:val="1B1B26"/>
          <w:sz w:val="24"/>
          <w:szCs w:val="24"/>
        </w:rPr>
        <w:t>soutros</w:t>
      </w:r>
      <w:proofErr w:type="spellEnd"/>
      <w:r w:rsidRPr="0044078A">
        <w:rPr>
          <w:rFonts w:ascii="Times New Roman" w:eastAsia="Times New Roman" w:hAnsi="Times New Roman" w:cs="Times New Roman"/>
          <w:bCs/>
          <w:color w:val="1B1B26"/>
          <w:sz w:val="24"/>
          <w:szCs w:val="24"/>
        </w:rPr>
        <w:t xml:space="preserve"> segredos e estratégias da </w:t>
      </w:r>
      <w:proofErr w:type="spellStart"/>
      <w:r w:rsidRPr="0044078A">
        <w:rPr>
          <w:rFonts w:ascii="Times New Roman" w:eastAsia="Times New Roman" w:hAnsi="Times New Roman" w:cs="Times New Roman"/>
          <w:bCs/>
          <w:color w:val="1B1B26"/>
          <w:sz w:val="24"/>
          <w:szCs w:val="24"/>
        </w:rPr>
        <w:t>Cyrela</w:t>
      </w:r>
      <w:proofErr w:type="spellEnd"/>
      <w:r w:rsidRPr="0044078A">
        <w:rPr>
          <w:rFonts w:ascii="Times New Roman" w:eastAsia="Times New Roman" w:hAnsi="Times New Roman" w:cs="Times New Roman"/>
          <w:bCs/>
          <w:color w:val="1B1B26"/>
          <w:sz w:val="24"/>
          <w:szCs w:val="24"/>
        </w:rPr>
        <w:t xml:space="preserve">, Mauá Capital e MRV para a gestão de negócios imobiliários. Rio de janeiro: </w:t>
      </w:r>
      <w:proofErr w:type="spellStart"/>
      <w:r w:rsidRPr="0044078A">
        <w:rPr>
          <w:rFonts w:ascii="Times New Roman" w:eastAsia="Times New Roman" w:hAnsi="Times New Roman" w:cs="Times New Roman"/>
          <w:bCs/>
          <w:color w:val="1B1B26"/>
          <w:sz w:val="24"/>
          <w:szCs w:val="24"/>
        </w:rPr>
        <w:t>Brasport</w:t>
      </w:r>
      <w:proofErr w:type="spellEnd"/>
      <w:r w:rsidRPr="0044078A">
        <w:rPr>
          <w:rFonts w:ascii="Times New Roman" w:eastAsia="Times New Roman" w:hAnsi="Times New Roman" w:cs="Times New Roman"/>
          <w:bCs/>
          <w:color w:val="1B1B26"/>
          <w:sz w:val="24"/>
          <w:szCs w:val="24"/>
        </w:rPr>
        <w:t>, 2017. (BV)</w:t>
      </w:r>
    </w:p>
    <w:p w14:paraId="787E3D0E"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p>
    <w:p w14:paraId="1DF94238"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r w:rsidRPr="0044078A">
        <w:rPr>
          <w:rFonts w:ascii="Times New Roman" w:eastAsia="Times New Roman" w:hAnsi="Times New Roman" w:cs="Times New Roman"/>
          <w:bCs/>
          <w:color w:val="1B1B26"/>
          <w:sz w:val="24"/>
          <w:szCs w:val="24"/>
        </w:rPr>
        <w:t xml:space="preserve">Comércio e serviços imobiliários. Curitiba: </w:t>
      </w:r>
      <w:proofErr w:type="spellStart"/>
      <w:r w:rsidRPr="0044078A">
        <w:rPr>
          <w:rFonts w:ascii="Times New Roman" w:eastAsia="Times New Roman" w:hAnsi="Times New Roman" w:cs="Times New Roman"/>
          <w:bCs/>
          <w:color w:val="1B1B26"/>
          <w:sz w:val="24"/>
          <w:szCs w:val="24"/>
        </w:rPr>
        <w:t>InterSaberes</w:t>
      </w:r>
      <w:proofErr w:type="spellEnd"/>
      <w:r w:rsidRPr="0044078A">
        <w:rPr>
          <w:rFonts w:ascii="Times New Roman" w:eastAsia="Times New Roman" w:hAnsi="Times New Roman" w:cs="Times New Roman"/>
          <w:bCs/>
          <w:color w:val="1B1B26"/>
          <w:sz w:val="24"/>
          <w:szCs w:val="24"/>
        </w:rPr>
        <w:t>, 2015. (BV)</w:t>
      </w:r>
    </w:p>
    <w:p w14:paraId="7E6E19C2"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p>
    <w:p w14:paraId="60DF2940"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r w:rsidRPr="0044078A">
        <w:rPr>
          <w:rFonts w:ascii="Times New Roman" w:eastAsia="Times New Roman" w:hAnsi="Times New Roman" w:cs="Times New Roman"/>
          <w:bCs/>
          <w:color w:val="1B1B26"/>
          <w:sz w:val="24"/>
          <w:szCs w:val="24"/>
        </w:rPr>
        <w:t xml:space="preserve">CASTRO, Lucas Fernando. Registro de imóveis. Curitiba: </w:t>
      </w:r>
      <w:proofErr w:type="spellStart"/>
      <w:r w:rsidRPr="0044078A">
        <w:rPr>
          <w:rFonts w:ascii="Times New Roman" w:eastAsia="Times New Roman" w:hAnsi="Times New Roman" w:cs="Times New Roman"/>
          <w:bCs/>
          <w:color w:val="1B1B26"/>
          <w:sz w:val="24"/>
          <w:szCs w:val="24"/>
        </w:rPr>
        <w:t>InterSaberes</w:t>
      </w:r>
      <w:proofErr w:type="spellEnd"/>
      <w:r w:rsidRPr="0044078A">
        <w:rPr>
          <w:rFonts w:ascii="Times New Roman" w:eastAsia="Times New Roman" w:hAnsi="Times New Roman" w:cs="Times New Roman"/>
          <w:bCs/>
          <w:color w:val="1B1B26"/>
          <w:sz w:val="24"/>
          <w:szCs w:val="24"/>
        </w:rPr>
        <w:t>, 2017. (BV)</w:t>
      </w:r>
    </w:p>
    <w:p w14:paraId="6C3E6D2A"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p>
    <w:p w14:paraId="31EEDA32" w14:textId="77777777" w:rsidR="004A3D05" w:rsidRPr="0044078A" w:rsidRDefault="004A3D05" w:rsidP="004A3D05">
      <w:pPr>
        <w:shd w:val="clear" w:color="auto" w:fill="FFFFFF"/>
        <w:jc w:val="both"/>
        <w:rPr>
          <w:rFonts w:ascii="Times New Roman" w:eastAsia="Times New Roman" w:hAnsi="Times New Roman" w:cs="Times New Roman"/>
          <w:bCs/>
          <w:color w:val="1B1B26"/>
          <w:sz w:val="24"/>
          <w:szCs w:val="24"/>
        </w:rPr>
      </w:pPr>
      <w:r w:rsidRPr="0044078A">
        <w:rPr>
          <w:rFonts w:ascii="Times New Roman" w:eastAsia="Times New Roman" w:hAnsi="Times New Roman" w:cs="Times New Roman"/>
          <w:bCs/>
          <w:color w:val="1B1B26"/>
          <w:sz w:val="24"/>
          <w:szCs w:val="24"/>
        </w:rPr>
        <w:t xml:space="preserve">MELO, João Paulo </w:t>
      </w:r>
      <w:proofErr w:type="spellStart"/>
      <w:r w:rsidRPr="0044078A">
        <w:rPr>
          <w:rFonts w:ascii="Times New Roman" w:eastAsia="Times New Roman" w:hAnsi="Times New Roman" w:cs="Times New Roman"/>
          <w:bCs/>
          <w:color w:val="1B1B26"/>
          <w:sz w:val="24"/>
          <w:szCs w:val="24"/>
        </w:rPr>
        <w:t>Funacchi</w:t>
      </w:r>
      <w:proofErr w:type="spellEnd"/>
      <w:r w:rsidRPr="0044078A">
        <w:rPr>
          <w:rFonts w:ascii="Times New Roman" w:eastAsia="Times New Roman" w:hAnsi="Times New Roman" w:cs="Times New Roman"/>
          <w:bCs/>
          <w:color w:val="1B1B26"/>
          <w:sz w:val="24"/>
          <w:szCs w:val="24"/>
        </w:rPr>
        <w:t xml:space="preserve"> de </w:t>
      </w:r>
      <w:proofErr w:type="spellStart"/>
      <w:r w:rsidRPr="0044078A">
        <w:rPr>
          <w:rFonts w:ascii="Times New Roman" w:eastAsia="Times New Roman" w:hAnsi="Times New Roman" w:cs="Times New Roman"/>
          <w:bCs/>
          <w:color w:val="1B1B26"/>
          <w:sz w:val="24"/>
          <w:szCs w:val="24"/>
        </w:rPr>
        <w:t>aAlmeida</w:t>
      </w:r>
      <w:proofErr w:type="spellEnd"/>
      <w:r w:rsidRPr="0044078A">
        <w:rPr>
          <w:rFonts w:ascii="Times New Roman" w:eastAsia="Times New Roman" w:hAnsi="Times New Roman" w:cs="Times New Roman"/>
          <w:bCs/>
          <w:color w:val="1B1B26"/>
          <w:sz w:val="24"/>
          <w:szCs w:val="24"/>
        </w:rPr>
        <w:t xml:space="preserve">; TOLEDO, João Paulo Kalil; SILVEIRA, Luís Paulo </w:t>
      </w:r>
      <w:proofErr w:type="spellStart"/>
      <w:proofErr w:type="gramStart"/>
      <w:r w:rsidRPr="0044078A">
        <w:rPr>
          <w:rFonts w:ascii="Times New Roman" w:eastAsia="Times New Roman" w:hAnsi="Times New Roman" w:cs="Times New Roman"/>
          <w:bCs/>
          <w:color w:val="1B1B26"/>
          <w:sz w:val="24"/>
          <w:szCs w:val="24"/>
        </w:rPr>
        <w:t>Bambirra</w:t>
      </w:r>
      <w:proofErr w:type="spellEnd"/>
      <w:r w:rsidRPr="0044078A">
        <w:rPr>
          <w:rFonts w:ascii="Times New Roman" w:eastAsia="Times New Roman" w:hAnsi="Times New Roman" w:cs="Times New Roman"/>
          <w:bCs/>
          <w:color w:val="1B1B26"/>
          <w:sz w:val="24"/>
          <w:szCs w:val="24"/>
        </w:rPr>
        <w:t>.(</w:t>
      </w:r>
      <w:proofErr w:type="spellStart"/>
      <w:proofErr w:type="gramEnd"/>
      <w:r w:rsidRPr="0044078A">
        <w:rPr>
          <w:rFonts w:ascii="Times New Roman" w:eastAsia="Times New Roman" w:hAnsi="Times New Roman" w:cs="Times New Roman"/>
          <w:bCs/>
          <w:color w:val="1B1B26"/>
          <w:sz w:val="24"/>
          <w:szCs w:val="24"/>
        </w:rPr>
        <w:t>Coords</w:t>
      </w:r>
      <w:proofErr w:type="spellEnd"/>
      <w:r w:rsidRPr="0044078A">
        <w:rPr>
          <w:rFonts w:ascii="Times New Roman" w:eastAsia="Times New Roman" w:hAnsi="Times New Roman" w:cs="Times New Roman"/>
          <w:bCs/>
          <w:color w:val="1B1B26"/>
          <w:sz w:val="24"/>
          <w:szCs w:val="24"/>
        </w:rPr>
        <w:t>.). A tributação do mercado imobiliário: estudos em homenagem ao prof. Valter Lobato. Belo Horizonte: Del Rey, 2021. (BV)</w:t>
      </w:r>
    </w:p>
    <w:p w14:paraId="33358668" w14:textId="77777777" w:rsidR="004A3D05" w:rsidRDefault="004A3D05" w:rsidP="004A3D05">
      <w:pPr>
        <w:shd w:val="clear" w:color="auto" w:fill="FFFFFF"/>
        <w:jc w:val="both"/>
        <w:rPr>
          <w:rFonts w:ascii="Times New Roman" w:eastAsia="Times New Roman" w:hAnsi="Times New Roman" w:cs="Times New Roman"/>
          <w:b/>
          <w:color w:val="1B1B26"/>
          <w:sz w:val="24"/>
          <w:szCs w:val="24"/>
        </w:rPr>
      </w:pPr>
    </w:p>
    <w:p w14:paraId="2772203F" w14:textId="77777777" w:rsidR="004A3D05" w:rsidRDefault="004A3D05" w:rsidP="004A3D05">
      <w:pPr>
        <w:jc w:val="both"/>
        <w:rPr>
          <w:rFonts w:ascii="Times New Roman" w:eastAsia="Times New Roman" w:hAnsi="Times New Roman" w:cs="Times New Roman"/>
          <w:sz w:val="24"/>
          <w:szCs w:val="24"/>
        </w:rPr>
      </w:pPr>
    </w:p>
    <w:p w14:paraId="604BC9E8" w14:textId="77777777" w:rsidR="004A3D05" w:rsidRDefault="004A3D05" w:rsidP="004A3D05">
      <w:pPr>
        <w:jc w:val="both"/>
        <w:rPr>
          <w:rFonts w:ascii="Times New Roman" w:eastAsia="Times New Roman" w:hAnsi="Times New Roman" w:cs="Times New Roman"/>
          <w:b/>
          <w:sz w:val="24"/>
          <w:szCs w:val="24"/>
        </w:rPr>
      </w:pPr>
    </w:p>
    <w:p w14:paraId="568DABE3" w14:textId="77777777" w:rsidR="004A3D05" w:rsidRDefault="004A3D05" w:rsidP="004A3D05">
      <w:pPr>
        <w:jc w:val="both"/>
        <w:rPr>
          <w:rFonts w:ascii="Times New Roman" w:eastAsia="Times New Roman" w:hAnsi="Times New Roman" w:cs="Times New Roman"/>
          <w:b/>
          <w:sz w:val="24"/>
          <w:szCs w:val="24"/>
        </w:rPr>
      </w:pPr>
    </w:p>
    <w:p w14:paraId="1407FECE" w14:textId="77777777" w:rsidR="004A3D05" w:rsidRDefault="004A3D05" w:rsidP="004A3D05">
      <w:pPr>
        <w:jc w:val="both"/>
        <w:rPr>
          <w:rFonts w:ascii="Times New Roman" w:eastAsia="Times New Roman" w:hAnsi="Times New Roman" w:cs="Times New Roman"/>
          <w:b/>
          <w:sz w:val="24"/>
          <w:szCs w:val="24"/>
        </w:rPr>
      </w:pPr>
    </w:p>
    <w:p w14:paraId="11C6E86D" w14:textId="77777777" w:rsidR="004A3D05" w:rsidRDefault="004A3D05" w:rsidP="004A3D05">
      <w:pPr>
        <w:jc w:val="both"/>
        <w:rPr>
          <w:rFonts w:ascii="Times New Roman" w:eastAsia="Times New Roman" w:hAnsi="Times New Roman" w:cs="Times New Roman"/>
          <w:b/>
          <w:sz w:val="24"/>
          <w:szCs w:val="24"/>
        </w:rPr>
      </w:pPr>
    </w:p>
    <w:p w14:paraId="16CF4AEF" w14:textId="77777777" w:rsidR="004A3D05" w:rsidRDefault="004A3D05" w:rsidP="004A3D05">
      <w:pPr>
        <w:jc w:val="both"/>
        <w:rPr>
          <w:rFonts w:ascii="Times New Roman" w:eastAsia="Times New Roman" w:hAnsi="Times New Roman" w:cs="Times New Roman"/>
          <w:b/>
          <w:sz w:val="24"/>
          <w:szCs w:val="24"/>
        </w:rPr>
      </w:pPr>
    </w:p>
    <w:p w14:paraId="297A622E" w14:textId="77777777" w:rsidR="004A3D05" w:rsidRDefault="004A3D05" w:rsidP="004A3D05">
      <w:pPr>
        <w:jc w:val="both"/>
        <w:rPr>
          <w:rFonts w:ascii="Times New Roman" w:eastAsia="Times New Roman" w:hAnsi="Times New Roman" w:cs="Times New Roman"/>
          <w:b/>
          <w:sz w:val="24"/>
          <w:szCs w:val="24"/>
        </w:rPr>
      </w:pPr>
    </w:p>
    <w:p w14:paraId="571550C2" w14:textId="77777777" w:rsidR="004A3D05" w:rsidRDefault="004A3D05" w:rsidP="004A3D05">
      <w:pPr>
        <w:jc w:val="both"/>
        <w:rPr>
          <w:rFonts w:ascii="Times New Roman" w:eastAsia="Times New Roman" w:hAnsi="Times New Roman" w:cs="Times New Roman"/>
          <w:b/>
          <w:sz w:val="24"/>
          <w:szCs w:val="24"/>
        </w:rPr>
      </w:pPr>
    </w:p>
    <w:p w14:paraId="67C7F858" w14:textId="77777777" w:rsidR="004A3D05" w:rsidRDefault="004A3D05" w:rsidP="004A3D05">
      <w:pPr>
        <w:jc w:val="both"/>
        <w:rPr>
          <w:rFonts w:ascii="Times New Roman" w:eastAsia="Times New Roman" w:hAnsi="Times New Roman" w:cs="Times New Roman"/>
          <w:b/>
          <w:sz w:val="24"/>
          <w:szCs w:val="24"/>
        </w:rPr>
      </w:pPr>
    </w:p>
    <w:p w14:paraId="7D8F27F3" w14:textId="77777777" w:rsidR="004A3D05" w:rsidRDefault="004A3D05" w:rsidP="004A3D05">
      <w:pPr>
        <w:jc w:val="both"/>
        <w:rPr>
          <w:rFonts w:ascii="Times New Roman" w:eastAsia="Times New Roman" w:hAnsi="Times New Roman" w:cs="Times New Roman"/>
          <w:b/>
          <w:sz w:val="24"/>
          <w:szCs w:val="24"/>
        </w:rPr>
      </w:pPr>
    </w:p>
    <w:p w14:paraId="77FC8943" w14:textId="77777777" w:rsidR="004A3D05" w:rsidRDefault="004A3D05" w:rsidP="004A3D05">
      <w:pPr>
        <w:jc w:val="both"/>
        <w:rPr>
          <w:rFonts w:ascii="Times New Roman" w:eastAsia="Times New Roman" w:hAnsi="Times New Roman" w:cs="Times New Roman"/>
          <w:b/>
          <w:sz w:val="24"/>
          <w:szCs w:val="24"/>
        </w:rPr>
      </w:pPr>
    </w:p>
    <w:p w14:paraId="2E2AD670" w14:textId="77777777" w:rsidR="004A3D05" w:rsidRDefault="004A3D05" w:rsidP="004A3D05">
      <w:pPr>
        <w:jc w:val="both"/>
        <w:rPr>
          <w:rFonts w:ascii="Times New Roman" w:eastAsia="Times New Roman" w:hAnsi="Times New Roman" w:cs="Times New Roman"/>
          <w:b/>
          <w:sz w:val="24"/>
          <w:szCs w:val="24"/>
        </w:rPr>
      </w:pPr>
    </w:p>
    <w:p w14:paraId="3C714D58" w14:textId="77777777" w:rsidR="004A3D05" w:rsidRDefault="004A3D05" w:rsidP="004A3D05">
      <w:pPr>
        <w:jc w:val="both"/>
        <w:rPr>
          <w:rFonts w:ascii="Times New Roman" w:eastAsia="Times New Roman" w:hAnsi="Times New Roman" w:cs="Times New Roman"/>
          <w:b/>
          <w:sz w:val="24"/>
          <w:szCs w:val="24"/>
        </w:rPr>
      </w:pPr>
    </w:p>
    <w:p w14:paraId="61B10DD2" w14:textId="77777777" w:rsidR="004A3D05" w:rsidRDefault="004A3D05" w:rsidP="004A3D05">
      <w:pPr>
        <w:jc w:val="both"/>
        <w:rPr>
          <w:rFonts w:ascii="Times New Roman" w:eastAsia="Times New Roman" w:hAnsi="Times New Roman" w:cs="Times New Roman"/>
          <w:b/>
          <w:sz w:val="24"/>
          <w:szCs w:val="24"/>
        </w:rPr>
      </w:pPr>
    </w:p>
    <w:p w14:paraId="606C1DDC" w14:textId="77777777" w:rsidR="004A3D05" w:rsidRDefault="004A3D05" w:rsidP="004A3D05">
      <w:pPr>
        <w:jc w:val="both"/>
        <w:rPr>
          <w:rFonts w:ascii="Times New Roman" w:eastAsia="Times New Roman" w:hAnsi="Times New Roman" w:cs="Times New Roman"/>
          <w:b/>
          <w:sz w:val="24"/>
          <w:szCs w:val="24"/>
        </w:rPr>
      </w:pPr>
    </w:p>
    <w:p w14:paraId="2EC26254" w14:textId="77777777" w:rsidR="004A3D05" w:rsidRDefault="004A3D05" w:rsidP="004A3D05">
      <w:pPr>
        <w:jc w:val="both"/>
        <w:rPr>
          <w:rFonts w:ascii="Times New Roman" w:eastAsia="Times New Roman" w:hAnsi="Times New Roman" w:cs="Times New Roman"/>
          <w:b/>
          <w:sz w:val="24"/>
          <w:szCs w:val="24"/>
        </w:rPr>
      </w:pPr>
    </w:p>
    <w:p w14:paraId="72430F72"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DISCIPLINA: GESTÃO DE ORGANIZAÇÕES SOCIAIS E DO TERCEIRO SETOR</w:t>
      </w:r>
    </w:p>
    <w:p w14:paraId="11B48DF0" w14:textId="77777777" w:rsidR="004A3D05" w:rsidRDefault="004A3D05" w:rsidP="004A3D05">
      <w:pPr>
        <w:jc w:val="both"/>
        <w:rPr>
          <w:rFonts w:ascii="Times New Roman" w:eastAsia="Times New Roman" w:hAnsi="Times New Roman" w:cs="Times New Roman"/>
          <w:b/>
          <w:sz w:val="24"/>
          <w:szCs w:val="24"/>
        </w:rPr>
      </w:pPr>
    </w:p>
    <w:p w14:paraId="56B5FE09" w14:textId="77777777" w:rsidR="004A3D05" w:rsidRDefault="004A3D05" w:rsidP="004A3D05">
      <w:pPr>
        <w:jc w:val="both"/>
        <w:rPr>
          <w:rFonts w:ascii="Times New Roman" w:eastAsia="Times New Roman" w:hAnsi="Times New Roman" w:cs="Times New Roman"/>
          <w:color w:val="000000"/>
          <w:sz w:val="24"/>
          <w:szCs w:val="24"/>
        </w:rPr>
      </w:pPr>
      <w:r>
        <w:rPr>
          <w:rFonts w:ascii="Times New Roman" w:eastAsia="Times New Roman" w:hAnsi="Times New Roman" w:cs="Times New Roman"/>
          <w:b/>
          <w:sz w:val="24"/>
          <w:szCs w:val="24"/>
        </w:rPr>
        <w:t xml:space="preserve">EMENTA: </w:t>
      </w:r>
      <w:r>
        <w:rPr>
          <w:rFonts w:ascii="Times New Roman" w:eastAsia="Times New Roman" w:hAnsi="Times New Roman" w:cs="Times New Roman"/>
          <w:color w:val="000000"/>
          <w:sz w:val="24"/>
          <w:szCs w:val="24"/>
        </w:rPr>
        <w:t xml:space="preserve">Fundamentos da gestão. Liderança. Introdução ao planejamento, sua evolução histórica e diferentes concepções. Planejamento institucional e das ações profissionais.  A ação </w:t>
      </w:r>
      <w:r>
        <w:rPr>
          <w:rFonts w:ascii="Times New Roman" w:eastAsia="Times New Roman" w:hAnsi="Times New Roman" w:cs="Times New Roman"/>
          <w:color w:val="000000"/>
          <w:sz w:val="24"/>
          <w:szCs w:val="24"/>
        </w:rPr>
        <w:lastRenderedPageBreak/>
        <w:t>do serviço social na gestão de organizações públicas e privadas. Organizações sociais e organizações do terceiro setor.</w:t>
      </w:r>
    </w:p>
    <w:p w14:paraId="1EDF94E9" w14:textId="77777777" w:rsidR="004A3D05" w:rsidRDefault="004A3D05" w:rsidP="004A3D05">
      <w:pPr>
        <w:jc w:val="both"/>
        <w:rPr>
          <w:rFonts w:ascii="Times New Roman" w:eastAsia="Times New Roman" w:hAnsi="Times New Roman" w:cs="Times New Roman"/>
          <w:b/>
          <w:sz w:val="24"/>
          <w:szCs w:val="24"/>
        </w:rPr>
      </w:pPr>
    </w:p>
    <w:p w14:paraId="026068DE"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BÁSICA:</w:t>
      </w:r>
    </w:p>
    <w:p w14:paraId="47A3C54B" w14:textId="77777777" w:rsidR="004A3D05" w:rsidRDefault="004A3D05" w:rsidP="004A3D05">
      <w:pPr>
        <w:jc w:val="both"/>
        <w:rPr>
          <w:rFonts w:ascii="Times New Roman" w:eastAsia="Times New Roman" w:hAnsi="Times New Roman" w:cs="Times New Roman"/>
          <w:b/>
          <w:sz w:val="24"/>
          <w:szCs w:val="24"/>
        </w:rPr>
      </w:pPr>
    </w:p>
    <w:p w14:paraId="70D4B45F" w14:textId="77777777" w:rsidR="004A3D05" w:rsidRPr="0044078A" w:rsidRDefault="004A3D05" w:rsidP="004A3D05">
      <w:pPr>
        <w:jc w:val="both"/>
        <w:rPr>
          <w:rFonts w:ascii="Times New Roman" w:eastAsia="Times New Roman" w:hAnsi="Times New Roman" w:cs="Times New Roman"/>
          <w:bCs/>
          <w:sz w:val="24"/>
          <w:szCs w:val="24"/>
        </w:rPr>
      </w:pPr>
      <w:r w:rsidRPr="0044078A">
        <w:rPr>
          <w:rFonts w:ascii="Times New Roman" w:eastAsia="Times New Roman" w:hAnsi="Times New Roman" w:cs="Times New Roman"/>
          <w:bCs/>
          <w:sz w:val="24"/>
          <w:szCs w:val="24"/>
        </w:rPr>
        <w:t xml:space="preserve">SCHEUNEMANN, Arno </w:t>
      </w:r>
      <w:proofErr w:type="spellStart"/>
      <w:r w:rsidRPr="0044078A">
        <w:rPr>
          <w:rFonts w:ascii="Times New Roman" w:eastAsia="Times New Roman" w:hAnsi="Times New Roman" w:cs="Times New Roman"/>
          <w:bCs/>
          <w:sz w:val="24"/>
          <w:szCs w:val="24"/>
        </w:rPr>
        <w:t>Vorpagel</w:t>
      </w:r>
      <w:proofErr w:type="spellEnd"/>
      <w:r w:rsidRPr="0044078A">
        <w:rPr>
          <w:rFonts w:ascii="Times New Roman" w:eastAsia="Times New Roman" w:hAnsi="Times New Roman" w:cs="Times New Roman"/>
          <w:bCs/>
          <w:sz w:val="24"/>
          <w:szCs w:val="24"/>
        </w:rPr>
        <w:t xml:space="preserve">; RHEINHEIMER, Ivone. Administração do terceiro setor. Curitiba: </w:t>
      </w:r>
      <w:proofErr w:type="spellStart"/>
      <w:r w:rsidRPr="0044078A">
        <w:rPr>
          <w:rFonts w:ascii="Times New Roman" w:eastAsia="Times New Roman" w:hAnsi="Times New Roman" w:cs="Times New Roman"/>
          <w:bCs/>
          <w:sz w:val="24"/>
          <w:szCs w:val="24"/>
        </w:rPr>
        <w:t>InterSaberes</w:t>
      </w:r>
      <w:proofErr w:type="spellEnd"/>
      <w:r w:rsidRPr="0044078A">
        <w:rPr>
          <w:rFonts w:ascii="Times New Roman" w:eastAsia="Times New Roman" w:hAnsi="Times New Roman" w:cs="Times New Roman"/>
          <w:bCs/>
          <w:sz w:val="24"/>
          <w:szCs w:val="24"/>
        </w:rPr>
        <w:t>, 2013. (BV)</w:t>
      </w:r>
    </w:p>
    <w:p w14:paraId="2B18A776" w14:textId="77777777" w:rsidR="004A3D05" w:rsidRPr="0044078A" w:rsidRDefault="004A3D05" w:rsidP="004A3D05">
      <w:pPr>
        <w:jc w:val="both"/>
        <w:rPr>
          <w:rFonts w:ascii="Times New Roman" w:eastAsia="Times New Roman" w:hAnsi="Times New Roman" w:cs="Times New Roman"/>
          <w:bCs/>
          <w:sz w:val="24"/>
          <w:szCs w:val="24"/>
        </w:rPr>
      </w:pPr>
    </w:p>
    <w:p w14:paraId="6BDD1296" w14:textId="77777777" w:rsidR="004A3D05" w:rsidRPr="0044078A" w:rsidRDefault="004A3D05" w:rsidP="004A3D05">
      <w:pPr>
        <w:jc w:val="both"/>
        <w:rPr>
          <w:rFonts w:ascii="Times New Roman" w:eastAsia="Times New Roman" w:hAnsi="Times New Roman" w:cs="Times New Roman"/>
          <w:bCs/>
          <w:sz w:val="24"/>
          <w:szCs w:val="24"/>
        </w:rPr>
      </w:pPr>
      <w:r w:rsidRPr="0044078A">
        <w:rPr>
          <w:rFonts w:ascii="Times New Roman" w:eastAsia="Times New Roman" w:hAnsi="Times New Roman" w:cs="Times New Roman"/>
          <w:bCs/>
          <w:sz w:val="24"/>
          <w:szCs w:val="24"/>
        </w:rPr>
        <w:t xml:space="preserve">BOCCHI, Olsen Henrique. O terceiro setor: uma visão estratégica para projetos de interesse público. Curitiba: </w:t>
      </w:r>
      <w:proofErr w:type="spellStart"/>
      <w:r w:rsidRPr="0044078A">
        <w:rPr>
          <w:rFonts w:ascii="Times New Roman" w:eastAsia="Times New Roman" w:hAnsi="Times New Roman" w:cs="Times New Roman"/>
          <w:bCs/>
          <w:sz w:val="24"/>
          <w:szCs w:val="24"/>
        </w:rPr>
        <w:t>InterSaberes</w:t>
      </w:r>
      <w:proofErr w:type="spellEnd"/>
      <w:r w:rsidRPr="0044078A">
        <w:rPr>
          <w:rFonts w:ascii="Times New Roman" w:eastAsia="Times New Roman" w:hAnsi="Times New Roman" w:cs="Times New Roman"/>
          <w:bCs/>
          <w:sz w:val="24"/>
          <w:szCs w:val="24"/>
        </w:rPr>
        <w:t>, 2022. (BV)</w:t>
      </w:r>
    </w:p>
    <w:p w14:paraId="1B1EF197" w14:textId="77777777" w:rsidR="004A3D05" w:rsidRPr="0044078A" w:rsidRDefault="004A3D05" w:rsidP="004A3D05">
      <w:pPr>
        <w:jc w:val="both"/>
        <w:rPr>
          <w:rFonts w:ascii="Times New Roman" w:eastAsia="Times New Roman" w:hAnsi="Times New Roman" w:cs="Times New Roman"/>
          <w:bCs/>
          <w:sz w:val="24"/>
          <w:szCs w:val="24"/>
        </w:rPr>
      </w:pPr>
    </w:p>
    <w:p w14:paraId="0D26F351" w14:textId="77777777" w:rsidR="004A3D05" w:rsidRPr="0044078A" w:rsidRDefault="004A3D05" w:rsidP="004A3D05">
      <w:pPr>
        <w:jc w:val="both"/>
        <w:rPr>
          <w:rFonts w:ascii="Times New Roman" w:eastAsia="Times New Roman" w:hAnsi="Times New Roman" w:cs="Times New Roman"/>
          <w:bCs/>
          <w:sz w:val="24"/>
          <w:szCs w:val="24"/>
        </w:rPr>
      </w:pPr>
      <w:r w:rsidRPr="0044078A">
        <w:rPr>
          <w:rFonts w:ascii="Times New Roman" w:eastAsia="Times New Roman" w:hAnsi="Times New Roman" w:cs="Times New Roman"/>
          <w:bCs/>
          <w:sz w:val="24"/>
          <w:szCs w:val="24"/>
        </w:rPr>
        <w:t xml:space="preserve">GIEHL, Pedro Roque, et al. Elaboração de projetos sociais. Curitiba: </w:t>
      </w:r>
      <w:proofErr w:type="spellStart"/>
      <w:r w:rsidRPr="0044078A">
        <w:rPr>
          <w:rFonts w:ascii="Times New Roman" w:eastAsia="Times New Roman" w:hAnsi="Times New Roman" w:cs="Times New Roman"/>
          <w:bCs/>
          <w:sz w:val="24"/>
          <w:szCs w:val="24"/>
        </w:rPr>
        <w:t>InterSaberes</w:t>
      </w:r>
      <w:proofErr w:type="spellEnd"/>
      <w:r w:rsidRPr="0044078A">
        <w:rPr>
          <w:rFonts w:ascii="Times New Roman" w:eastAsia="Times New Roman" w:hAnsi="Times New Roman" w:cs="Times New Roman"/>
          <w:bCs/>
          <w:sz w:val="24"/>
          <w:szCs w:val="24"/>
        </w:rPr>
        <w:t>, 2015. (BV)</w:t>
      </w:r>
    </w:p>
    <w:p w14:paraId="2A512C84" w14:textId="77777777" w:rsidR="004A3D05" w:rsidRPr="0044078A" w:rsidRDefault="004A3D05" w:rsidP="004A3D05">
      <w:pPr>
        <w:jc w:val="both"/>
        <w:rPr>
          <w:rFonts w:ascii="Times New Roman" w:eastAsia="Times New Roman" w:hAnsi="Times New Roman" w:cs="Times New Roman"/>
          <w:bCs/>
          <w:sz w:val="24"/>
          <w:szCs w:val="24"/>
        </w:rPr>
      </w:pPr>
    </w:p>
    <w:p w14:paraId="07257F60" w14:textId="77777777" w:rsidR="004A3D05" w:rsidRDefault="004A3D05" w:rsidP="004A3D05">
      <w:pPr>
        <w:jc w:val="both"/>
        <w:rPr>
          <w:rFonts w:ascii="Times New Roman" w:eastAsia="Times New Roman" w:hAnsi="Times New Roman" w:cs="Times New Roman"/>
          <w:b/>
          <w:sz w:val="24"/>
          <w:szCs w:val="24"/>
        </w:rPr>
      </w:pPr>
    </w:p>
    <w:p w14:paraId="44943AED" w14:textId="77777777" w:rsidR="004A3D05" w:rsidRDefault="004A3D05" w:rsidP="004A3D05">
      <w:pPr>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BIBLIOGRAFIA COMPLEMENTAR:</w:t>
      </w:r>
    </w:p>
    <w:p w14:paraId="05A560A8" w14:textId="77777777" w:rsidR="004A3D05" w:rsidRDefault="004A3D05" w:rsidP="004A3D05">
      <w:pPr>
        <w:jc w:val="both"/>
        <w:rPr>
          <w:rFonts w:ascii="Times New Roman" w:eastAsia="Times New Roman" w:hAnsi="Times New Roman" w:cs="Times New Roman"/>
          <w:b/>
          <w:sz w:val="24"/>
          <w:szCs w:val="24"/>
        </w:rPr>
      </w:pPr>
    </w:p>
    <w:p w14:paraId="3C513E9E" w14:textId="77777777" w:rsidR="004A3D05" w:rsidRPr="0044078A" w:rsidRDefault="004A3D05" w:rsidP="004A3D05">
      <w:pPr>
        <w:jc w:val="both"/>
        <w:rPr>
          <w:rFonts w:ascii="Times New Roman" w:eastAsia="Times New Roman" w:hAnsi="Times New Roman" w:cs="Times New Roman"/>
          <w:sz w:val="24"/>
          <w:szCs w:val="24"/>
        </w:rPr>
      </w:pPr>
      <w:r w:rsidRPr="0044078A">
        <w:rPr>
          <w:rFonts w:ascii="Times New Roman" w:eastAsia="Times New Roman" w:hAnsi="Times New Roman" w:cs="Times New Roman"/>
          <w:sz w:val="24"/>
          <w:szCs w:val="24"/>
        </w:rPr>
        <w:t xml:space="preserve">MARCELINO, Carla Andréia Alves da Silva. </w:t>
      </w:r>
      <w:proofErr w:type="spellStart"/>
      <w:r w:rsidRPr="0044078A">
        <w:rPr>
          <w:rFonts w:ascii="Times New Roman" w:eastAsia="Times New Roman" w:hAnsi="Times New Roman" w:cs="Times New Roman"/>
          <w:sz w:val="24"/>
          <w:szCs w:val="24"/>
        </w:rPr>
        <w:t>Gestão</w:t>
      </w:r>
      <w:proofErr w:type="spellEnd"/>
      <w:r w:rsidRPr="0044078A">
        <w:rPr>
          <w:rFonts w:ascii="Times New Roman" w:eastAsia="Times New Roman" w:hAnsi="Times New Roman" w:cs="Times New Roman"/>
          <w:sz w:val="24"/>
          <w:szCs w:val="24"/>
        </w:rPr>
        <w:t xml:space="preserve"> de </w:t>
      </w:r>
      <w:proofErr w:type="spellStart"/>
      <w:r w:rsidRPr="0044078A">
        <w:rPr>
          <w:rFonts w:ascii="Times New Roman" w:eastAsia="Times New Roman" w:hAnsi="Times New Roman" w:cs="Times New Roman"/>
          <w:sz w:val="24"/>
          <w:szCs w:val="24"/>
        </w:rPr>
        <w:t>Serviços</w:t>
      </w:r>
      <w:proofErr w:type="spellEnd"/>
      <w:r w:rsidRPr="0044078A">
        <w:rPr>
          <w:rFonts w:ascii="Times New Roman" w:eastAsia="Times New Roman" w:hAnsi="Times New Roman" w:cs="Times New Roman"/>
          <w:sz w:val="24"/>
          <w:szCs w:val="24"/>
        </w:rPr>
        <w:t xml:space="preserve"> Sociais. Curitiba: </w:t>
      </w:r>
      <w:proofErr w:type="spellStart"/>
      <w:r w:rsidRPr="0044078A">
        <w:rPr>
          <w:rFonts w:ascii="Times New Roman" w:eastAsia="Times New Roman" w:hAnsi="Times New Roman" w:cs="Times New Roman"/>
          <w:sz w:val="24"/>
          <w:szCs w:val="24"/>
        </w:rPr>
        <w:t>Contentus</w:t>
      </w:r>
      <w:proofErr w:type="spellEnd"/>
      <w:r w:rsidRPr="0044078A">
        <w:rPr>
          <w:rFonts w:ascii="Times New Roman" w:eastAsia="Times New Roman" w:hAnsi="Times New Roman" w:cs="Times New Roman"/>
          <w:sz w:val="24"/>
          <w:szCs w:val="24"/>
        </w:rPr>
        <w:t>, 2020. (BV)</w:t>
      </w:r>
    </w:p>
    <w:p w14:paraId="7A42A25B" w14:textId="77777777" w:rsidR="004A3D05" w:rsidRPr="0044078A" w:rsidRDefault="004A3D05" w:rsidP="004A3D05">
      <w:pPr>
        <w:jc w:val="both"/>
        <w:rPr>
          <w:rFonts w:ascii="Times New Roman" w:eastAsia="Times New Roman" w:hAnsi="Times New Roman" w:cs="Times New Roman"/>
          <w:sz w:val="24"/>
          <w:szCs w:val="24"/>
        </w:rPr>
      </w:pPr>
      <w:r w:rsidRPr="0044078A">
        <w:rPr>
          <w:rFonts w:ascii="Times New Roman" w:eastAsia="Times New Roman" w:hAnsi="Times New Roman" w:cs="Times New Roman"/>
          <w:sz w:val="24"/>
          <w:szCs w:val="24"/>
        </w:rPr>
        <w:t xml:space="preserve">RAMOS, Ieda Cristina Alves, et al. Captação de recursos para projetos sociais. Curitiba: </w:t>
      </w:r>
      <w:proofErr w:type="spellStart"/>
      <w:r w:rsidRPr="0044078A">
        <w:rPr>
          <w:rFonts w:ascii="Times New Roman" w:eastAsia="Times New Roman" w:hAnsi="Times New Roman" w:cs="Times New Roman"/>
          <w:sz w:val="24"/>
          <w:szCs w:val="24"/>
        </w:rPr>
        <w:t>InterSaberes</w:t>
      </w:r>
      <w:proofErr w:type="spellEnd"/>
      <w:r w:rsidRPr="0044078A">
        <w:rPr>
          <w:rFonts w:ascii="Times New Roman" w:eastAsia="Times New Roman" w:hAnsi="Times New Roman" w:cs="Times New Roman"/>
          <w:sz w:val="24"/>
          <w:szCs w:val="24"/>
        </w:rPr>
        <w:t>, 2012. (BV)</w:t>
      </w:r>
    </w:p>
    <w:p w14:paraId="695B8547" w14:textId="77777777" w:rsidR="004A3D05" w:rsidRPr="0044078A" w:rsidRDefault="004A3D05" w:rsidP="004A3D05">
      <w:pPr>
        <w:jc w:val="both"/>
        <w:rPr>
          <w:rFonts w:ascii="Times New Roman" w:eastAsia="Times New Roman" w:hAnsi="Times New Roman" w:cs="Times New Roman"/>
          <w:sz w:val="24"/>
          <w:szCs w:val="24"/>
        </w:rPr>
      </w:pPr>
    </w:p>
    <w:p w14:paraId="7714D752" w14:textId="77777777" w:rsidR="004A3D05" w:rsidRPr="0044078A" w:rsidRDefault="004A3D05" w:rsidP="004A3D05">
      <w:pPr>
        <w:jc w:val="both"/>
        <w:rPr>
          <w:rFonts w:ascii="Times New Roman" w:eastAsia="Times New Roman" w:hAnsi="Times New Roman" w:cs="Times New Roman"/>
          <w:sz w:val="24"/>
          <w:szCs w:val="24"/>
        </w:rPr>
      </w:pPr>
      <w:r w:rsidRPr="0044078A">
        <w:rPr>
          <w:rFonts w:ascii="Times New Roman" w:eastAsia="Times New Roman" w:hAnsi="Times New Roman" w:cs="Times New Roman"/>
          <w:sz w:val="24"/>
          <w:szCs w:val="24"/>
        </w:rPr>
        <w:t xml:space="preserve">FONTANA, Vanessa; KRAINER, Jefferson Augusto. As organizações internacionais e as políticas públicas brasileiras de educação e trânsito. Curitiba: </w:t>
      </w:r>
      <w:proofErr w:type="spellStart"/>
      <w:r w:rsidRPr="0044078A">
        <w:rPr>
          <w:rFonts w:ascii="Times New Roman" w:eastAsia="Times New Roman" w:hAnsi="Times New Roman" w:cs="Times New Roman"/>
          <w:sz w:val="24"/>
          <w:szCs w:val="24"/>
        </w:rPr>
        <w:t>InterSaberes</w:t>
      </w:r>
      <w:proofErr w:type="spellEnd"/>
      <w:r w:rsidRPr="0044078A">
        <w:rPr>
          <w:rFonts w:ascii="Times New Roman" w:eastAsia="Times New Roman" w:hAnsi="Times New Roman" w:cs="Times New Roman"/>
          <w:sz w:val="24"/>
          <w:szCs w:val="24"/>
        </w:rPr>
        <w:t>, 2016. (BV)</w:t>
      </w:r>
    </w:p>
    <w:p w14:paraId="75955F85" w14:textId="77777777" w:rsidR="004A3D05" w:rsidRPr="0044078A" w:rsidRDefault="004A3D05" w:rsidP="004A3D05">
      <w:pPr>
        <w:jc w:val="both"/>
        <w:rPr>
          <w:rFonts w:ascii="Times New Roman" w:eastAsia="Times New Roman" w:hAnsi="Times New Roman" w:cs="Times New Roman"/>
          <w:sz w:val="24"/>
          <w:szCs w:val="24"/>
        </w:rPr>
      </w:pPr>
    </w:p>
    <w:p w14:paraId="7E7E5F88" w14:textId="77777777" w:rsidR="004A3D05" w:rsidRPr="0044078A" w:rsidRDefault="004A3D05" w:rsidP="004A3D05">
      <w:pPr>
        <w:jc w:val="both"/>
        <w:rPr>
          <w:rFonts w:ascii="Times New Roman" w:eastAsia="Times New Roman" w:hAnsi="Times New Roman" w:cs="Times New Roman"/>
          <w:sz w:val="24"/>
          <w:szCs w:val="24"/>
        </w:rPr>
      </w:pPr>
      <w:r w:rsidRPr="0044078A">
        <w:rPr>
          <w:rFonts w:ascii="Times New Roman" w:eastAsia="Times New Roman" w:hAnsi="Times New Roman" w:cs="Times New Roman"/>
          <w:sz w:val="24"/>
          <w:szCs w:val="24"/>
        </w:rPr>
        <w:t xml:space="preserve">GERONE, </w:t>
      </w:r>
      <w:proofErr w:type="spellStart"/>
      <w:r w:rsidRPr="0044078A">
        <w:rPr>
          <w:rFonts w:ascii="Times New Roman" w:eastAsia="Times New Roman" w:hAnsi="Times New Roman" w:cs="Times New Roman"/>
          <w:sz w:val="24"/>
          <w:szCs w:val="24"/>
        </w:rPr>
        <w:t>Acyr</w:t>
      </w:r>
      <w:proofErr w:type="spellEnd"/>
      <w:r w:rsidRPr="0044078A">
        <w:rPr>
          <w:rFonts w:ascii="Times New Roman" w:eastAsia="Times New Roman" w:hAnsi="Times New Roman" w:cs="Times New Roman"/>
          <w:sz w:val="24"/>
          <w:szCs w:val="24"/>
        </w:rPr>
        <w:t xml:space="preserve"> de. Legislação aplicada à gestão de igrejas e instituições sociais. Curitiba: </w:t>
      </w:r>
      <w:proofErr w:type="spellStart"/>
      <w:r w:rsidRPr="0044078A">
        <w:rPr>
          <w:rFonts w:ascii="Times New Roman" w:eastAsia="Times New Roman" w:hAnsi="Times New Roman" w:cs="Times New Roman"/>
          <w:sz w:val="24"/>
          <w:szCs w:val="24"/>
        </w:rPr>
        <w:t>Contentus</w:t>
      </w:r>
      <w:proofErr w:type="spellEnd"/>
      <w:r w:rsidRPr="0044078A">
        <w:rPr>
          <w:rFonts w:ascii="Times New Roman" w:eastAsia="Times New Roman" w:hAnsi="Times New Roman" w:cs="Times New Roman"/>
          <w:sz w:val="24"/>
          <w:szCs w:val="24"/>
        </w:rPr>
        <w:t>, 2020. (BV)</w:t>
      </w:r>
    </w:p>
    <w:p w14:paraId="5123EC1A" w14:textId="77777777" w:rsidR="004A3D05" w:rsidRPr="0044078A" w:rsidRDefault="004A3D05" w:rsidP="004A3D05">
      <w:pPr>
        <w:jc w:val="both"/>
        <w:rPr>
          <w:rFonts w:ascii="Times New Roman" w:eastAsia="Times New Roman" w:hAnsi="Times New Roman" w:cs="Times New Roman"/>
          <w:sz w:val="24"/>
          <w:szCs w:val="24"/>
        </w:rPr>
      </w:pPr>
    </w:p>
    <w:p w14:paraId="6A25797C" w14:textId="77777777" w:rsidR="004A3D05" w:rsidRPr="0044078A" w:rsidRDefault="004A3D05" w:rsidP="004A3D05">
      <w:pPr>
        <w:jc w:val="both"/>
        <w:rPr>
          <w:rFonts w:ascii="Times New Roman" w:eastAsia="Times New Roman" w:hAnsi="Times New Roman" w:cs="Times New Roman"/>
          <w:sz w:val="24"/>
          <w:szCs w:val="24"/>
        </w:rPr>
      </w:pPr>
      <w:r w:rsidRPr="0044078A">
        <w:rPr>
          <w:rFonts w:ascii="Times New Roman" w:eastAsia="Times New Roman" w:hAnsi="Times New Roman" w:cs="Times New Roman"/>
          <w:sz w:val="24"/>
          <w:szCs w:val="24"/>
        </w:rPr>
        <w:t xml:space="preserve">ALBUQUERQUE, </w:t>
      </w:r>
      <w:proofErr w:type="spellStart"/>
      <w:r w:rsidRPr="0044078A">
        <w:rPr>
          <w:rFonts w:ascii="Times New Roman" w:eastAsia="Times New Roman" w:hAnsi="Times New Roman" w:cs="Times New Roman"/>
          <w:sz w:val="24"/>
          <w:szCs w:val="24"/>
        </w:rPr>
        <w:t>Antonio</w:t>
      </w:r>
      <w:proofErr w:type="spellEnd"/>
      <w:r w:rsidRPr="0044078A">
        <w:rPr>
          <w:rFonts w:ascii="Times New Roman" w:eastAsia="Times New Roman" w:hAnsi="Times New Roman" w:cs="Times New Roman"/>
          <w:sz w:val="24"/>
          <w:szCs w:val="24"/>
        </w:rPr>
        <w:t xml:space="preserve"> Carlos. Terceiro setor: história e gestão de organizações. 3. ed. São Paulo: </w:t>
      </w:r>
      <w:proofErr w:type="spellStart"/>
      <w:r w:rsidRPr="0044078A">
        <w:rPr>
          <w:rFonts w:ascii="Times New Roman" w:eastAsia="Times New Roman" w:hAnsi="Times New Roman" w:cs="Times New Roman"/>
          <w:sz w:val="24"/>
          <w:szCs w:val="24"/>
        </w:rPr>
        <w:t>Summus</w:t>
      </w:r>
      <w:proofErr w:type="spellEnd"/>
      <w:r w:rsidRPr="0044078A">
        <w:rPr>
          <w:rFonts w:ascii="Times New Roman" w:eastAsia="Times New Roman" w:hAnsi="Times New Roman" w:cs="Times New Roman"/>
          <w:sz w:val="24"/>
          <w:szCs w:val="24"/>
        </w:rPr>
        <w:t>, 2006. (BV)</w:t>
      </w:r>
    </w:p>
    <w:p w14:paraId="19CB8564" w14:textId="77777777" w:rsidR="004A3D05" w:rsidRDefault="004A3D05">
      <w:pPr>
        <w:spacing w:line="240" w:lineRule="auto"/>
        <w:rPr>
          <w:rFonts w:ascii="Times New Roman" w:eastAsia="Times New Roman" w:hAnsi="Times New Roman" w:cs="Times New Roman"/>
          <w:b/>
          <w:color w:val="000000"/>
          <w:sz w:val="24"/>
          <w:szCs w:val="24"/>
        </w:rPr>
      </w:pPr>
    </w:p>
    <w:p w14:paraId="794AB35A" w14:textId="41CF847F" w:rsidR="003F0247" w:rsidRDefault="003F0247">
      <w:pPr>
        <w:spacing w:line="240" w:lineRule="auto"/>
        <w:rPr>
          <w:rFonts w:ascii="Times New Roman" w:eastAsia="Times New Roman" w:hAnsi="Times New Roman" w:cs="Times New Roman"/>
          <w:b/>
          <w:color w:val="000000"/>
          <w:sz w:val="24"/>
          <w:szCs w:val="24"/>
        </w:rPr>
      </w:pPr>
    </w:p>
    <w:p w14:paraId="511ADF44" w14:textId="77777777" w:rsidR="003F0247" w:rsidRDefault="003F0247">
      <w:pPr>
        <w:spacing w:line="240" w:lineRule="auto"/>
        <w:rPr>
          <w:rFonts w:ascii="Times New Roman" w:eastAsia="Times New Roman" w:hAnsi="Times New Roman" w:cs="Times New Roman"/>
          <w:b/>
          <w:color w:val="000000"/>
          <w:sz w:val="24"/>
          <w:szCs w:val="24"/>
        </w:rPr>
      </w:pPr>
    </w:p>
    <w:p w14:paraId="6728B9C6" w14:textId="5F33E3A0" w:rsidR="003F0247" w:rsidRDefault="003F0247">
      <w:pPr>
        <w:spacing w:line="240" w:lineRule="auto"/>
        <w:rPr>
          <w:rFonts w:ascii="Times New Roman" w:eastAsia="Times New Roman" w:hAnsi="Times New Roman" w:cs="Times New Roman"/>
          <w:b/>
          <w:color w:val="000000"/>
          <w:sz w:val="24"/>
          <w:szCs w:val="24"/>
        </w:rPr>
      </w:pPr>
    </w:p>
    <w:p w14:paraId="64B051A1" w14:textId="77777777" w:rsidR="003F0247" w:rsidRDefault="003F0247">
      <w:pPr>
        <w:spacing w:line="240" w:lineRule="auto"/>
        <w:rPr>
          <w:rFonts w:ascii="Times New Roman" w:eastAsia="Times New Roman" w:hAnsi="Times New Roman" w:cs="Times New Roman"/>
          <w:b/>
          <w:color w:val="000000"/>
          <w:sz w:val="24"/>
          <w:szCs w:val="24"/>
        </w:rPr>
      </w:pPr>
    </w:p>
    <w:p w14:paraId="58C71BC1" w14:textId="77777777" w:rsidR="00F31DF9" w:rsidRDefault="00000000">
      <w:pPr>
        <w:pStyle w:val="Ttulo1"/>
        <w:spacing w:before="0" w:line="240" w:lineRule="auto"/>
        <w:jc w:val="left"/>
        <w:rPr>
          <w:rFonts w:ascii="Times New Roman" w:hAnsi="Times New Roman" w:cs="Times New Roman"/>
          <w:sz w:val="24"/>
          <w:szCs w:val="24"/>
        </w:rPr>
      </w:pPr>
      <w:bookmarkStart w:id="74" w:name="_Toc114264417"/>
      <w:r>
        <w:rPr>
          <w:rFonts w:ascii="Times New Roman" w:hAnsi="Times New Roman" w:cs="Times New Roman"/>
          <w:sz w:val="24"/>
          <w:szCs w:val="24"/>
        </w:rPr>
        <w:t>12. METODOLOGIA</w:t>
      </w:r>
      <w:bookmarkEnd w:id="74"/>
    </w:p>
    <w:p w14:paraId="6980928D" w14:textId="77777777" w:rsidR="00F31DF9" w:rsidRDefault="00F31DF9"/>
    <w:p w14:paraId="04832A74" w14:textId="4824ED84"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conceber as perspectivas pedagógicas acerca do curso de Graduação em </w:t>
      </w:r>
      <w:r w:rsidR="00B60089">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a Coordenação de Curso e o NDE partiram do pressuposto de que um currículo, por si só, não apresenta garantias de sucesso qualitativo em qualquer âmbito da formação profissional. Dessa forma, partiu-se da lógica de que o alcance dos objetivos do curso e o êxito na construção do perfil do egresso exigem que a Metodologia de Ensino seja adequada a essas finalidades. </w:t>
      </w:r>
    </w:p>
    <w:p w14:paraId="5B7E13E1" w14:textId="36D04EE7" w:rsidR="00F31DF9" w:rsidRDefault="00000000" w:rsidP="002C7B3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contexto, </w:t>
      </w:r>
      <w:proofErr w:type="gramStart"/>
      <w:r>
        <w:rPr>
          <w:rFonts w:ascii="Times New Roman" w:eastAsia="Times New Roman" w:hAnsi="Times New Roman" w:cs="Times New Roman"/>
          <w:color w:val="000000"/>
          <w:sz w:val="24"/>
          <w:szCs w:val="24"/>
        </w:rPr>
        <w:t>a consideração às inteligências múltiplas, à auto- estima dos alunos, aos processos interativos, bem como a utilização de recursos tecnológicos modernos permitem</w:t>
      </w:r>
      <w:proofErr w:type="gramEnd"/>
      <w:r>
        <w:rPr>
          <w:rFonts w:ascii="Times New Roman" w:eastAsia="Times New Roman" w:hAnsi="Times New Roman" w:cs="Times New Roman"/>
          <w:color w:val="000000"/>
          <w:sz w:val="24"/>
          <w:szCs w:val="24"/>
        </w:rPr>
        <w:t xml:space="preserve"> imprimir ao processo pedagógico a dinamicidade necessária para ultrapassar a mera transmissão dos conteúdos.</w:t>
      </w:r>
    </w:p>
    <w:p w14:paraId="0ECD985A" w14:textId="1603B728"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Neste sentido, o NDE considera que não se trata apenas de definir esta ou aquela perspectiva didática para os conteúdos curriculares, mas de possibilitar o acompanhamento e a avaliação sistemática das formas de uso das ferramentas de aprendizagem.</w:t>
      </w:r>
    </w:p>
    <w:p w14:paraId="005A609C" w14:textId="26242101"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Assim, além de não haver o engessamento por uma ou outra prática de aprendizagem, deve ser sensibilizado todo o corpo docente do uso de uma variabilidade maior de práticas pedagógicas que incluam desde as aulas expositivo-dialogadas, as práticas laboratoriais com acompanhamento docente</w:t>
      </w:r>
      <w:r w:rsidR="00B0670F">
        <w:rPr>
          <w:rFonts w:ascii="Times New Roman" w:eastAsia="Times New Roman" w:hAnsi="Times New Roman" w:cs="Times New Roman"/>
          <w:color w:val="000000"/>
          <w:sz w:val="24"/>
          <w:szCs w:val="24"/>
        </w:rPr>
        <w:t xml:space="preserve"> e atividades curriculares de conhecimento e interferência no campo de atuação profissional.</w:t>
      </w:r>
    </w:p>
    <w:p w14:paraId="2638DEB8" w14:textId="30648B9F"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Destaque-se o Núcleo de Tecnologia e Inovação Pedagógica constituído na IES </w:t>
      </w:r>
      <w:r w:rsidR="00B0670F">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 xml:space="preserve"> formado por uma equipe multidisciplinar e representativa de todas as áreas dos cursos de graduação. Esses docentes </w:t>
      </w:r>
      <w:r w:rsidR="00B0670F">
        <w:rPr>
          <w:rFonts w:ascii="Times New Roman" w:eastAsia="Times New Roman" w:hAnsi="Times New Roman" w:cs="Times New Roman"/>
          <w:color w:val="000000"/>
          <w:sz w:val="24"/>
          <w:szCs w:val="24"/>
        </w:rPr>
        <w:t>dedicam</w:t>
      </w:r>
      <w:r>
        <w:rPr>
          <w:rFonts w:ascii="Times New Roman" w:eastAsia="Times New Roman" w:hAnsi="Times New Roman" w:cs="Times New Roman"/>
          <w:color w:val="000000"/>
          <w:sz w:val="24"/>
          <w:szCs w:val="24"/>
        </w:rPr>
        <w:t xml:space="preserve"> horas do seu trabalho para a pesquisa de novas tecnologias de ensino-aprendizagem, disseminação e acompanhamento das práticas pedagógicas em uso na IES, sempre tendo como base a busca de novos recursos metodológicos e as Diretrizes Curriculares para o curso de </w:t>
      </w:r>
      <w:r w:rsidR="00A243F9">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w:t>
      </w:r>
    </w:p>
    <w:p w14:paraId="6EC50C76" w14:textId="43EED26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Vale destacar que a constituição de novos conteúdos como o uso de novas tecnologias, </w:t>
      </w:r>
      <w:r w:rsidR="007B4D3C">
        <w:rPr>
          <w:rFonts w:ascii="Times New Roman" w:eastAsia="Times New Roman" w:hAnsi="Times New Roman" w:cs="Times New Roman"/>
          <w:color w:val="000000"/>
          <w:sz w:val="24"/>
          <w:szCs w:val="24"/>
        </w:rPr>
        <w:t>e novas estruturas metodológicas são discutidas semestralmente pelo Colegiado.</w:t>
      </w:r>
      <w:r>
        <w:rPr>
          <w:rFonts w:ascii="Times New Roman" w:eastAsia="Times New Roman" w:hAnsi="Times New Roman" w:cs="Times New Roman"/>
          <w:color w:val="000000"/>
          <w:sz w:val="24"/>
          <w:szCs w:val="24"/>
        </w:rPr>
        <w:t xml:space="preserve"> </w:t>
      </w:r>
    </w:p>
    <w:p w14:paraId="187C0E5E" w14:textId="5AA45711" w:rsidR="00F31DF9" w:rsidRDefault="007B4D3C" w:rsidP="004F0050">
      <w:pPr>
        <w:ind w:firstLine="709"/>
        <w:jc w:val="both"/>
        <w:rPr>
          <w:rFonts w:ascii="Times New Roman" w:eastAsia="Times New Roman" w:hAnsi="Times New Roman" w:cs="Times New Roman"/>
          <w:color w:val="000000"/>
          <w:sz w:val="24"/>
          <w:szCs w:val="24"/>
        </w:rPr>
      </w:pPr>
      <w:bookmarkStart w:id="75" w:name="_Hlk114681794"/>
      <w:r>
        <w:rPr>
          <w:rFonts w:ascii="Times New Roman" w:eastAsia="Times New Roman" w:hAnsi="Times New Roman" w:cs="Times New Roman"/>
          <w:color w:val="000000"/>
          <w:sz w:val="24"/>
          <w:szCs w:val="24"/>
        </w:rPr>
        <w:t xml:space="preserve">No curso de </w:t>
      </w:r>
      <w:r w:rsidR="00A243F9">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no que tange às metodologias são praticadas as seguintes atividades: </w:t>
      </w:r>
    </w:p>
    <w:p w14:paraId="6A3FFD98" w14:textId="77777777" w:rsidR="00F31DF9" w:rsidRDefault="00000000">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Aulas expositivo-dialogadas;</w:t>
      </w:r>
    </w:p>
    <w:p w14:paraId="33F09B11" w14:textId="77777777" w:rsidR="00F31DF9" w:rsidRDefault="00000000">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Desenvolvimento e apresentação de seminários sobre temas específicos de cada disciplina abordando, sempre que possível, a partir de conteúdos interdisciplinares;</w:t>
      </w:r>
    </w:p>
    <w:p w14:paraId="3079B5C4" w14:textId="77777777" w:rsidR="00F31DF9" w:rsidRDefault="00000000">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Simulação de atendimentos nos laboratórios do curso;</w:t>
      </w:r>
    </w:p>
    <w:p w14:paraId="483EEAD5" w14:textId="4739DA70" w:rsidR="00F31DF9" w:rsidRDefault="00000000">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Pesquisas de campo a partir dos Projetos Interdisciplinares;</w:t>
      </w:r>
    </w:p>
    <w:p w14:paraId="679E2E0F" w14:textId="1FA92A2C" w:rsidR="007B4D3C" w:rsidRDefault="007B4D3C" w:rsidP="007B4D3C">
      <w:pPr>
        <w:pStyle w:val="PargrafodaLista"/>
        <w:numPr>
          <w:ilvl w:val="0"/>
          <w:numId w:val="2"/>
        </w:numPr>
        <w:spacing w:line="240" w:lineRule="auto"/>
        <w:jc w:val="both"/>
        <w:rPr>
          <w:rFonts w:ascii="Times New Roman" w:eastAsia="Times New Roman" w:hAnsi="Times New Roman" w:cs="Times New Roman"/>
          <w:sz w:val="24"/>
          <w:szCs w:val="24"/>
        </w:rPr>
      </w:pPr>
      <w:r w:rsidRPr="007B4D3C">
        <w:rPr>
          <w:rFonts w:ascii="Times New Roman" w:eastAsia="Times New Roman" w:hAnsi="Times New Roman" w:cs="Times New Roman"/>
          <w:color w:val="000000"/>
          <w:sz w:val="24"/>
          <w:szCs w:val="24"/>
        </w:rPr>
        <w:t>Visitas técnicas a empresas públicas e privadas da região de inserção</w:t>
      </w:r>
      <w:r w:rsidR="004C5A89">
        <w:rPr>
          <w:rFonts w:ascii="Times New Roman" w:eastAsia="Times New Roman" w:hAnsi="Times New Roman" w:cs="Times New Roman"/>
          <w:sz w:val="24"/>
          <w:szCs w:val="24"/>
        </w:rPr>
        <w:t>;</w:t>
      </w:r>
    </w:p>
    <w:p w14:paraId="529D237C" w14:textId="54F1D875" w:rsidR="004C5A89" w:rsidRDefault="004C5A89" w:rsidP="004C5A89">
      <w:pPr>
        <w:numPr>
          <w:ilvl w:val="0"/>
          <w:numId w:val="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Pesquisa de campo em busca de vivências na área do curso.</w:t>
      </w:r>
    </w:p>
    <w:p w14:paraId="5D09E79B" w14:textId="6006FCC0" w:rsidR="004C5A89" w:rsidRDefault="004C5A89" w:rsidP="004C5A8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071B2A9E" w14:textId="383EB336" w:rsidR="004C5A89" w:rsidRDefault="004C5A89" w:rsidP="004C5A8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86DE0DA" w14:textId="152C2D2C" w:rsidR="004C5A89" w:rsidRDefault="004C5A89"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NDE em trabalho unificado com o Colegiado desenvolveu o “Projeto de Vivências”, este conduzido, a priori, pelas Unidades Curriculares “Projeto Interdisciplinar I- Planejamento de Carreira” e “Posicionamento Profissional”, mas durante todo o curso os Docentes identificam o potencial momento para aplicação desses métodos como prática para aprendizagem dos discentes. </w:t>
      </w:r>
    </w:p>
    <w:p w14:paraId="050058B6" w14:textId="34D98B21" w:rsidR="004C5A89" w:rsidRPr="004F0050" w:rsidRDefault="004C5A89" w:rsidP="004F0050">
      <w:pPr>
        <w:ind w:firstLine="709"/>
        <w:jc w:val="both"/>
        <w:rPr>
          <w:rFonts w:ascii="Times New Roman" w:eastAsia="Times New Roman" w:hAnsi="Times New Roman" w:cs="Times New Roman"/>
          <w:color w:val="000000"/>
          <w:sz w:val="24"/>
          <w:szCs w:val="24"/>
        </w:rPr>
      </w:pPr>
      <w:r w:rsidRPr="004F0050">
        <w:rPr>
          <w:rFonts w:ascii="Times New Roman" w:eastAsia="Times New Roman" w:hAnsi="Times New Roman" w:cs="Times New Roman"/>
          <w:color w:val="000000"/>
          <w:sz w:val="24"/>
          <w:szCs w:val="24"/>
        </w:rPr>
        <w:t xml:space="preserve">A vivência com </w:t>
      </w:r>
      <w:r w:rsidR="00796035" w:rsidRPr="004F0050">
        <w:rPr>
          <w:rFonts w:ascii="Times New Roman" w:eastAsia="Times New Roman" w:hAnsi="Times New Roman" w:cs="Times New Roman"/>
          <w:color w:val="000000"/>
          <w:sz w:val="24"/>
          <w:szCs w:val="24"/>
        </w:rPr>
        <w:t>carreiras ou empreendimento na área do curso</w:t>
      </w:r>
      <w:r w:rsidRPr="004F0050">
        <w:rPr>
          <w:rFonts w:ascii="Times New Roman" w:eastAsia="Times New Roman" w:hAnsi="Times New Roman" w:cs="Times New Roman"/>
          <w:color w:val="000000"/>
          <w:sz w:val="24"/>
          <w:szCs w:val="24"/>
        </w:rPr>
        <w:t xml:space="preserve"> é fundamental para </w:t>
      </w:r>
      <w:r w:rsidR="00796035" w:rsidRPr="004F0050">
        <w:rPr>
          <w:rFonts w:ascii="Times New Roman" w:eastAsia="Times New Roman" w:hAnsi="Times New Roman" w:cs="Times New Roman"/>
          <w:color w:val="000000"/>
          <w:sz w:val="24"/>
          <w:szCs w:val="24"/>
        </w:rPr>
        <w:t>os</w:t>
      </w:r>
      <w:r w:rsidRPr="004F0050">
        <w:rPr>
          <w:rFonts w:ascii="Times New Roman" w:eastAsia="Times New Roman" w:hAnsi="Times New Roman" w:cs="Times New Roman"/>
          <w:color w:val="000000"/>
          <w:sz w:val="24"/>
          <w:szCs w:val="24"/>
        </w:rPr>
        <w:t xml:space="preserve"> discente</w:t>
      </w:r>
      <w:r w:rsidR="00796035" w:rsidRPr="004F0050">
        <w:rPr>
          <w:rFonts w:ascii="Times New Roman" w:eastAsia="Times New Roman" w:hAnsi="Times New Roman" w:cs="Times New Roman"/>
          <w:color w:val="000000"/>
          <w:sz w:val="24"/>
          <w:szCs w:val="24"/>
        </w:rPr>
        <w:t>s</w:t>
      </w:r>
      <w:r w:rsidRPr="004F0050">
        <w:rPr>
          <w:rFonts w:ascii="Times New Roman" w:eastAsia="Times New Roman" w:hAnsi="Times New Roman" w:cs="Times New Roman"/>
          <w:color w:val="000000"/>
          <w:sz w:val="24"/>
          <w:szCs w:val="24"/>
        </w:rPr>
        <w:t xml:space="preserve">, ao dispor de possibilidade que discutam o </w:t>
      </w:r>
      <w:r w:rsidR="00796035" w:rsidRPr="004F0050">
        <w:rPr>
          <w:rFonts w:ascii="Times New Roman" w:eastAsia="Times New Roman" w:hAnsi="Times New Roman" w:cs="Times New Roman"/>
          <w:color w:val="000000"/>
          <w:sz w:val="24"/>
          <w:szCs w:val="24"/>
        </w:rPr>
        <w:t xml:space="preserve">conteúdo apreendido, problematizam </w:t>
      </w:r>
      <w:r w:rsidRPr="004F0050">
        <w:rPr>
          <w:rFonts w:ascii="Times New Roman" w:eastAsia="Times New Roman" w:hAnsi="Times New Roman" w:cs="Times New Roman"/>
          <w:color w:val="000000"/>
          <w:sz w:val="24"/>
          <w:szCs w:val="24"/>
        </w:rPr>
        <w:t>e criem soluções em grupo, preferencialmente, para a resolução ou aprimoramento de algum sistema</w:t>
      </w:r>
      <w:r w:rsidR="00796035" w:rsidRPr="004F0050">
        <w:rPr>
          <w:rFonts w:ascii="Times New Roman" w:eastAsia="Times New Roman" w:hAnsi="Times New Roman" w:cs="Times New Roman"/>
          <w:color w:val="000000"/>
          <w:sz w:val="24"/>
          <w:szCs w:val="24"/>
        </w:rPr>
        <w:t>,</w:t>
      </w:r>
      <w:r w:rsidRPr="004F0050">
        <w:rPr>
          <w:rFonts w:ascii="Times New Roman" w:eastAsia="Times New Roman" w:hAnsi="Times New Roman" w:cs="Times New Roman"/>
          <w:color w:val="000000"/>
          <w:sz w:val="24"/>
          <w:szCs w:val="24"/>
        </w:rPr>
        <w:t xml:space="preserve"> programa</w:t>
      </w:r>
      <w:r w:rsidR="00796035" w:rsidRPr="004F0050">
        <w:rPr>
          <w:rFonts w:ascii="Times New Roman" w:eastAsia="Times New Roman" w:hAnsi="Times New Roman" w:cs="Times New Roman"/>
          <w:color w:val="000000"/>
          <w:sz w:val="24"/>
          <w:szCs w:val="24"/>
        </w:rPr>
        <w:t>, ações dentre outros.</w:t>
      </w:r>
    </w:p>
    <w:p w14:paraId="7957F6AF" w14:textId="3134132F" w:rsidR="004C5A89" w:rsidRPr="004F0050" w:rsidRDefault="004C5A89" w:rsidP="004F0050">
      <w:pPr>
        <w:ind w:firstLine="709"/>
        <w:jc w:val="both"/>
        <w:rPr>
          <w:rFonts w:ascii="Times New Roman" w:eastAsia="Times New Roman" w:hAnsi="Times New Roman" w:cs="Times New Roman"/>
          <w:color w:val="000000"/>
          <w:sz w:val="24"/>
          <w:szCs w:val="24"/>
        </w:rPr>
      </w:pPr>
      <w:r w:rsidRPr="004F0050">
        <w:rPr>
          <w:rFonts w:ascii="Times New Roman" w:eastAsia="Times New Roman" w:hAnsi="Times New Roman" w:cs="Times New Roman"/>
          <w:color w:val="000000"/>
          <w:sz w:val="24"/>
          <w:szCs w:val="24"/>
        </w:rPr>
        <w:t xml:space="preserve">Os </w:t>
      </w:r>
      <w:r w:rsidR="00796035" w:rsidRPr="004F0050">
        <w:rPr>
          <w:rFonts w:ascii="Times New Roman" w:eastAsia="Times New Roman" w:hAnsi="Times New Roman" w:cs="Times New Roman"/>
          <w:color w:val="000000"/>
          <w:sz w:val="24"/>
          <w:szCs w:val="24"/>
        </w:rPr>
        <w:t>discentes</w:t>
      </w:r>
      <w:r w:rsidRPr="004F0050">
        <w:rPr>
          <w:rFonts w:ascii="Times New Roman" w:eastAsia="Times New Roman" w:hAnsi="Times New Roman" w:cs="Times New Roman"/>
          <w:color w:val="000000"/>
          <w:sz w:val="24"/>
          <w:szCs w:val="24"/>
        </w:rPr>
        <w:t xml:space="preserve"> trabalham em um projeto durante o período de engajamento para resolução de questões reais complexas do </w:t>
      </w:r>
      <w:proofErr w:type="gramStart"/>
      <w:r w:rsidRPr="004F0050">
        <w:rPr>
          <w:rFonts w:ascii="Times New Roman" w:eastAsia="Times New Roman" w:hAnsi="Times New Roman" w:cs="Times New Roman"/>
          <w:color w:val="000000"/>
          <w:sz w:val="24"/>
          <w:szCs w:val="24"/>
        </w:rPr>
        <w:t>dia-a-dia</w:t>
      </w:r>
      <w:proofErr w:type="gramEnd"/>
      <w:r w:rsidRPr="004F0050">
        <w:rPr>
          <w:rFonts w:ascii="Times New Roman" w:eastAsia="Times New Roman" w:hAnsi="Times New Roman" w:cs="Times New Roman"/>
          <w:color w:val="000000"/>
          <w:sz w:val="24"/>
          <w:szCs w:val="24"/>
        </w:rPr>
        <w:t>. Nas atividades, os alunos demonstram seu conhecimento e habilidade ao cria</w:t>
      </w:r>
      <w:r w:rsidR="00796035" w:rsidRPr="004F0050">
        <w:rPr>
          <w:rFonts w:ascii="Times New Roman" w:eastAsia="Times New Roman" w:hAnsi="Times New Roman" w:cs="Times New Roman"/>
          <w:color w:val="000000"/>
          <w:sz w:val="24"/>
          <w:szCs w:val="24"/>
        </w:rPr>
        <w:t>r</w:t>
      </w:r>
      <w:r w:rsidRPr="004F0050">
        <w:rPr>
          <w:rFonts w:ascii="Times New Roman" w:eastAsia="Times New Roman" w:hAnsi="Times New Roman" w:cs="Times New Roman"/>
          <w:color w:val="000000"/>
          <w:sz w:val="24"/>
          <w:szCs w:val="24"/>
        </w:rPr>
        <w:t xml:space="preserve"> um </w:t>
      </w:r>
      <w:r w:rsidR="00796035" w:rsidRPr="004F0050">
        <w:rPr>
          <w:rFonts w:ascii="Times New Roman" w:eastAsia="Times New Roman" w:hAnsi="Times New Roman" w:cs="Times New Roman"/>
          <w:color w:val="000000"/>
          <w:sz w:val="24"/>
          <w:szCs w:val="24"/>
        </w:rPr>
        <w:t>Case</w:t>
      </w:r>
      <w:r w:rsidRPr="004F0050">
        <w:rPr>
          <w:rFonts w:ascii="Times New Roman" w:eastAsia="Times New Roman" w:hAnsi="Times New Roman" w:cs="Times New Roman"/>
          <w:color w:val="000000"/>
          <w:sz w:val="24"/>
          <w:szCs w:val="24"/>
        </w:rPr>
        <w:t xml:space="preserve"> e apresenta</w:t>
      </w:r>
      <w:r w:rsidR="00796035" w:rsidRPr="004F0050">
        <w:rPr>
          <w:rFonts w:ascii="Times New Roman" w:eastAsia="Times New Roman" w:hAnsi="Times New Roman" w:cs="Times New Roman"/>
          <w:color w:val="000000"/>
          <w:sz w:val="24"/>
          <w:szCs w:val="24"/>
        </w:rPr>
        <w:t xml:space="preserve">m </w:t>
      </w:r>
      <w:r w:rsidRPr="004F0050">
        <w:rPr>
          <w:rFonts w:ascii="Times New Roman" w:eastAsia="Times New Roman" w:hAnsi="Times New Roman" w:cs="Times New Roman"/>
          <w:color w:val="000000"/>
          <w:sz w:val="24"/>
          <w:szCs w:val="24"/>
        </w:rPr>
        <w:t xml:space="preserve">para um público </w:t>
      </w:r>
      <w:r w:rsidR="00796035" w:rsidRPr="004F0050">
        <w:rPr>
          <w:rFonts w:ascii="Times New Roman" w:eastAsia="Times New Roman" w:hAnsi="Times New Roman" w:cs="Times New Roman"/>
          <w:color w:val="000000"/>
          <w:sz w:val="24"/>
          <w:szCs w:val="24"/>
        </w:rPr>
        <w:t>(Docentes de outros semestres e/ou convidados para apresentações em eventos acadêmicos)</w:t>
      </w:r>
      <w:r w:rsidRPr="004F0050">
        <w:rPr>
          <w:rFonts w:ascii="Times New Roman" w:eastAsia="Times New Roman" w:hAnsi="Times New Roman" w:cs="Times New Roman"/>
          <w:color w:val="000000"/>
          <w:sz w:val="24"/>
          <w:szCs w:val="24"/>
        </w:rPr>
        <w:t xml:space="preserve">. Como resultado, os alunos desenvolvem de caráter mais profundo seu pensamento crítico, criatividade, colaboração e habilidade de comunicação. </w:t>
      </w:r>
      <w:r w:rsidR="00796035" w:rsidRPr="004F0050">
        <w:rPr>
          <w:rFonts w:ascii="Times New Roman" w:eastAsia="Times New Roman" w:hAnsi="Times New Roman" w:cs="Times New Roman"/>
          <w:color w:val="000000"/>
          <w:sz w:val="24"/>
          <w:szCs w:val="24"/>
        </w:rPr>
        <w:t>O Projeto de Vivências</w:t>
      </w:r>
      <w:r w:rsidRPr="004F0050">
        <w:rPr>
          <w:rFonts w:ascii="Times New Roman" w:eastAsia="Times New Roman" w:hAnsi="Times New Roman" w:cs="Times New Roman"/>
          <w:color w:val="000000"/>
          <w:sz w:val="24"/>
          <w:szCs w:val="24"/>
        </w:rPr>
        <w:t>, libera o potencial criativo e enérgico dos alunos de forma contagiante.</w:t>
      </w:r>
    </w:p>
    <w:p w14:paraId="0C5A95F0" w14:textId="58D22ED5" w:rsidR="004C5A89" w:rsidRPr="004F0050" w:rsidRDefault="004C5A89" w:rsidP="004F0050">
      <w:pPr>
        <w:ind w:firstLine="709"/>
        <w:jc w:val="both"/>
        <w:rPr>
          <w:rFonts w:ascii="Times New Roman" w:eastAsia="Times New Roman" w:hAnsi="Times New Roman" w:cs="Times New Roman"/>
          <w:color w:val="000000"/>
          <w:sz w:val="24"/>
          <w:szCs w:val="24"/>
        </w:rPr>
      </w:pPr>
      <w:r w:rsidRPr="004F0050">
        <w:rPr>
          <w:rFonts w:ascii="Times New Roman" w:eastAsia="Times New Roman" w:hAnsi="Times New Roman" w:cs="Times New Roman"/>
          <w:color w:val="000000"/>
          <w:sz w:val="24"/>
          <w:szCs w:val="24"/>
        </w:rPr>
        <w:t xml:space="preserve">Motivados por um questionamento que cause curiosidade e ânimo aos </w:t>
      </w:r>
      <w:r w:rsidR="00676071" w:rsidRPr="004F0050">
        <w:rPr>
          <w:rFonts w:ascii="Times New Roman" w:eastAsia="Times New Roman" w:hAnsi="Times New Roman" w:cs="Times New Roman"/>
          <w:color w:val="000000"/>
          <w:sz w:val="24"/>
          <w:szCs w:val="24"/>
        </w:rPr>
        <w:t>discentes</w:t>
      </w:r>
      <w:r w:rsidRPr="004F0050">
        <w:rPr>
          <w:rFonts w:ascii="Times New Roman" w:eastAsia="Times New Roman" w:hAnsi="Times New Roman" w:cs="Times New Roman"/>
          <w:color w:val="000000"/>
          <w:sz w:val="24"/>
          <w:szCs w:val="24"/>
        </w:rPr>
        <w:t xml:space="preserve"> para desenvolver uma atividade proposta, organiza-se pesquisas e conteúdo para ser buscado e definido o conhecimento científico</w:t>
      </w:r>
      <w:r w:rsidR="00676071" w:rsidRPr="004F0050">
        <w:rPr>
          <w:rFonts w:ascii="Times New Roman" w:eastAsia="Times New Roman" w:hAnsi="Times New Roman" w:cs="Times New Roman"/>
          <w:color w:val="000000"/>
          <w:sz w:val="24"/>
          <w:szCs w:val="24"/>
        </w:rPr>
        <w:t>.</w:t>
      </w:r>
    </w:p>
    <w:bookmarkEnd w:id="75"/>
    <w:p w14:paraId="65ABA5B1" w14:textId="77777777" w:rsidR="004C5A89" w:rsidRPr="007B4D3C" w:rsidRDefault="004C5A89" w:rsidP="004C5A89">
      <w:pPr>
        <w:pStyle w:val="PargrafodaLista"/>
        <w:spacing w:line="240" w:lineRule="auto"/>
        <w:jc w:val="both"/>
        <w:rPr>
          <w:rFonts w:ascii="Times New Roman" w:eastAsia="Times New Roman" w:hAnsi="Times New Roman" w:cs="Times New Roman"/>
          <w:sz w:val="24"/>
          <w:szCs w:val="24"/>
        </w:rPr>
      </w:pPr>
    </w:p>
    <w:p w14:paraId="1789B147" w14:textId="1862A864" w:rsidR="007B4D3C" w:rsidRDefault="007B4D3C" w:rsidP="007B4D3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BE2D5A1" w14:textId="77777777" w:rsidR="007B4D3C" w:rsidRPr="007B4D3C" w:rsidRDefault="007B4D3C" w:rsidP="007B4D3C">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14006B4" w14:textId="77777777" w:rsidR="00F31DF9" w:rsidRDefault="00F31DF9">
      <w:pPr>
        <w:spacing w:line="240" w:lineRule="auto"/>
        <w:jc w:val="both"/>
        <w:rPr>
          <w:rFonts w:ascii="Times New Roman" w:eastAsia="Times New Roman" w:hAnsi="Times New Roman" w:cs="Times New Roman"/>
          <w:sz w:val="24"/>
          <w:szCs w:val="24"/>
        </w:rPr>
      </w:pPr>
    </w:p>
    <w:p w14:paraId="704E1CA7" w14:textId="77777777" w:rsidR="00F31DF9" w:rsidRDefault="00000000">
      <w:pPr>
        <w:pStyle w:val="Ttulo2"/>
        <w:spacing w:before="0" w:line="240" w:lineRule="auto"/>
        <w:ind w:left="284"/>
        <w:jc w:val="left"/>
        <w:rPr>
          <w:rFonts w:ascii="Times New Roman" w:hAnsi="Times New Roman" w:cs="Times New Roman"/>
        </w:rPr>
      </w:pPr>
      <w:bookmarkStart w:id="76" w:name="_Toc114264418"/>
      <w:r>
        <w:rPr>
          <w:rFonts w:ascii="Times New Roman" w:hAnsi="Times New Roman" w:cs="Times New Roman"/>
        </w:rPr>
        <w:t>12.1. A Acessibilidade Metodológica e a Autonomia de Aprendizado dos Alunos</w:t>
      </w:r>
      <w:bookmarkEnd w:id="76"/>
    </w:p>
    <w:p w14:paraId="7FAE16C5" w14:textId="77777777" w:rsidR="00F31DF9" w:rsidRDefault="00F31DF9">
      <w:pPr>
        <w:spacing w:line="240" w:lineRule="auto"/>
        <w:rPr>
          <w:rFonts w:ascii="Times New Roman" w:eastAsia="Times New Roman" w:hAnsi="Times New Roman" w:cs="Times New Roman"/>
          <w:sz w:val="24"/>
          <w:szCs w:val="24"/>
        </w:rPr>
      </w:pPr>
    </w:p>
    <w:p w14:paraId="54AC772E" w14:textId="23A7AA20"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Conforme já destacamos, no Curso de bacharelado em </w:t>
      </w:r>
      <w:r w:rsidR="00A243F9">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de acordo com os princípios democráticos advindos das políticas institucionais, buscar constantemente um escopo metodológico que permita ao corpo discente o exercício de sua autonomia de aprendizado e o controle de seu próprio processo de trabalho, perspectiva esta, própria da sociedade moderna em sua cultura e produção globalizada. </w:t>
      </w:r>
    </w:p>
    <w:p w14:paraId="77650409" w14:textId="6D8B53D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O NDE tem a prerrogativa de que os aspectos metodológicos devem ultrapassar os limites da sala de aula e possibilitar a constituição da autonomia de aprendizado. Dessa forma, o desenvolvimento de projetos de extensão junto à comunidade, a participação e organizações de congressos</w:t>
      </w:r>
      <w:r w:rsidR="007B3EE4">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 prestação de serviços de monitoria em sala por parte do corpo discente</w:t>
      </w:r>
      <w:r w:rsidR="007B3EE4">
        <w:rPr>
          <w:rFonts w:ascii="Times New Roman" w:eastAsia="Times New Roman" w:hAnsi="Times New Roman" w:cs="Times New Roman"/>
          <w:color w:val="000000"/>
          <w:sz w:val="24"/>
          <w:szCs w:val="24"/>
        </w:rPr>
        <w:t>, dentre outras atividades,</w:t>
      </w:r>
      <w:r>
        <w:rPr>
          <w:rFonts w:ascii="Times New Roman" w:eastAsia="Times New Roman" w:hAnsi="Times New Roman" w:cs="Times New Roman"/>
          <w:color w:val="000000"/>
          <w:sz w:val="24"/>
          <w:szCs w:val="24"/>
        </w:rPr>
        <w:t xml:space="preserve"> s</w:t>
      </w:r>
      <w:r w:rsidR="007B3EE4">
        <w:rPr>
          <w:rFonts w:ascii="Times New Roman" w:eastAsia="Times New Roman" w:hAnsi="Times New Roman" w:cs="Times New Roman"/>
          <w:color w:val="000000"/>
          <w:sz w:val="24"/>
          <w:szCs w:val="24"/>
        </w:rPr>
        <w:t>ão</w:t>
      </w:r>
      <w:proofErr w:type="gramEnd"/>
      <w:r>
        <w:rPr>
          <w:rFonts w:ascii="Times New Roman" w:eastAsia="Times New Roman" w:hAnsi="Times New Roman" w:cs="Times New Roman"/>
          <w:color w:val="000000"/>
          <w:sz w:val="24"/>
          <w:szCs w:val="24"/>
        </w:rPr>
        <w:t xml:space="preserve"> constantemente viabilizados. </w:t>
      </w:r>
    </w:p>
    <w:p w14:paraId="7958D5C9" w14:textId="47B76E58"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Atividades como as supracitadas propicia</w:t>
      </w:r>
      <w:r w:rsidR="007B3EE4">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aos alunos a oportunidade de aplicar os conhecimentos teóricos adquiridos aos problemas práticos evidenciados nos casos reais abordados em discussões de sala de aula</w:t>
      </w:r>
      <w:r w:rsidR="007B3EE4">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em projetos</w:t>
      </w:r>
      <w:r w:rsidR="007B3EE4">
        <w:rPr>
          <w:rFonts w:ascii="Times New Roman" w:eastAsia="Times New Roman" w:hAnsi="Times New Roman" w:cs="Times New Roman"/>
          <w:color w:val="000000"/>
          <w:sz w:val="24"/>
          <w:szCs w:val="24"/>
        </w:rPr>
        <w:t xml:space="preserve"> extensão, em atividades interdisciplinares</w:t>
      </w:r>
      <w:r>
        <w:rPr>
          <w:rFonts w:ascii="Times New Roman" w:eastAsia="Times New Roman" w:hAnsi="Times New Roman" w:cs="Times New Roman"/>
          <w:color w:val="000000"/>
          <w:sz w:val="24"/>
          <w:szCs w:val="24"/>
        </w:rPr>
        <w:t xml:space="preserve"> e, principalmente, estabelecer a necessária autonomia de aprendizado. </w:t>
      </w:r>
    </w:p>
    <w:p w14:paraId="600E7E6C" w14:textId="2AAE8860"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visitas técnicas também constituem excelente oportunidade para consolidação dos conceitos teóricos apresentados em aulas expositivas, pois </w:t>
      </w:r>
      <w:proofErr w:type="gramStart"/>
      <w:r>
        <w:rPr>
          <w:rFonts w:ascii="Times New Roman" w:eastAsia="Times New Roman" w:hAnsi="Times New Roman" w:cs="Times New Roman"/>
          <w:color w:val="000000"/>
          <w:sz w:val="24"/>
          <w:szCs w:val="24"/>
        </w:rPr>
        <w:t>o desenvolvimento destas atividades possibilita</w:t>
      </w:r>
      <w:r w:rsidR="00B17FE3">
        <w:rPr>
          <w:rFonts w:ascii="Times New Roman" w:eastAsia="Times New Roman" w:hAnsi="Times New Roman" w:cs="Times New Roman"/>
          <w:color w:val="000000"/>
          <w:sz w:val="24"/>
          <w:szCs w:val="24"/>
        </w:rPr>
        <w:t>m</w:t>
      </w:r>
      <w:proofErr w:type="gramEnd"/>
      <w:r>
        <w:rPr>
          <w:rFonts w:ascii="Times New Roman" w:eastAsia="Times New Roman" w:hAnsi="Times New Roman" w:cs="Times New Roman"/>
          <w:color w:val="000000"/>
          <w:sz w:val="24"/>
          <w:szCs w:val="24"/>
        </w:rPr>
        <w:t xml:space="preserve"> a capacitação dos alunos para desempenharem responsavelmente as atividades profissionais com uma visão crítica e holística sobre as questões pertinentes à área do curso e à realidade do mercado de trabalho.</w:t>
      </w:r>
    </w:p>
    <w:p w14:paraId="2714DF8F" w14:textId="0951FF64"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Nas atividades do Curso </w:t>
      </w:r>
      <w:r w:rsidR="00B17FE3">
        <w:rPr>
          <w:rFonts w:ascii="Times New Roman" w:eastAsia="Times New Roman" w:hAnsi="Times New Roman" w:cs="Times New Roman"/>
          <w:color w:val="000000"/>
          <w:sz w:val="24"/>
          <w:szCs w:val="24"/>
        </w:rPr>
        <w:t>são</w:t>
      </w:r>
      <w:r>
        <w:rPr>
          <w:rFonts w:ascii="Times New Roman" w:eastAsia="Times New Roman" w:hAnsi="Times New Roman" w:cs="Times New Roman"/>
          <w:color w:val="000000"/>
          <w:sz w:val="24"/>
          <w:szCs w:val="24"/>
        </w:rPr>
        <w:t xml:space="preserve"> respeitadas as estratégias individuais para a realização das diferentes atividades propostas. Essa liberdade de ação e criação deve ser inerente ao processo de ensino e constitui-se de fundamental importância para o processo de formação do operador </w:t>
      </w:r>
      <w:r w:rsidR="00AC0A0F">
        <w:rPr>
          <w:rFonts w:ascii="Times New Roman" w:eastAsia="Times New Roman" w:hAnsi="Times New Roman" w:cs="Times New Roman"/>
          <w:color w:val="000000"/>
          <w:sz w:val="24"/>
          <w:szCs w:val="24"/>
        </w:rPr>
        <w:t>de Gestão</w:t>
      </w:r>
      <w:r>
        <w:rPr>
          <w:rFonts w:ascii="Times New Roman" w:eastAsia="Times New Roman" w:hAnsi="Times New Roman" w:cs="Times New Roman"/>
          <w:color w:val="000000"/>
          <w:sz w:val="24"/>
          <w:szCs w:val="24"/>
        </w:rPr>
        <w:t>.</w:t>
      </w:r>
    </w:p>
    <w:p w14:paraId="66D1411F" w14:textId="49AF233D"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metodologia de ensino as matérias previstas para o curso, além dos tradicionais recursos de exposição didática, estudos de caso, dos exercícios práticos em sala de aula, dos estudos dirigidos, independentes e seminários, deverá incluir mecanismos que garant</w:t>
      </w:r>
      <w:r w:rsidR="003903A7">
        <w:rPr>
          <w:rFonts w:ascii="Times New Roman" w:eastAsia="Times New Roman" w:hAnsi="Times New Roman" w:cs="Times New Roman"/>
          <w:color w:val="000000"/>
          <w:sz w:val="24"/>
          <w:szCs w:val="24"/>
        </w:rPr>
        <w:t>em</w:t>
      </w:r>
      <w:r>
        <w:rPr>
          <w:rFonts w:ascii="Times New Roman" w:eastAsia="Times New Roman" w:hAnsi="Times New Roman" w:cs="Times New Roman"/>
          <w:color w:val="000000"/>
          <w:sz w:val="24"/>
          <w:szCs w:val="24"/>
        </w:rPr>
        <w:t xml:space="preserve"> a articulação da vida acadêmica com a realidade concreta da sociedade e da </w:t>
      </w:r>
      <w:proofErr w:type="gramStart"/>
      <w:r>
        <w:rPr>
          <w:rFonts w:ascii="Times New Roman" w:eastAsia="Times New Roman" w:hAnsi="Times New Roman" w:cs="Times New Roman"/>
          <w:color w:val="000000"/>
          <w:sz w:val="24"/>
          <w:szCs w:val="24"/>
        </w:rPr>
        <w:t>profissão  nas</w:t>
      </w:r>
      <w:proofErr w:type="gramEnd"/>
      <w:r>
        <w:rPr>
          <w:rFonts w:ascii="Times New Roman" w:eastAsia="Times New Roman" w:hAnsi="Times New Roman" w:cs="Times New Roman"/>
          <w:color w:val="000000"/>
          <w:sz w:val="24"/>
          <w:szCs w:val="24"/>
        </w:rPr>
        <w:t xml:space="preserve"> suas várias atuações. Tal prerrogativa é de responsabilidade: do professor da disciplina, da coordenação do curso, do colegiado do curso, do NDE e do Núcleo de Tecnologia e Inovação Pedagógica.  </w:t>
      </w:r>
    </w:p>
    <w:p w14:paraId="04BC29BE"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entanto, para estabelecer a autonomia discente, faz-se necessário que sejam sempre consideradas as limitações e o respeito às singularidades de cada aluno. Nesse contexto, conforme já explicitamos em outros capítulos, as condições de acessibilidade aos conteúdos e aos métodos por alunos com necessidades especiais devem sempre ser respeitadas e configuradas como obrigação da gestão dos cursos. </w:t>
      </w:r>
    </w:p>
    <w:p w14:paraId="419A0B94"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Assim, o uso do VLIBRAS, VOXI, gravação de conteúdos, e acompanhamento de um profissional psicopedagogo sempre que necessário, deverão ser nortes facilmente disponibilizados em cada curso de graduação da FVP. </w:t>
      </w:r>
    </w:p>
    <w:p w14:paraId="4DBB176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D7D1D04" w14:textId="77777777" w:rsidR="00F31DF9" w:rsidRDefault="00000000">
      <w:pPr>
        <w:pStyle w:val="Ttulo2"/>
        <w:spacing w:before="0" w:line="240" w:lineRule="auto"/>
        <w:ind w:left="284"/>
        <w:jc w:val="left"/>
        <w:rPr>
          <w:rFonts w:ascii="Times New Roman" w:hAnsi="Times New Roman" w:cs="Times New Roman"/>
        </w:rPr>
      </w:pPr>
      <w:bookmarkStart w:id="77" w:name="_Toc114264419"/>
      <w:r>
        <w:rPr>
          <w:rFonts w:ascii="Times New Roman" w:hAnsi="Times New Roman" w:cs="Times New Roman"/>
        </w:rPr>
        <w:t xml:space="preserve">12.2. Metodologia: As </w:t>
      </w:r>
      <w:proofErr w:type="gramStart"/>
      <w:r>
        <w:rPr>
          <w:rFonts w:ascii="Times New Roman" w:hAnsi="Times New Roman" w:cs="Times New Roman"/>
        </w:rPr>
        <w:t>relações  teoria</w:t>
      </w:r>
      <w:proofErr w:type="gramEnd"/>
      <w:r>
        <w:rPr>
          <w:rFonts w:ascii="Times New Roman" w:hAnsi="Times New Roman" w:cs="Times New Roman"/>
        </w:rPr>
        <w:t xml:space="preserve">-prática e as </w:t>
      </w:r>
      <w:proofErr w:type="spellStart"/>
      <w:r>
        <w:rPr>
          <w:rFonts w:ascii="Times New Roman" w:hAnsi="Times New Roman" w:cs="Times New Roman"/>
        </w:rPr>
        <w:t>praticas</w:t>
      </w:r>
      <w:proofErr w:type="spellEnd"/>
      <w:r>
        <w:rPr>
          <w:rFonts w:ascii="Times New Roman" w:hAnsi="Times New Roman" w:cs="Times New Roman"/>
        </w:rPr>
        <w:t xml:space="preserve"> pedagógicas  e recursos inovadores</w:t>
      </w:r>
      <w:bookmarkEnd w:id="77"/>
    </w:p>
    <w:p w14:paraId="63CED314" w14:textId="77777777" w:rsidR="00F31DF9" w:rsidRDefault="00F31DF9">
      <w:pPr>
        <w:spacing w:line="240" w:lineRule="auto"/>
        <w:jc w:val="both"/>
        <w:rPr>
          <w:rFonts w:ascii="Times New Roman" w:eastAsia="Times New Roman" w:hAnsi="Times New Roman" w:cs="Times New Roman"/>
          <w:sz w:val="24"/>
          <w:szCs w:val="24"/>
        </w:rPr>
      </w:pPr>
    </w:p>
    <w:p w14:paraId="1084A20D" w14:textId="09B84F59"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refletir sobre as práticas pedagógicas e a necessidade de vinculação da teoria e prática no curso, o NDE tem como perspectiva que o docente deve sempre a sua desvinculação do papel de “detentor do saber” para o papel de “mediador”. No seu fazer pedagógico o professor deve estar centrado tanto em formar competências, habilidades e disposições de conduta, quanto em relação à quantidade e qualidade de informações a serem apreendidas pelos alunos. Isto significa que precisa estar relacionando o conhecimento com dados da experiência cotidiana, trabalhar com material significativo, para que o aluno consiga fazer a ponte entre a teoria e a prática e fundamentar críticas. </w:t>
      </w:r>
    </w:p>
    <w:p w14:paraId="4B4982E5" w14:textId="2BBFF090"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Nesse contexto, além das buscas por novas metodologias pelo Núcleo de Tecnologia e Inovação Pedagógica, o NDE estabeleceu componentes curriculares que obrigatoriamente faze</w:t>
      </w:r>
      <w:r w:rsidR="00764EEB">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a relação teoria-prática de maneira plena:</w:t>
      </w:r>
    </w:p>
    <w:p w14:paraId="5E2F718B"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Projetos Interdisciplinares: Além de estudar conteúdos relativos aos temas, os alunos deverão ir a campo para conhecer, analisar e intervir na realidade em que vivem e irão trabalhar. </w:t>
      </w:r>
    </w:p>
    <w:p w14:paraId="5D23BFFB" w14:textId="06D6F40E" w:rsidR="00F31DF9" w:rsidRPr="004F0050"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Estágio Curricular: Além do estudo das teorias que sustentarão o trabalho em campos de estágio, os alunos deverão sempre correlacion</w:t>
      </w:r>
      <w:r w:rsidR="00582027">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-las para o componente curricular.</w:t>
      </w:r>
      <w:r w:rsidRPr="004F0050">
        <w:rPr>
          <w:rFonts w:ascii="Times New Roman" w:eastAsia="Times New Roman" w:hAnsi="Times New Roman" w:cs="Times New Roman"/>
          <w:color w:val="000000"/>
          <w:sz w:val="24"/>
          <w:szCs w:val="24"/>
        </w:rPr>
        <w:t xml:space="preserve"> </w:t>
      </w:r>
    </w:p>
    <w:p w14:paraId="3030D6D3" w14:textId="3722AD19" w:rsidR="00764EEB" w:rsidRPr="004F0050" w:rsidRDefault="00764EEB" w:rsidP="004F0050">
      <w:pPr>
        <w:ind w:firstLine="709"/>
        <w:jc w:val="both"/>
        <w:rPr>
          <w:rFonts w:ascii="Times New Roman" w:eastAsia="Times New Roman" w:hAnsi="Times New Roman" w:cs="Times New Roman"/>
          <w:color w:val="000000"/>
          <w:sz w:val="24"/>
          <w:szCs w:val="24"/>
        </w:rPr>
      </w:pPr>
      <w:r w:rsidRPr="004F0050">
        <w:rPr>
          <w:rFonts w:ascii="Times New Roman" w:eastAsia="Times New Roman" w:hAnsi="Times New Roman" w:cs="Times New Roman"/>
          <w:color w:val="000000"/>
          <w:sz w:val="24"/>
          <w:szCs w:val="24"/>
        </w:rPr>
        <w:t>c) Projeto de Vivências: Os discentes estão presentes de maior possibilidade da relação teoria e prática, são motivados problematizar os cenários analisados e apresentar soluções. Esse engajamento contribui com, em contrapartida, como base de reflexão para conteúdos de formação do curso.</w:t>
      </w:r>
    </w:p>
    <w:p w14:paraId="60F61226" w14:textId="77777777" w:rsidR="00764EEB" w:rsidRDefault="00764EEB">
      <w:pPr>
        <w:spacing w:line="240" w:lineRule="auto"/>
        <w:jc w:val="both"/>
        <w:rPr>
          <w:rFonts w:ascii="Times New Roman" w:eastAsia="Times New Roman" w:hAnsi="Times New Roman" w:cs="Times New Roman"/>
          <w:sz w:val="24"/>
          <w:szCs w:val="24"/>
        </w:rPr>
      </w:pPr>
    </w:p>
    <w:p w14:paraId="579355F8" w14:textId="77777777" w:rsidR="00BE34BC" w:rsidRDefault="00BE34BC">
      <w:pPr>
        <w:spacing w:line="240" w:lineRule="auto"/>
        <w:jc w:val="both"/>
        <w:rPr>
          <w:rFonts w:ascii="Times New Roman" w:eastAsia="Times New Roman" w:hAnsi="Times New Roman" w:cs="Times New Roman"/>
          <w:b/>
          <w:sz w:val="24"/>
          <w:szCs w:val="24"/>
          <w:u w:val="single"/>
        </w:rPr>
      </w:pPr>
    </w:p>
    <w:p w14:paraId="5FD44D1C" w14:textId="77777777" w:rsidR="00BE34BC" w:rsidRDefault="00BE34BC">
      <w:pPr>
        <w:spacing w:line="240" w:lineRule="auto"/>
        <w:jc w:val="both"/>
        <w:rPr>
          <w:rFonts w:ascii="Times New Roman" w:eastAsia="Times New Roman" w:hAnsi="Times New Roman" w:cs="Times New Roman"/>
          <w:b/>
          <w:sz w:val="24"/>
          <w:szCs w:val="24"/>
          <w:u w:val="single"/>
        </w:rPr>
      </w:pPr>
    </w:p>
    <w:p w14:paraId="3F88DBE5" w14:textId="6E9F1C89"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AS AULAS INVERTIDAS</w:t>
      </w:r>
    </w:p>
    <w:p w14:paraId="6916AD27" w14:textId="77777777" w:rsidR="00BE34BC" w:rsidRDefault="00BE34BC">
      <w:pPr>
        <w:spacing w:line="240" w:lineRule="auto"/>
        <w:jc w:val="both"/>
        <w:rPr>
          <w:rFonts w:ascii="Times New Roman" w:eastAsia="Times New Roman" w:hAnsi="Times New Roman" w:cs="Times New Roman"/>
          <w:b/>
          <w:sz w:val="24"/>
          <w:szCs w:val="24"/>
          <w:u w:val="single"/>
        </w:rPr>
      </w:pPr>
    </w:p>
    <w:p w14:paraId="0068C69F"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Além disso, no afã de já iniciar o seu trabalho de oferta sob a égide de práticas metodológicas inovadoras, dentre as várias modalidades de ensino-aprendizagem já tradicionais no ambiente acadêmico, a FVP estabelece neste PPC e em todos os seus cursos de </w:t>
      </w:r>
      <w:r>
        <w:rPr>
          <w:rFonts w:ascii="Times New Roman" w:eastAsia="Times New Roman" w:hAnsi="Times New Roman" w:cs="Times New Roman"/>
          <w:color w:val="000000"/>
          <w:sz w:val="24"/>
          <w:szCs w:val="24"/>
        </w:rPr>
        <w:lastRenderedPageBreak/>
        <w:t xml:space="preserve">graduação o que é conhecido como a Sala de Aula Invertida, ou, como se aponta na literatura internacional </w:t>
      </w:r>
      <w:r>
        <w:rPr>
          <w:rFonts w:ascii="Times New Roman" w:eastAsia="Times New Roman" w:hAnsi="Times New Roman" w:cs="Times New Roman"/>
          <w:i/>
          <w:color w:val="000000"/>
          <w:sz w:val="24"/>
          <w:szCs w:val="24"/>
        </w:rPr>
        <w:t>“</w:t>
      </w:r>
      <w:proofErr w:type="spellStart"/>
      <w:r>
        <w:rPr>
          <w:rFonts w:ascii="Times New Roman" w:eastAsia="Times New Roman" w:hAnsi="Times New Roman" w:cs="Times New Roman"/>
          <w:i/>
          <w:color w:val="000000"/>
          <w:sz w:val="24"/>
          <w:szCs w:val="24"/>
        </w:rPr>
        <w:t>Flipped</w:t>
      </w:r>
      <w:proofErr w:type="spellEnd"/>
      <w:r>
        <w:rPr>
          <w:rFonts w:ascii="Times New Roman" w:eastAsia="Times New Roman" w:hAnsi="Times New Roman" w:cs="Times New Roman"/>
          <w:i/>
          <w:color w:val="000000"/>
          <w:sz w:val="24"/>
          <w:szCs w:val="24"/>
        </w:rPr>
        <w:t xml:space="preserve"> </w:t>
      </w:r>
      <w:proofErr w:type="spellStart"/>
      <w:r>
        <w:rPr>
          <w:rFonts w:ascii="Times New Roman" w:eastAsia="Times New Roman" w:hAnsi="Times New Roman" w:cs="Times New Roman"/>
          <w:i/>
          <w:color w:val="000000"/>
          <w:sz w:val="24"/>
          <w:szCs w:val="24"/>
        </w:rPr>
        <w:t>Classroom</w:t>
      </w:r>
      <w:proofErr w:type="spellEnd"/>
      <w:r>
        <w:rPr>
          <w:rFonts w:ascii="Times New Roman" w:eastAsia="Times New Roman" w:hAnsi="Times New Roman" w:cs="Times New Roman"/>
          <w:i/>
          <w:color w:val="000000"/>
          <w:sz w:val="24"/>
          <w:szCs w:val="24"/>
        </w:rPr>
        <w:t>”.</w:t>
      </w:r>
      <w:r>
        <w:rPr>
          <w:rFonts w:ascii="Times New Roman" w:eastAsia="Times New Roman" w:hAnsi="Times New Roman" w:cs="Times New Roman"/>
          <w:color w:val="000000"/>
          <w:sz w:val="24"/>
          <w:szCs w:val="24"/>
        </w:rPr>
        <w:t xml:space="preserve"> </w:t>
      </w:r>
    </w:p>
    <w:p w14:paraId="4E9880DA"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Em linhas gerais, o princípio básico desta proposta metodológica é que ocorre uma inversão das aulas consideradas tradicionais, pautadas na clássica preparação do professor para expor conteúdo em sala de aula. </w:t>
      </w:r>
    </w:p>
    <w:p w14:paraId="4B9402CA"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Na Sala de Aula Invertida, os estudantes da FVP assumem responsabilidades no tocante à sua preparação prévia às aulas, devendo realizar atividades de leitura, pesquisa ou análise de materiais enviados pelos professores antecipadamente. </w:t>
      </w:r>
    </w:p>
    <w:p w14:paraId="083BCE36" w14:textId="2FB40E56"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acesso ao conteúdo ocorre por meios variados, como a disponibilização no Canal do Aluno, ou em Ambientes Virtuais de Aprendizagem (AVA), vídeos postados pelo professor em websites, chats, fóruns, Aluno </w:t>
      </w:r>
      <w:r w:rsidRPr="004F0050">
        <w:rPr>
          <w:rFonts w:ascii="Times New Roman" w:eastAsia="Times New Roman" w:hAnsi="Times New Roman" w:cs="Times New Roman"/>
          <w:color w:val="000000"/>
          <w:sz w:val="24"/>
          <w:szCs w:val="24"/>
        </w:rPr>
        <w:t>On</w:t>
      </w:r>
      <w:r w:rsidR="00582027">
        <w:rPr>
          <w:rFonts w:ascii="Times New Roman" w:eastAsia="Times New Roman" w:hAnsi="Times New Roman" w:cs="Times New Roman"/>
          <w:color w:val="000000"/>
          <w:sz w:val="24"/>
          <w:szCs w:val="24"/>
        </w:rPr>
        <w:t>l</w:t>
      </w:r>
      <w:r w:rsidRPr="004F0050">
        <w:rPr>
          <w:rFonts w:ascii="Times New Roman" w:eastAsia="Times New Roman" w:hAnsi="Times New Roman" w:cs="Times New Roman"/>
          <w:color w:val="000000"/>
          <w:sz w:val="24"/>
          <w:szCs w:val="24"/>
        </w:rPr>
        <w:t>ine</w:t>
      </w:r>
      <w:r>
        <w:rPr>
          <w:rFonts w:ascii="Times New Roman" w:eastAsia="Times New Roman" w:hAnsi="Times New Roman" w:cs="Times New Roman"/>
          <w:color w:val="000000"/>
          <w:sz w:val="24"/>
          <w:szCs w:val="24"/>
        </w:rPr>
        <w:t xml:space="preserve"> ou ferramentas diversas como a constituição de blogs de cada disciplina pelos professores. </w:t>
      </w:r>
    </w:p>
    <w:p w14:paraId="7962A463" w14:textId="515F4A6E"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partir da prática de ações colaborativas que antecedem a sala de aula, o professor disp</w:t>
      </w:r>
      <w:r w:rsidR="00BE34BC">
        <w:rPr>
          <w:rFonts w:ascii="Times New Roman" w:eastAsia="Times New Roman" w:hAnsi="Times New Roman" w:cs="Times New Roman"/>
          <w:color w:val="000000"/>
          <w:sz w:val="24"/>
          <w:szCs w:val="24"/>
        </w:rPr>
        <w:t>õe</w:t>
      </w:r>
      <w:r>
        <w:rPr>
          <w:rFonts w:ascii="Times New Roman" w:eastAsia="Times New Roman" w:hAnsi="Times New Roman" w:cs="Times New Roman"/>
          <w:color w:val="000000"/>
          <w:sz w:val="24"/>
          <w:szCs w:val="24"/>
        </w:rPr>
        <w:t xml:space="preserve"> de mais tempo para o saneamento das dúvidas que surgem ou surgirem no decorrer da leitura do conteúdo e da realização de atividades propostas.</w:t>
      </w:r>
    </w:p>
    <w:p w14:paraId="584961B3"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Destaque-se que as experiências pedagógicas com a metodologia Sala de Aula Invertida são amplamente realizadas em diferentes IES com resultados que demonstram as múltiplas possibilidades de abordagem em diversos campos do conhecimento. O eixo central das experiências ampara-se na busca de novos procedimentos didáticos que têm estimulado a permanência dos alunos nos cursos, diminuindo a evasão, tudo a partir de práticas inovadoras que incentivam a resolução de problemas de forma crítica e com ampla utilização da tecnologia de informação e da autonomia dos alunos. </w:t>
      </w:r>
    </w:p>
    <w:p w14:paraId="1235F40F"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Desse modo, associa-se a formação de um profissional capacitado e autônomo na produção do conhecimento à formação de um cidadão apto a resolver os problemas de diferentes contextos sociais.</w:t>
      </w:r>
    </w:p>
    <w:p w14:paraId="3AE0A9BC" w14:textId="42FF7B72"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Além disso, a Coordenação de Curso sensibiliza sempre o corpo docente quanto à seleção de metodologias, para que alunos e professores tenham a oportunidade de vivenciar a cidadania e promover a criticidade em todos os conteúdos previstos para o curso.  Neste contexto, as situações de trabalho são extremamente relevantes para a contextualização, razão pela qual dar-s</w:t>
      </w:r>
      <w:r w:rsidR="00227E45">
        <w:rPr>
          <w:rFonts w:ascii="Times New Roman" w:eastAsia="Times New Roman" w:hAnsi="Times New Roman" w:cs="Times New Roman"/>
          <w:color w:val="000000"/>
          <w:sz w:val="24"/>
          <w:szCs w:val="24"/>
        </w:rPr>
        <w:t>e</w:t>
      </w:r>
      <w:r>
        <w:rPr>
          <w:rFonts w:ascii="Times New Roman" w:eastAsia="Times New Roman" w:hAnsi="Times New Roman" w:cs="Times New Roman"/>
          <w:color w:val="000000"/>
          <w:sz w:val="24"/>
          <w:szCs w:val="24"/>
        </w:rPr>
        <w:t xml:space="preserve"> preferência por docentes que unam a academia com a experiência prática da </w:t>
      </w:r>
      <w:r w:rsidR="00AC0A0F">
        <w:rPr>
          <w:rFonts w:ascii="Times New Roman" w:eastAsia="Times New Roman" w:hAnsi="Times New Roman" w:cs="Times New Roman"/>
          <w:color w:val="000000"/>
          <w:sz w:val="24"/>
          <w:szCs w:val="24"/>
        </w:rPr>
        <w:t>em Gestão</w:t>
      </w:r>
      <w:r>
        <w:rPr>
          <w:rFonts w:ascii="Times New Roman" w:eastAsia="Times New Roman" w:hAnsi="Times New Roman" w:cs="Times New Roman"/>
          <w:color w:val="000000"/>
          <w:sz w:val="24"/>
          <w:szCs w:val="24"/>
        </w:rPr>
        <w:t xml:space="preserve">. </w:t>
      </w:r>
    </w:p>
    <w:p w14:paraId="57DC534F" w14:textId="4D80BD21"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Conforme já citamos, a complementaridade entre as disciplinas e os conteúdos aparece na relação estabelecida entre os professores através de projetos interdisciplinares, a partir das pesquisas e projetos feitos por grupos de alunos e orientados por docentes, afinal, por fazer parte da futura rotina na atuação profissional, o trabalho em equipe é um grande e fundamental aspecto a ser priorizado. </w:t>
      </w:r>
    </w:p>
    <w:p w14:paraId="3A74D883"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mesma linha, deve-se lembrar de que considerar as diferenças individuais dos alunos e apoiar o desenvolvimento de interesses e habilidades particulares de cada um é imprescindível, quando se elege a atenção à diversidade como princípio didático. A operacionalização da proposta metodológica pode lançar mão de métodos tradicionais de ensino, tais como aulas expositivas e seminários. Entretanto, o desafio está em propor inovações no campo da metodologia de ensino para alavancar o efetivo desenvolvimento das competências do egresso. Neste sentido, a proposta metodológica prevista neste Projeto Pedagógico tem como mote a viabilização da integração dos conteúdos vistos ao longo do curso.</w:t>
      </w:r>
    </w:p>
    <w:p w14:paraId="2FA2F920"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Essa proposta metodológica deve ser de conhecimento de todo o corpo docente para que os diversos planos de ensino sejam elaborados de forma integrada, sempre aos finais do semestre nos Seminários Pedagógicos a se tornarem rotineiros no curso.</w:t>
      </w:r>
    </w:p>
    <w:p w14:paraId="1A3C0ACF" w14:textId="53BD8C13"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efetivação das propostas metodológicas aqui delineadas, são sugeridas as seguintes atividades:</w:t>
      </w:r>
    </w:p>
    <w:p w14:paraId="29B391D1" w14:textId="77777777" w:rsidR="00221AE9" w:rsidRDefault="00221AE9" w:rsidP="004F0050">
      <w:pPr>
        <w:ind w:firstLine="709"/>
        <w:jc w:val="both"/>
        <w:rPr>
          <w:rFonts w:ascii="Times New Roman" w:eastAsia="Times New Roman" w:hAnsi="Times New Roman" w:cs="Times New Roman"/>
          <w:color w:val="000000"/>
          <w:sz w:val="24"/>
          <w:szCs w:val="24"/>
        </w:rPr>
      </w:pPr>
    </w:p>
    <w:p w14:paraId="0C7753EF" w14:textId="77777777" w:rsidR="00F31DF9" w:rsidRDefault="00000000">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Desenvolvimento de projetos de trabalho capazes de integrar diferentes componentes curriculares de um mesmo semestre do curso, ou, até mesmo, componentes de diferentes semestres;</w:t>
      </w:r>
    </w:p>
    <w:p w14:paraId="58DBBC28" w14:textId="77777777" w:rsidR="00F31DF9" w:rsidRDefault="00000000">
      <w:pPr>
        <w:numPr>
          <w:ilvl w:val="0"/>
          <w:numId w:val="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Realização de atividades extracurriculares capazes de oferecer maiores informações a respeito das atividades realizadas pelo profissional a ser formado.  </w:t>
      </w:r>
    </w:p>
    <w:p w14:paraId="00478B74" w14:textId="77777777" w:rsidR="00221AE9" w:rsidRDefault="00221AE9">
      <w:pPr>
        <w:spacing w:line="240" w:lineRule="auto"/>
        <w:jc w:val="both"/>
        <w:rPr>
          <w:rFonts w:ascii="Times New Roman" w:eastAsia="Times New Roman" w:hAnsi="Times New Roman" w:cs="Times New Roman"/>
          <w:color w:val="000000"/>
          <w:sz w:val="24"/>
          <w:szCs w:val="24"/>
        </w:rPr>
      </w:pPr>
    </w:p>
    <w:p w14:paraId="00CE3D8D" w14:textId="1759F3FC"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suma, o proceder metodológico planejado neste Projeto Pedagógico, uma vez dirigido para a apropriação do perfil delineado para este curso, est</w:t>
      </w:r>
      <w:r w:rsidR="00221AE9">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 xml:space="preserve"> voltado para a formação de um profissional que sabe fazer e que sabe aprender a aprender, tudo a partir de uma concepção crítica das relações que permeiam a educação e o trabalho.</w:t>
      </w:r>
    </w:p>
    <w:p w14:paraId="70F1BCD2" w14:textId="198D5E38" w:rsidR="00D35685" w:rsidRDefault="00D35685" w:rsidP="00221AE9">
      <w:pPr>
        <w:spacing w:line="240" w:lineRule="auto"/>
        <w:ind w:firstLine="720"/>
        <w:jc w:val="both"/>
        <w:rPr>
          <w:rFonts w:ascii="Times New Roman" w:eastAsia="Times New Roman" w:hAnsi="Times New Roman" w:cs="Times New Roman"/>
          <w:color w:val="000000"/>
          <w:sz w:val="24"/>
          <w:szCs w:val="24"/>
        </w:rPr>
      </w:pPr>
    </w:p>
    <w:p w14:paraId="5F64399F" w14:textId="521AEBA9" w:rsidR="00D35685" w:rsidRPr="00B33DDD" w:rsidRDefault="00B61C75" w:rsidP="00BA5DD8">
      <w:pPr>
        <w:spacing w:line="240" w:lineRule="auto"/>
        <w:jc w:val="both"/>
        <w:rPr>
          <w:rFonts w:ascii="Times New Roman" w:eastAsia="Times New Roman" w:hAnsi="Times New Roman" w:cs="Times New Roman"/>
          <w:b/>
          <w:bCs/>
          <w:color w:val="000000"/>
          <w:sz w:val="24"/>
          <w:szCs w:val="24"/>
          <w:u w:val="single"/>
        </w:rPr>
      </w:pPr>
      <w:r w:rsidRPr="00B33DDD">
        <w:rPr>
          <w:rFonts w:ascii="Times New Roman" w:eastAsia="Times New Roman" w:hAnsi="Times New Roman" w:cs="Times New Roman"/>
          <w:b/>
          <w:bCs/>
          <w:color w:val="000000"/>
          <w:sz w:val="24"/>
          <w:szCs w:val="24"/>
          <w:u w:val="single"/>
        </w:rPr>
        <w:t xml:space="preserve">METODOLOGIA- </w:t>
      </w:r>
      <w:r w:rsidR="00D35685" w:rsidRPr="00B33DDD">
        <w:rPr>
          <w:rFonts w:ascii="Times New Roman" w:eastAsia="Times New Roman" w:hAnsi="Times New Roman" w:cs="Times New Roman"/>
          <w:b/>
          <w:bCs/>
          <w:color w:val="000000"/>
          <w:sz w:val="24"/>
          <w:szCs w:val="24"/>
          <w:u w:val="single"/>
        </w:rPr>
        <w:t xml:space="preserve">IMPLANTAÇÃO DA EDUCAÇÃO A DISTÂNCIA </w:t>
      </w:r>
      <w:r w:rsidR="00BA5DD8" w:rsidRPr="00B33DDD">
        <w:rPr>
          <w:rFonts w:ascii="Times New Roman" w:eastAsia="Times New Roman" w:hAnsi="Times New Roman" w:cs="Times New Roman"/>
          <w:b/>
          <w:bCs/>
          <w:color w:val="000000"/>
          <w:sz w:val="24"/>
          <w:szCs w:val="24"/>
          <w:u w:val="single"/>
        </w:rPr>
        <w:t>NOS CURSOS PRESENCIAIS</w:t>
      </w:r>
    </w:p>
    <w:p w14:paraId="5A573CCB" w14:textId="5FC417BA" w:rsidR="00BA5DD8" w:rsidRDefault="00BA5DD8" w:rsidP="00BA5DD8">
      <w:pPr>
        <w:spacing w:line="240" w:lineRule="auto"/>
        <w:jc w:val="both"/>
        <w:rPr>
          <w:rFonts w:ascii="Times New Roman" w:eastAsia="Times New Roman" w:hAnsi="Times New Roman" w:cs="Times New Roman"/>
          <w:b/>
          <w:bCs/>
          <w:color w:val="000000"/>
          <w:sz w:val="24"/>
          <w:szCs w:val="24"/>
        </w:rPr>
      </w:pPr>
    </w:p>
    <w:p w14:paraId="00CF2E90" w14:textId="273A04AF" w:rsidR="00BA5DD8" w:rsidRDefault="00BA5DD8" w:rsidP="00BA5DD8">
      <w:pPr>
        <w:spacing w:line="240" w:lineRule="auto"/>
        <w:jc w:val="both"/>
        <w:rPr>
          <w:rFonts w:ascii="Times New Roman" w:eastAsia="Times New Roman" w:hAnsi="Times New Roman" w:cs="Times New Roman"/>
          <w:b/>
          <w:bCs/>
          <w:color w:val="000000"/>
          <w:sz w:val="24"/>
          <w:szCs w:val="24"/>
        </w:rPr>
      </w:pPr>
    </w:p>
    <w:p w14:paraId="3F390F76" w14:textId="44D6ECD1" w:rsidR="00BA5DD8" w:rsidRDefault="00BA5DD8"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Com a implantação da Educação a Distância nos cursos presenciais, o NDE e Colegiado de Cursos adotaram um método de análise para definição das disciplinas que deveriam compor o percentual de acordo com a </w:t>
      </w:r>
      <w:r w:rsidRPr="00BA5DD8">
        <w:rPr>
          <w:rFonts w:ascii="Times New Roman" w:eastAsia="Times New Roman" w:hAnsi="Times New Roman" w:cs="Times New Roman"/>
          <w:color w:val="000000"/>
          <w:sz w:val="24"/>
          <w:szCs w:val="24"/>
        </w:rPr>
        <w:t>P</w:t>
      </w:r>
      <w:r>
        <w:rPr>
          <w:rFonts w:ascii="Times New Roman" w:eastAsia="Times New Roman" w:hAnsi="Times New Roman" w:cs="Times New Roman"/>
          <w:color w:val="000000"/>
          <w:sz w:val="24"/>
          <w:szCs w:val="24"/>
        </w:rPr>
        <w:t>ortaria</w:t>
      </w:r>
      <w:r w:rsidRPr="00BA5DD8">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n</w:t>
      </w:r>
      <w:r w:rsidRPr="00BA5DD8">
        <w:rPr>
          <w:rFonts w:ascii="Times New Roman" w:eastAsia="Times New Roman" w:hAnsi="Times New Roman" w:cs="Times New Roman"/>
          <w:color w:val="000000"/>
          <w:sz w:val="24"/>
          <w:szCs w:val="24"/>
        </w:rPr>
        <w:t xml:space="preserve">º 2.117, </w:t>
      </w:r>
      <w:r>
        <w:rPr>
          <w:rFonts w:ascii="Times New Roman" w:eastAsia="Times New Roman" w:hAnsi="Times New Roman" w:cs="Times New Roman"/>
          <w:color w:val="000000"/>
          <w:sz w:val="24"/>
          <w:szCs w:val="24"/>
        </w:rPr>
        <w:t>de</w:t>
      </w:r>
      <w:r w:rsidRPr="00BA5DD8">
        <w:rPr>
          <w:rFonts w:ascii="Times New Roman" w:eastAsia="Times New Roman" w:hAnsi="Times New Roman" w:cs="Times New Roman"/>
          <w:color w:val="000000"/>
          <w:sz w:val="24"/>
          <w:szCs w:val="24"/>
        </w:rPr>
        <w:t xml:space="preserve"> 6 </w:t>
      </w:r>
      <w:r>
        <w:rPr>
          <w:rFonts w:ascii="Times New Roman" w:eastAsia="Times New Roman" w:hAnsi="Times New Roman" w:cs="Times New Roman"/>
          <w:color w:val="000000"/>
          <w:sz w:val="24"/>
          <w:szCs w:val="24"/>
        </w:rPr>
        <w:t>de</w:t>
      </w:r>
      <w:r w:rsidRPr="00BA5DD8">
        <w:rPr>
          <w:rFonts w:ascii="Times New Roman" w:eastAsia="Times New Roman" w:hAnsi="Times New Roman" w:cs="Times New Roman"/>
          <w:color w:val="000000"/>
          <w:sz w:val="24"/>
          <w:szCs w:val="24"/>
        </w:rPr>
        <w:t xml:space="preserve"> dezembro de 2019</w:t>
      </w:r>
      <w:r>
        <w:rPr>
          <w:rFonts w:ascii="Times New Roman" w:eastAsia="Times New Roman" w:hAnsi="Times New Roman" w:cs="Times New Roman"/>
          <w:color w:val="000000"/>
          <w:sz w:val="24"/>
          <w:szCs w:val="24"/>
        </w:rPr>
        <w:t xml:space="preserve">. Nesse momento o NDE e Colegiado buscaram definir as estratégias de aprendizagem que deveriam ser adotadas nas disciplinas, considerando a carga horária total da disciplina ou percentual. Foi definido que todas as práticas devem ser </w:t>
      </w:r>
      <w:r w:rsidR="00B61C75">
        <w:rPr>
          <w:rFonts w:ascii="Times New Roman" w:eastAsia="Times New Roman" w:hAnsi="Times New Roman" w:cs="Times New Roman"/>
          <w:color w:val="000000"/>
          <w:sz w:val="24"/>
          <w:szCs w:val="24"/>
        </w:rPr>
        <w:t>aplicadas de forma presencial e que ocorreriam encontros presenciais para apresentação da disciplina e abordagem geral do conteúdo, além das Avaliações que devem ocorrer de forma presencial.</w:t>
      </w:r>
    </w:p>
    <w:p w14:paraId="0447E9CB" w14:textId="78D4C451" w:rsidR="00B61C75" w:rsidRDefault="00B61C75"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isso os métodos aplicados para a relação ensino-aprendizagem das disciplinas presenciais podem ocorrer, considerando as demandas de cada unidade curricular, na</w:t>
      </w:r>
      <w:r w:rsidR="002D57F7">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mesmas práticas das disciplinas presenciais; esses métodos podem ocorrer de forma presencial ou por meio do AVA da IES. </w:t>
      </w:r>
    </w:p>
    <w:p w14:paraId="08F4528C" w14:textId="0CABCD28" w:rsidR="00B61C75" w:rsidRDefault="00B61C75"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estratégias específicas por meio do AVA, o curso conta com: Fórum, Qui</w:t>
      </w:r>
      <w:r w:rsidR="00B33DDD">
        <w:rPr>
          <w:rFonts w:ascii="Times New Roman" w:eastAsia="Times New Roman" w:hAnsi="Times New Roman" w:cs="Times New Roman"/>
          <w:color w:val="000000"/>
          <w:sz w:val="24"/>
          <w:szCs w:val="24"/>
        </w:rPr>
        <w:t>z</w:t>
      </w:r>
      <w:r>
        <w:rPr>
          <w:rFonts w:ascii="Times New Roman" w:eastAsia="Times New Roman" w:hAnsi="Times New Roman" w:cs="Times New Roman"/>
          <w:color w:val="000000"/>
          <w:sz w:val="24"/>
          <w:szCs w:val="24"/>
        </w:rPr>
        <w:t>, encontros síncronos</w:t>
      </w:r>
      <w:r w:rsidR="00C711FD">
        <w:rPr>
          <w:rFonts w:ascii="Times New Roman" w:eastAsia="Times New Roman" w:hAnsi="Times New Roman" w:cs="Times New Roman"/>
          <w:color w:val="000000"/>
          <w:sz w:val="24"/>
          <w:szCs w:val="24"/>
        </w:rPr>
        <w:t xml:space="preserve"> que são realizados de acordo com a programação da Disciplina</w:t>
      </w:r>
      <w:r w:rsidR="00F71B2D">
        <w:rPr>
          <w:rFonts w:ascii="Times New Roman" w:eastAsia="Times New Roman" w:hAnsi="Times New Roman" w:cs="Times New Roman"/>
          <w:color w:val="000000"/>
          <w:sz w:val="24"/>
          <w:szCs w:val="24"/>
        </w:rPr>
        <w:t xml:space="preserve"> e são conduzidas pelo Tutores, com apoio de membros da Equipe Multidisciplinar.</w:t>
      </w:r>
    </w:p>
    <w:p w14:paraId="47536E35" w14:textId="02740D04" w:rsidR="00EE7CD1" w:rsidRPr="004F0050" w:rsidRDefault="00EE7CD1" w:rsidP="004F0050">
      <w:pPr>
        <w:ind w:firstLine="709"/>
        <w:jc w:val="both"/>
        <w:rPr>
          <w:rFonts w:ascii="Times New Roman" w:eastAsia="Times New Roman" w:hAnsi="Times New Roman" w:cs="Times New Roman"/>
          <w:color w:val="000000"/>
          <w:sz w:val="24"/>
          <w:szCs w:val="24"/>
        </w:rPr>
      </w:pPr>
      <w:r w:rsidRPr="004F0050">
        <w:rPr>
          <w:rFonts w:ascii="Times New Roman" w:eastAsia="Times New Roman" w:hAnsi="Times New Roman" w:cs="Times New Roman"/>
          <w:color w:val="000000"/>
          <w:sz w:val="24"/>
          <w:szCs w:val="24"/>
        </w:rPr>
        <w:t xml:space="preserve">Neste sentido, as abordagens metodológicas do Curso de </w:t>
      </w:r>
      <w:r w:rsidR="008B6EE2" w:rsidRPr="004F0050">
        <w:rPr>
          <w:rFonts w:ascii="Times New Roman" w:eastAsia="Times New Roman" w:hAnsi="Times New Roman" w:cs="Times New Roman"/>
          <w:color w:val="000000"/>
          <w:sz w:val="24"/>
          <w:szCs w:val="24"/>
        </w:rPr>
        <w:t>ADMINISTRAÇÃO</w:t>
      </w:r>
      <w:r w:rsidRPr="004F0050">
        <w:rPr>
          <w:rFonts w:ascii="Times New Roman" w:eastAsia="Times New Roman" w:hAnsi="Times New Roman" w:cs="Times New Roman"/>
          <w:color w:val="000000"/>
          <w:sz w:val="24"/>
          <w:szCs w:val="24"/>
        </w:rPr>
        <w:t xml:space="preserve"> dever prever tanto a construção, avaliação e melhoria contínua de suas ferramentas via web, como o diálogo entre os professores e os tutores para que os alunos tenham também um modelo didático a ser seguido que seja compatível as novas perspectivas da pedagogia moderna.</w:t>
      </w:r>
    </w:p>
    <w:p w14:paraId="035CF114" w14:textId="088CD996" w:rsidR="00C711FD" w:rsidRPr="00BA5DD8" w:rsidRDefault="00C711FD"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preciso destacar que o AVA possui recursos de acessibilidade metodológica.</w:t>
      </w:r>
      <w:r w:rsidR="00EE7CD1">
        <w:rPr>
          <w:rFonts w:ascii="Times New Roman" w:eastAsia="Times New Roman" w:hAnsi="Times New Roman" w:cs="Times New Roman"/>
          <w:color w:val="000000"/>
          <w:sz w:val="24"/>
          <w:szCs w:val="24"/>
        </w:rPr>
        <w:t xml:space="preserve"> </w:t>
      </w:r>
    </w:p>
    <w:p w14:paraId="031BF6BC" w14:textId="77777777" w:rsidR="00F31DF9" w:rsidRDefault="00F31DF9">
      <w:pPr>
        <w:spacing w:line="240" w:lineRule="auto"/>
        <w:jc w:val="both"/>
        <w:rPr>
          <w:rFonts w:ascii="Times New Roman" w:eastAsia="Times New Roman" w:hAnsi="Times New Roman" w:cs="Times New Roman"/>
          <w:sz w:val="24"/>
          <w:szCs w:val="24"/>
        </w:rPr>
      </w:pPr>
    </w:p>
    <w:p w14:paraId="62D539BA" w14:textId="77777777" w:rsidR="00F31DF9" w:rsidRDefault="00000000">
      <w:pPr>
        <w:pStyle w:val="Ttulo1"/>
        <w:spacing w:before="0" w:line="240" w:lineRule="auto"/>
        <w:jc w:val="left"/>
        <w:rPr>
          <w:rFonts w:ascii="Times New Roman" w:hAnsi="Times New Roman" w:cs="Times New Roman"/>
          <w:sz w:val="24"/>
          <w:szCs w:val="24"/>
        </w:rPr>
      </w:pPr>
      <w:bookmarkStart w:id="78" w:name="_Toc114264420"/>
      <w:r>
        <w:rPr>
          <w:rFonts w:ascii="Times New Roman" w:hAnsi="Times New Roman" w:cs="Times New Roman"/>
          <w:sz w:val="24"/>
          <w:szCs w:val="24"/>
        </w:rPr>
        <w:t>13. O ESTÁGIO CURRICULAR SUPERVISIONADO</w:t>
      </w:r>
      <w:bookmarkEnd w:id="78"/>
    </w:p>
    <w:p w14:paraId="29147916" w14:textId="77777777" w:rsidR="00F31DF9" w:rsidRDefault="00F31DF9">
      <w:pPr>
        <w:spacing w:line="240" w:lineRule="auto"/>
        <w:rPr>
          <w:rFonts w:ascii="Times New Roman" w:eastAsia="Times New Roman" w:hAnsi="Times New Roman" w:cs="Times New Roman"/>
          <w:color w:val="000000"/>
          <w:sz w:val="24"/>
          <w:szCs w:val="24"/>
        </w:rPr>
      </w:pPr>
    </w:p>
    <w:p w14:paraId="11760A6D" w14:textId="3D59FD6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relação entre estágio e a formação profissional de </w:t>
      </w:r>
      <w:r w:rsidR="004F0050">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implica em abordar o processo de construção da profissão no movimento </w:t>
      </w:r>
      <w:r w:rsidR="00CB12AE">
        <w:rPr>
          <w:rFonts w:ascii="Times New Roman" w:eastAsia="Times New Roman" w:hAnsi="Times New Roman" w:cs="Times New Roman"/>
          <w:color w:val="000000"/>
          <w:sz w:val="24"/>
          <w:szCs w:val="24"/>
        </w:rPr>
        <w:t>sócio-histórico</w:t>
      </w:r>
      <w:r>
        <w:rPr>
          <w:rFonts w:ascii="Times New Roman" w:eastAsia="Times New Roman" w:hAnsi="Times New Roman" w:cs="Times New Roman"/>
          <w:color w:val="000000"/>
          <w:sz w:val="24"/>
          <w:szCs w:val="24"/>
        </w:rPr>
        <w:t xml:space="preserve"> mais amplo da sociedade. O estágio para além dessa relação é uma das principais atividades acadêmicas juntamente às dimensões do ensino, da pesquisa e da extensão.</w:t>
      </w:r>
    </w:p>
    <w:p w14:paraId="150D490F"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Configura-se em um momento de aprendizagem político-pedagógica que proporciona a mediação entre as demandas do (a) acadêmico (a), das instituições e/ou espaços </w:t>
      </w:r>
      <w:proofErr w:type="gramStart"/>
      <w:r>
        <w:rPr>
          <w:rFonts w:ascii="Times New Roman" w:eastAsia="Times New Roman" w:hAnsi="Times New Roman" w:cs="Times New Roman"/>
          <w:color w:val="000000"/>
          <w:sz w:val="24"/>
          <w:szCs w:val="24"/>
        </w:rPr>
        <w:t>sócio ocupacionais</w:t>
      </w:r>
      <w:proofErr w:type="gramEnd"/>
      <w:r>
        <w:rPr>
          <w:rFonts w:ascii="Times New Roman" w:eastAsia="Times New Roman" w:hAnsi="Times New Roman" w:cs="Times New Roman"/>
          <w:color w:val="000000"/>
          <w:sz w:val="24"/>
          <w:szCs w:val="24"/>
        </w:rPr>
        <w:t xml:space="preserve"> e da própria universidade/IES. </w:t>
      </w:r>
    </w:p>
    <w:p w14:paraId="78196B85"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Possibilita ainda, uma efetiva aproximação do (a) acadêmico (a) ao movimento da realidade concreta. Essa aproximação se dá na apreensão e reflexão teórico-crítica da historicidade na relação entre totalidade particularidade- singularidade, desde que </w:t>
      </w:r>
      <w:r>
        <w:rPr>
          <w:rFonts w:ascii="Times New Roman" w:eastAsia="Times New Roman" w:hAnsi="Times New Roman" w:cs="Times New Roman"/>
          <w:color w:val="000000"/>
          <w:sz w:val="24"/>
          <w:szCs w:val="24"/>
        </w:rPr>
        <w:lastRenderedPageBreak/>
        <w:t xml:space="preserve">compreendido como processo de aprendizagem dos estudantes e que, necessariamente, associe-se à realidade legitimando a construção do conhecimento como um processo social, coletivo e histórico. </w:t>
      </w:r>
    </w:p>
    <w:p w14:paraId="3EA9F5B3" w14:textId="77777777" w:rsidR="00F31DF9" w:rsidRDefault="00000000" w:rsidP="004F0050">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desenvolvimento dessas atividades propicia ao aluno condições de integrar todo o conhecimento que vem sendo adquirido ao longo do curso, além de ter como objetivo, formar um profissional capaz de observar, participar, problematizar e questionar a prática vivenciada, utilizando como parâmetros a aprendizagem nas diversas disciplinas e as inovações tecnológicas, mas sem perder a característica principal do projeto, que é a formação de um profissional generalista.</w:t>
      </w:r>
    </w:p>
    <w:p w14:paraId="569CCD5D" w14:textId="77777777"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Essas atividades colocam o aluno frente a universos diferentes buscando o diagnóstico, planejamento, elaboração de planos de tratamento e execução de tratamentos, dentro do contexto sociocultural a que estão direcionadas.</w:t>
      </w:r>
    </w:p>
    <w:p w14:paraId="587F435F" w14:textId="77777777" w:rsidR="00F31DF9" w:rsidRDefault="00F31DF9" w:rsidP="00CB12AE">
      <w:pPr>
        <w:spacing w:line="240" w:lineRule="auto"/>
        <w:ind w:firstLine="720"/>
        <w:jc w:val="both"/>
        <w:rPr>
          <w:rFonts w:ascii="Times New Roman" w:eastAsia="Times New Roman" w:hAnsi="Times New Roman" w:cs="Times New Roman"/>
          <w:color w:val="000000"/>
          <w:sz w:val="24"/>
          <w:szCs w:val="24"/>
        </w:rPr>
      </w:pPr>
    </w:p>
    <w:p w14:paraId="25488481" w14:textId="190DFF2E"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isso, pretende-se criar um modelo formador de profissionais de</w:t>
      </w:r>
      <w:r w:rsidR="00AC0A0F">
        <w:rPr>
          <w:rFonts w:ascii="Times New Roman" w:eastAsia="Times New Roman" w:hAnsi="Times New Roman" w:cs="Times New Roman"/>
          <w:color w:val="000000"/>
          <w:sz w:val="24"/>
          <w:szCs w:val="24"/>
        </w:rPr>
        <w:t xml:space="preserve"> Gestão</w:t>
      </w:r>
      <w:r>
        <w:rPr>
          <w:rFonts w:ascii="Times New Roman" w:eastAsia="Times New Roman" w:hAnsi="Times New Roman" w:cs="Times New Roman"/>
          <w:color w:val="000000"/>
          <w:sz w:val="24"/>
          <w:szCs w:val="24"/>
        </w:rPr>
        <w:t xml:space="preserve"> que esteja integrado à nossa realidade social e comprometido, por suas efetivas práticas profissionais, com as reais necessidades da maior parte da sociedade brasileira.</w:t>
      </w:r>
    </w:p>
    <w:p w14:paraId="0791AAC2" w14:textId="0B5E6966"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 </w:t>
      </w:r>
      <w:r w:rsidR="00A243F9">
        <w:rPr>
          <w:rFonts w:ascii="Times New Roman" w:eastAsia="Times New Roman" w:hAnsi="Times New Roman" w:cs="Times New Roman"/>
          <w:color w:val="000000"/>
          <w:sz w:val="24"/>
          <w:szCs w:val="24"/>
        </w:rPr>
        <w:t>Administrador</w:t>
      </w:r>
      <w:r>
        <w:rPr>
          <w:rFonts w:ascii="Times New Roman" w:eastAsia="Times New Roman" w:hAnsi="Times New Roman" w:cs="Times New Roman"/>
          <w:color w:val="000000"/>
          <w:sz w:val="24"/>
          <w:szCs w:val="24"/>
        </w:rPr>
        <w:t xml:space="preserve"> assim formado deve compreender que o desenvolvimento da gestão de processos em empresas públicas e privadas, multiprofissionalmente, interdisciplinarmente e transdisciplinarmente, constituem competências e habilidades específicas necessárias à sua formação.</w:t>
      </w:r>
    </w:p>
    <w:p w14:paraId="7CD8C031" w14:textId="77777777"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Desse modo o estágio não deve ser considerado somente uma mera perspectiva de inserção no mercado de trabalho, e sim a representatividade da inserção do (a) acadêmico (a) no mundo do trabalho, como dimensão da formação profissional, potencializadora dos conteúdos, das diretrizes curriculares, como um eixo norteador da produção de conhecimentos.</w:t>
      </w:r>
    </w:p>
    <w:p w14:paraId="408CC5D6" w14:textId="77226823"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Ao considerar essas premissas faz-se necessário destacar a opção teórico-metodológica norteadora da política de estágio expressa no projeto político-pedagógico do curso de </w:t>
      </w:r>
      <w:r w:rsidR="00A243F9">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da FVP, e que se configura nas ementas das disciplinas de estágio supervisionado, bem como na regulamentação dessa política na IES e no regulamento anexado a este PPC.</w:t>
      </w:r>
    </w:p>
    <w:p w14:paraId="3D8D4372" w14:textId="2FD5CB6D"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estruturação do Estágio do Curso de </w:t>
      </w:r>
      <w:r w:rsidR="00AC0A0F">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fundamenta-se nas diretrizes do estágio estabelecidas pela IES e nas Diretrizes Curriculares do MEC para o Curso de Graduação em </w:t>
      </w:r>
      <w:r w:rsidR="00A243F9">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w:t>
      </w:r>
    </w:p>
    <w:p w14:paraId="0232B8E4" w14:textId="3640D6B0" w:rsidR="00F31DF9" w:rsidRDefault="00000000">
      <w:pPr>
        <w:spacing w:line="240" w:lineRule="auto"/>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Os campos de estágio s</w:t>
      </w:r>
      <w:r w:rsidR="00CB12AE">
        <w:rPr>
          <w:rFonts w:ascii="Times New Roman" w:eastAsia="Times New Roman" w:hAnsi="Times New Roman" w:cs="Times New Roman"/>
          <w:color w:val="000000"/>
          <w:sz w:val="24"/>
          <w:szCs w:val="24"/>
        </w:rPr>
        <w:t>ão</w:t>
      </w:r>
      <w:r>
        <w:rPr>
          <w:rFonts w:ascii="Times New Roman" w:eastAsia="Times New Roman" w:hAnsi="Times New Roman" w:cs="Times New Roman"/>
          <w:color w:val="000000"/>
          <w:sz w:val="24"/>
          <w:szCs w:val="24"/>
        </w:rPr>
        <w:t xml:space="preserve"> aprovados pela Coordenação do Curso de </w:t>
      </w:r>
      <w:r w:rsidR="008B6EE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e pelo Núcleo de Estágio e Carreira, oficializados por meio de convênios estabelecidos com as instituições concedentes;</w:t>
      </w:r>
    </w:p>
    <w:p w14:paraId="6EEBC330" w14:textId="6C1C8351" w:rsidR="00F31DF9" w:rsidRDefault="00000000">
      <w:pPr>
        <w:spacing w:line="240" w:lineRule="auto"/>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O Estágio Curricular Supervisionado </w:t>
      </w:r>
      <w:r w:rsidR="00CB12AE">
        <w:rPr>
          <w:rFonts w:ascii="Times New Roman" w:eastAsia="Times New Roman" w:hAnsi="Times New Roman" w:cs="Times New Roman"/>
          <w:color w:val="000000"/>
          <w:sz w:val="24"/>
          <w:szCs w:val="24"/>
        </w:rPr>
        <w:t>possui</w:t>
      </w:r>
      <w:r>
        <w:rPr>
          <w:rFonts w:ascii="Times New Roman" w:eastAsia="Times New Roman" w:hAnsi="Times New Roman" w:cs="Times New Roman"/>
          <w:color w:val="000000"/>
          <w:sz w:val="24"/>
          <w:szCs w:val="24"/>
        </w:rPr>
        <w:t xml:space="preserve"> duração de, no mínimo, 20% da carga horária total do curso, conforme as DCNs;</w:t>
      </w:r>
    </w:p>
    <w:p w14:paraId="65AC09C4" w14:textId="77777777" w:rsidR="00F31DF9" w:rsidRDefault="00000000">
      <w:pPr>
        <w:spacing w:line="240" w:lineRule="auto"/>
        <w:ind w:left="708" w:hanging="708"/>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A política de estágio deve realizar-se em articulação com a política de extensão e iniciação científica da IES, esta última quando couber ou for o caso.</w:t>
      </w:r>
    </w:p>
    <w:p w14:paraId="13FF8264" w14:textId="77777777" w:rsidR="00F31DF9" w:rsidRDefault="00F31DF9">
      <w:pPr>
        <w:spacing w:line="240" w:lineRule="auto"/>
        <w:jc w:val="both"/>
        <w:rPr>
          <w:rFonts w:ascii="Times New Roman" w:eastAsia="Times New Roman" w:hAnsi="Times New Roman" w:cs="Times New Roman"/>
          <w:color w:val="000000"/>
          <w:sz w:val="24"/>
          <w:szCs w:val="24"/>
        </w:rPr>
      </w:pPr>
    </w:p>
    <w:p w14:paraId="4C39F62B" w14:textId="0A4AC273"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estágio na FVP é uma exigência curricular obrigatória</w:t>
      </w:r>
      <w:r w:rsidR="00CB12AE">
        <w:rPr>
          <w:rFonts w:ascii="Times New Roman" w:eastAsia="Times New Roman" w:hAnsi="Times New Roman" w:cs="Times New Roman"/>
          <w:color w:val="000000"/>
          <w:sz w:val="24"/>
          <w:szCs w:val="24"/>
        </w:rPr>
        <w:t>, na FVP,</w:t>
      </w:r>
      <w:r>
        <w:rPr>
          <w:rFonts w:ascii="Times New Roman" w:eastAsia="Times New Roman" w:hAnsi="Times New Roman" w:cs="Times New Roman"/>
          <w:color w:val="000000"/>
          <w:sz w:val="24"/>
          <w:szCs w:val="24"/>
        </w:rPr>
        <w:t xml:space="preserve"> e considerada um processo a ser vivenciado pelo (a) acadêmico (a) após constituir competências e habilidades suficientes para exercê-la, considerando o processo pedagógico de aprendizagem estabelecido no Regimento de Estágio Supervisionado do Curso de Graduação em </w:t>
      </w:r>
      <w:r w:rsidR="00A243F9">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disponibilizado para consulta no site da IES.</w:t>
      </w:r>
    </w:p>
    <w:p w14:paraId="66A5A02B"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w:t>
      </w:r>
    </w:p>
    <w:p w14:paraId="7AFE7592" w14:textId="77777777" w:rsidR="00F31DF9" w:rsidRDefault="00F31DF9">
      <w:pPr>
        <w:spacing w:line="240" w:lineRule="auto"/>
        <w:jc w:val="both"/>
        <w:rPr>
          <w:rFonts w:ascii="Times New Roman" w:eastAsia="Times New Roman" w:hAnsi="Times New Roman" w:cs="Times New Roman"/>
          <w:color w:val="000000"/>
          <w:sz w:val="24"/>
          <w:szCs w:val="24"/>
        </w:rPr>
      </w:pPr>
    </w:p>
    <w:p w14:paraId="0EF16E15" w14:textId="77777777" w:rsidR="00F31DF9" w:rsidRDefault="00000000">
      <w:pPr>
        <w:pStyle w:val="Ttulo2"/>
        <w:spacing w:before="0" w:line="240" w:lineRule="auto"/>
        <w:ind w:left="284"/>
        <w:jc w:val="left"/>
        <w:rPr>
          <w:rFonts w:ascii="Times New Roman" w:hAnsi="Times New Roman" w:cs="Times New Roman"/>
        </w:rPr>
      </w:pPr>
      <w:bookmarkStart w:id="79" w:name="_Toc114264421"/>
      <w:r>
        <w:rPr>
          <w:rFonts w:ascii="Times New Roman" w:hAnsi="Times New Roman" w:cs="Times New Roman"/>
        </w:rPr>
        <w:t>13.1. Gestão da Integração entre o Ensino e o Mundo do Trabalho e as Atualizações das Práticas de Estágio</w:t>
      </w:r>
      <w:bookmarkEnd w:id="79"/>
    </w:p>
    <w:p w14:paraId="5F18E1D6" w14:textId="77777777" w:rsidR="00F31DF9" w:rsidRDefault="00F31DF9">
      <w:pPr>
        <w:spacing w:line="240" w:lineRule="auto"/>
        <w:rPr>
          <w:rFonts w:ascii="Times New Roman" w:eastAsia="Times New Roman" w:hAnsi="Times New Roman" w:cs="Times New Roman"/>
          <w:sz w:val="24"/>
          <w:szCs w:val="24"/>
        </w:rPr>
      </w:pPr>
    </w:p>
    <w:p w14:paraId="589CB026" w14:textId="58AF8A2D" w:rsidR="00F31DF9" w:rsidRPr="00A243F9" w:rsidRDefault="00000000" w:rsidP="00A243F9">
      <w:pPr>
        <w:ind w:firstLine="709"/>
        <w:jc w:val="both"/>
        <w:rPr>
          <w:rFonts w:ascii="Times New Roman" w:eastAsia="Times New Roman" w:hAnsi="Times New Roman" w:cs="Times New Roman"/>
          <w:color w:val="000000"/>
          <w:sz w:val="24"/>
          <w:szCs w:val="24"/>
        </w:rPr>
      </w:pPr>
      <w:r w:rsidRPr="00A243F9">
        <w:rPr>
          <w:rFonts w:ascii="Times New Roman" w:eastAsia="Times New Roman" w:hAnsi="Times New Roman" w:cs="Times New Roman"/>
          <w:color w:val="000000"/>
          <w:sz w:val="24"/>
          <w:szCs w:val="24"/>
        </w:rPr>
        <w:t xml:space="preserve">A gestão do Estágio Supervisionado da FVP se dá em dois âmbitos: a partir do Núcleo de Carreira e Estágio e da Coordenação de Curso com um responsável como coordenador do estágio de </w:t>
      </w:r>
      <w:r w:rsidR="00A243F9" w:rsidRPr="00A243F9">
        <w:rPr>
          <w:rFonts w:ascii="Times New Roman" w:eastAsia="Times New Roman" w:hAnsi="Times New Roman" w:cs="Times New Roman"/>
          <w:color w:val="000000"/>
          <w:sz w:val="24"/>
          <w:szCs w:val="24"/>
        </w:rPr>
        <w:t>Administração</w:t>
      </w:r>
      <w:r w:rsidRPr="00A243F9">
        <w:rPr>
          <w:rFonts w:ascii="Times New Roman" w:eastAsia="Times New Roman" w:hAnsi="Times New Roman" w:cs="Times New Roman"/>
          <w:color w:val="000000"/>
          <w:sz w:val="24"/>
          <w:szCs w:val="24"/>
        </w:rPr>
        <w:t>.</w:t>
      </w:r>
    </w:p>
    <w:p w14:paraId="0E1E80BE" w14:textId="25E59978"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Nesse contexto, o Núcleo de Carreira e Estágio, órgão pertencente ao CAE – Centro de Apoio ao Estudante </w:t>
      </w:r>
      <w:r w:rsidR="00AF3AD6">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 xml:space="preserve"> o responsável por formalizar os convênios com os órgãos </w:t>
      </w:r>
      <w:r w:rsidR="00AC0A0F">
        <w:rPr>
          <w:rFonts w:ascii="Times New Roman" w:eastAsia="Times New Roman" w:hAnsi="Times New Roman" w:cs="Times New Roman"/>
          <w:color w:val="000000"/>
          <w:sz w:val="24"/>
          <w:szCs w:val="24"/>
        </w:rPr>
        <w:t>empresariais</w:t>
      </w:r>
      <w:r>
        <w:rPr>
          <w:rFonts w:ascii="Times New Roman" w:eastAsia="Times New Roman" w:hAnsi="Times New Roman" w:cs="Times New Roman"/>
          <w:color w:val="000000"/>
          <w:sz w:val="24"/>
          <w:szCs w:val="24"/>
        </w:rPr>
        <w:t>, dando prioridade às secretarias estadual e municipal de contas para que os alunos possam estagiar em empresas e órgãos tanto no município de São José do Egito, quanto nos municípios circunvizinhos.</w:t>
      </w:r>
    </w:p>
    <w:p w14:paraId="433DB1D2" w14:textId="2F9FF6DF"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Quanto aos aspectos relacionados à integração da IES com as necessidades e interação com as empresas públicas e privadas, isso se d</w:t>
      </w:r>
      <w:r w:rsidR="00AF3AD6">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 xml:space="preserve"> a partir da coordenação de estágio do curso de </w:t>
      </w:r>
      <w:r w:rsidR="00A243F9">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que fica responsável pela gestão dos estagiários e da distribuição de orientadores e supervisores para os campos de estágio.</w:t>
      </w:r>
    </w:p>
    <w:p w14:paraId="30DB92FE" w14:textId="7E9B8DD2"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IES faz uma via de mão dupla na qual as empresas pode</w:t>
      </w:r>
      <w:r w:rsidR="00AF3AD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receber o apoio da FVP a partir da oferta de </w:t>
      </w:r>
      <w:r w:rsidR="00AF3AD6">
        <w:rPr>
          <w:rFonts w:ascii="Times New Roman" w:eastAsia="Times New Roman" w:hAnsi="Times New Roman" w:cs="Times New Roman"/>
          <w:color w:val="000000"/>
          <w:sz w:val="24"/>
          <w:szCs w:val="24"/>
        </w:rPr>
        <w:t>atividades</w:t>
      </w:r>
      <w:r>
        <w:rPr>
          <w:rFonts w:ascii="Times New Roman" w:eastAsia="Times New Roman" w:hAnsi="Times New Roman" w:cs="Times New Roman"/>
          <w:color w:val="000000"/>
          <w:sz w:val="24"/>
          <w:szCs w:val="24"/>
        </w:rPr>
        <w:t xml:space="preserve"> de extensão e qualificação profissional aqueles profissionais já inseridos no mercado de trabalho, bem como as empresas virem até a IES para palestras e conferências, tudo no intuito de estreitar os laços entre os campos de estágio e a IES, bem como analisar com mais precisão os anseios do mundo do trabalho.</w:t>
      </w:r>
    </w:p>
    <w:p w14:paraId="72A2DB9C" w14:textId="77777777"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Vale destacar os Projetos Interdisciplinares I em que os alunos vão a campo conhecer os órgãos, empresas e instituições, o que fará com que já na gênese da formação inicie-se uma expectativa em que o mundo do trabalho e a IES passam a trocar experiências e relações. </w:t>
      </w:r>
    </w:p>
    <w:p w14:paraId="6CCFD87F" w14:textId="309CAD85"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Nesse sentido, as atualizações das práticas de estágio se darão naturalmente a partir das interações entre a IES e os campos, afinal na via de mão dupla citada, as necessidades das empresas locais serão elementos de análise sistemática na IES.</w:t>
      </w:r>
    </w:p>
    <w:p w14:paraId="05B9A774" w14:textId="5AB780D5" w:rsidR="00AF3AD6" w:rsidRDefault="00AF3AD6"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Destaca-se ainda o Laboratório de Práticas, nas instalações da IES, em que os discentes desenvolvem atividades práticas de atendimento e assistência à Comunidade e essas horas podem contar como </w:t>
      </w:r>
      <w:r w:rsidR="00700B04">
        <w:rPr>
          <w:rFonts w:ascii="Times New Roman" w:eastAsia="Times New Roman" w:hAnsi="Times New Roman" w:cs="Times New Roman"/>
          <w:color w:val="000000"/>
          <w:sz w:val="24"/>
          <w:szCs w:val="24"/>
        </w:rPr>
        <w:t>carga horária de estágio curricular.</w:t>
      </w:r>
    </w:p>
    <w:p w14:paraId="7CB15E78" w14:textId="77777777" w:rsidR="00F31DF9" w:rsidRDefault="00F31DF9">
      <w:pPr>
        <w:spacing w:line="240" w:lineRule="auto"/>
        <w:rPr>
          <w:rFonts w:ascii="Times New Roman" w:eastAsia="Times New Roman" w:hAnsi="Times New Roman" w:cs="Times New Roman"/>
          <w:sz w:val="24"/>
          <w:szCs w:val="24"/>
        </w:rPr>
      </w:pPr>
    </w:p>
    <w:p w14:paraId="3B8215CF" w14:textId="02DDDE5C" w:rsidR="00F31DF9" w:rsidRDefault="00000000">
      <w:pPr>
        <w:pStyle w:val="Ttulo1"/>
        <w:spacing w:before="0" w:line="240" w:lineRule="auto"/>
        <w:jc w:val="left"/>
        <w:rPr>
          <w:rFonts w:ascii="Times New Roman" w:hAnsi="Times New Roman" w:cs="Times New Roman"/>
          <w:sz w:val="24"/>
          <w:szCs w:val="24"/>
        </w:rPr>
      </w:pPr>
      <w:bookmarkStart w:id="80" w:name="_Toc114264422"/>
      <w:r>
        <w:rPr>
          <w:rFonts w:ascii="Times New Roman" w:hAnsi="Times New Roman" w:cs="Times New Roman"/>
          <w:sz w:val="24"/>
          <w:szCs w:val="24"/>
        </w:rPr>
        <w:t>14. ATIVIDADES COMPLEMENTARES</w:t>
      </w:r>
      <w:bookmarkEnd w:id="80"/>
    </w:p>
    <w:p w14:paraId="14A82898" w14:textId="77777777" w:rsidR="00D77941" w:rsidRPr="00D77941" w:rsidRDefault="00D77941" w:rsidP="00D77941"/>
    <w:p w14:paraId="088B758D" w14:textId="7E420C8C"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NDE tem como norte que as atividades complementares permitem a flexibilidade e a interdisciplinaridade curricular.  Essas atividades s</w:t>
      </w:r>
      <w:r w:rsidR="00D77941">
        <w:rPr>
          <w:rFonts w:ascii="Times New Roman" w:eastAsia="Times New Roman" w:hAnsi="Times New Roman" w:cs="Times New Roman"/>
          <w:color w:val="000000"/>
          <w:sz w:val="24"/>
          <w:szCs w:val="24"/>
        </w:rPr>
        <w:t>ão</w:t>
      </w:r>
      <w:r>
        <w:rPr>
          <w:rFonts w:ascii="Times New Roman" w:eastAsia="Times New Roman" w:hAnsi="Times New Roman" w:cs="Times New Roman"/>
          <w:color w:val="000000"/>
          <w:sz w:val="24"/>
          <w:szCs w:val="24"/>
        </w:rPr>
        <w:t xml:space="preserve"> integrantes do processo de formação do aluno de </w:t>
      </w:r>
      <w:r w:rsidR="00A243F9">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e integraliza carga horária obrigatória do currículo, em conformidade com as DCN e o Regimento que rege o processo de constituição </w:t>
      </w:r>
      <w:proofErr w:type="gramStart"/>
      <w:r>
        <w:rPr>
          <w:rFonts w:ascii="Times New Roman" w:eastAsia="Times New Roman" w:hAnsi="Times New Roman" w:cs="Times New Roman"/>
          <w:color w:val="000000"/>
          <w:sz w:val="24"/>
          <w:szCs w:val="24"/>
        </w:rPr>
        <w:t>das mesmas</w:t>
      </w:r>
      <w:proofErr w:type="gramEnd"/>
      <w:r>
        <w:rPr>
          <w:rFonts w:ascii="Times New Roman" w:eastAsia="Times New Roman" w:hAnsi="Times New Roman" w:cs="Times New Roman"/>
          <w:color w:val="000000"/>
          <w:sz w:val="24"/>
          <w:szCs w:val="24"/>
        </w:rPr>
        <w:t xml:space="preserve">. </w:t>
      </w:r>
    </w:p>
    <w:p w14:paraId="69296368" w14:textId="77777777"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Entende-se por Atividades Complementares, atividades técnico-acadêmicas, científicas e culturais, realizadas em contextos pedagógicos e sociais diversificados, desenvolvidas dentro do prazo de conclusão do Curso.</w:t>
      </w:r>
    </w:p>
    <w:p w14:paraId="73D78E08" w14:textId="77777777"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Essas atividades visam ampliar o processo de ensino e aprendizagem e tem por finalidades: </w:t>
      </w:r>
    </w:p>
    <w:p w14:paraId="2F70AF69"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Ampliar o conhecimento curricular, científico e cultural, numa perspectiva multidisciplinar, interdisciplinar e transdisciplinar; </w:t>
      </w:r>
    </w:p>
    <w:p w14:paraId="11061535" w14:textId="672D68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Contribuir na formação específica e geral do aluno de graduação em </w:t>
      </w:r>
      <w:r w:rsidR="008B6EE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w:t>
      </w:r>
    </w:p>
    <w:p w14:paraId="31683F5D"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III – Favorecer a experiência em outros espaços pedagógicos e sociais, e culturais;</w:t>
      </w:r>
    </w:p>
    <w:p w14:paraId="0753939A"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IV – Favorecer atividades de cunho comunitário e interesse coletivo; </w:t>
      </w:r>
    </w:p>
    <w:p w14:paraId="2C5232FE"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 – Permitir a tomada de decisões segundo interesses e aptidões, de forma a favorecer o exercício da autonomia.</w:t>
      </w:r>
    </w:p>
    <w:p w14:paraId="687B0F04" w14:textId="77777777" w:rsidR="00F31DF9" w:rsidRDefault="00F31DF9">
      <w:pPr>
        <w:spacing w:line="240" w:lineRule="auto"/>
        <w:jc w:val="both"/>
        <w:rPr>
          <w:rFonts w:ascii="Times New Roman" w:eastAsia="Times New Roman" w:hAnsi="Times New Roman" w:cs="Times New Roman"/>
          <w:color w:val="000000"/>
          <w:sz w:val="24"/>
          <w:szCs w:val="24"/>
        </w:rPr>
      </w:pPr>
    </w:p>
    <w:p w14:paraId="53FBF700" w14:textId="77777777" w:rsidR="00F31DF9" w:rsidRDefault="00000000">
      <w:pPr>
        <w:pStyle w:val="Ttulo2"/>
        <w:spacing w:before="0" w:line="240" w:lineRule="auto"/>
        <w:ind w:left="284"/>
        <w:jc w:val="left"/>
        <w:rPr>
          <w:rFonts w:ascii="Times New Roman" w:hAnsi="Times New Roman" w:cs="Times New Roman"/>
        </w:rPr>
      </w:pPr>
      <w:bookmarkStart w:id="81" w:name="_Toc114264423"/>
      <w:r>
        <w:rPr>
          <w:rFonts w:ascii="Times New Roman" w:hAnsi="Times New Roman" w:cs="Times New Roman"/>
        </w:rPr>
        <w:t>14.1. Aderência das Atividades Complementares à Formação Geral e Específica</w:t>
      </w:r>
      <w:bookmarkEnd w:id="81"/>
    </w:p>
    <w:p w14:paraId="6E6E144F" w14:textId="77777777" w:rsidR="00D77941" w:rsidRDefault="00D77941">
      <w:pPr>
        <w:spacing w:line="240" w:lineRule="auto"/>
        <w:jc w:val="both"/>
        <w:rPr>
          <w:rFonts w:ascii="Times New Roman" w:eastAsia="Times New Roman" w:hAnsi="Times New Roman" w:cs="Times New Roman"/>
          <w:color w:val="000000"/>
          <w:sz w:val="24"/>
          <w:szCs w:val="24"/>
        </w:rPr>
      </w:pPr>
    </w:p>
    <w:p w14:paraId="043FA015" w14:textId="5C100CED"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que diz respeito à Formação Geral do curso, a IES oferta e incentiva a participação dos alunos em: </w:t>
      </w:r>
    </w:p>
    <w:p w14:paraId="17ECFA62"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Eventos que abordem temas relacionados à cidadania como Educação Ambiental, Responsabilidade Social e Ética.</w:t>
      </w:r>
    </w:p>
    <w:p w14:paraId="794E3047" w14:textId="21A1209F"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 Cursos que abordem temas de formação cidadã.</w:t>
      </w:r>
    </w:p>
    <w:p w14:paraId="479F1A37"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 Trabalhos de Monitoria.</w:t>
      </w:r>
    </w:p>
    <w:p w14:paraId="3DBD84BA"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d) Cursos que visem melhoria das práticas de linguagem e comunicação, incluindo em Língua Estrangeira.</w:t>
      </w:r>
    </w:p>
    <w:p w14:paraId="2A9997C2"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 Cursos e Eventos que visem a inclusão e a acessibilidade.</w:t>
      </w:r>
    </w:p>
    <w:p w14:paraId="615FAC31"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 Trabalho voluntariado em órgãos, ongs e no próprio CEI da IES.</w:t>
      </w:r>
    </w:p>
    <w:p w14:paraId="2E5DAEEA"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g) Eventos e Projetos de cunho social da IES.</w:t>
      </w:r>
    </w:p>
    <w:p w14:paraId="5B0C1C0D"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 Eventos e cursos que visem a divulgação e o aprendizado de novas tecnologias. </w:t>
      </w:r>
    </w:p>
    <w:p w14:paraId="7A9CFEC7" w14:textId="0CFCEE29"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Disciplinas de Formação Geral cursadas em outras IES ou cursos, com </w:t>
      </w:r>
      <w:proofErr w:type="spellStart"/>
      <w:r>
        <w:rPr>
          <w:rFonts w:ascii="Times New Roman" w:eastAsia="Times New Roman" w:hAnsi="Times New Roman" w:cs="Times New Roman"/>
          <w:color w:val="000000"/>
          <w:sz w:val="24"/>
          <w:szCs w:val="24"/>
        </w:rPr>
        <w:t>conteúdos</w:t>
      </w:r>
      <w:proofErr w:type="spellEnd"/>
      <w:r>
        <w:rPr>
          <w:rFonts w:ascii="Times New Roman" w:eastAsia="Times New Roman" w:hAnsi="Times New Roman" w:cs="Times New Roman"/>
          <w:color w:val="000000"/>
          <w:sz w:val="24"/>
          <w:szCs w:val="24"/>
        </w:rPr>
        <w:t xml:space="preserve"> não integrantes do currículo de </w:t>
      </w:r>
      <w:r w:rsidR="00A243F9">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da FVP. </w:t>
      </w:r>
    </w:p>
    <w:p w14:paraId="21758A97" w14:textId="77777777" w:rsidR="00D77941" w:rsidRDefault="00D77941">
      <w:pPr>
        <w:spacing w:line="240" w:lineRule="auto"/>
        <w:jc w:val="both"/>
        <w:rPr>
          <w:rFonts w:ascii="Times New Roman" w:eastAsia="Times New Roman" w:hAnsi="Times New Roman" w:cs="Times New Roman"/>
          <w:color w:val="000000"/>
          <w:sz w:val="24"/>
          <w:szCs w:val="24"/>
        </w:rPr>
      </w:pPr>
    </w:p>
    <w:p w14:paraId="73E7133F" w14:textId="52C1983D"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 que diz respeito à Formação Específica do curso, s</w:t>
      </w:r>
      <w:r w:rsidR="00D77941">
        <w:rPr>
          <w:rFonts w:ascii="Times New Roman" w:eastAsia="Times New Roman" w:hAnsi="Times New Roman" w:cs="Times New Roman"/>
          <w:color w:val="000000"/>
          <w:sz w:val="24"/>
          <w:szCs w:val="24"/>
        </w:rPr>
        <w:t>ão</w:t>
      </w:r>
      <w:r>
        <w:rPr>
          <w:rFonts w:ascii="Times New Roman" w:eastAsia="Times New Roman" w:hAnsi="Times New Roman" w:cs="Times New Roman"/>
          <w:color w:val="000000"/>
          <w:sz w:val="24"/>
          <w:szCs w:val="24"/>
        </w:rPr>
        <w:t xml:space="preserve"> reconhecidas carga-horária para aproveitamento de estudos em atividades específicas, ofertadas pela FVP e por outras instituições, que visam a qualificação profissional do aluno, incluindo aquelas aderentes aos componentes da </w:t>
      </w:r>
      <w:r w:rsidR="00AC0A0F">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w:t>
      </w:r>
      <w:r w:rsidR="00D77941">
        <w:rPr>
          <w:rFonts w:ascii="Times New Roman" w:eastAsia="Times New Roman" w:hAnsi="Times New Roman" w:cs="Times New Roman"/>
          <w:color w:val="000000"/>
          <w:sz w:val="24"/>
          <w:szCs w:val="24"/>
        </w:rPr>
        <w:t xml:space="preserve">e suas diversas possibilidades de atuação </w:t>
      </w:r>
      <w:r>
        <w:rPr>
          <w:rFonts w:ascii="Times New Roman" w:eastAsia="Times New Roman" w:hAnsi="Times New Roman" w:cs="Times New Roman"/>
          <w:color w:val="000000"/>
          <w:sz w:val="24"/>
          <w:szCs w:val="24"/>
        </w:rPr>
        <w:t xml:space="preserve">e eventos e cursos que versem até mesmo sobre </w:t>
      </w:r>
      <w:r w:rsidR="00AC0A0F">
        <w:rPr>
          <w:rFonts w:ascii="Times New Roman" w:eastAsia="Times New Roman" w:hAnsi="Times New Roman" w:cs="Times New Roman"/>
          <w:color w:val="000000"/>
          <w:sz w:val="24"/>
          <w:szCs w:val="24"/>
        </w:rPr>
        <w:t>administração</w:t>
      </w:r>
      <w:r w:rsidR="00D77941">
        <w:rPr>
          <w:rFonts w:ascii="Times New Roman" w:eastAsia="Times New Roman" w:hAnsi="Times New Roman" w:cs="Times New Roman"/>
          <w:color w:val="000000"/>
          <w:sz w:val="24"/>
          <w:szCs w:val="24"/>
        </w:rPr>
        <w:t>.</w:t>
      </w:r>
    </w:p>
    <w:p w14:paraId="02DA5AF1" w14:textId="66844865"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termos de Formação Específica do Curso, também s</w:t>
      </w:r>
      <w:r w:rsidR="00E80007">
        <w:rPr>
          <w:rFonts w:ascii="Times New Roman" w:eastAsia="Times New Roman" w:hAnsi="Times New Roman" w:cs="Times New Roman"/>
          <w:color w:val="000000"/>
          <w:sz w:val="24"/>
          <w:szCs w:val="24"/>
        </w:rPr>
        <w:t>ão</w:t>
      </w:r>
      <w:r>
        <w:rPr>
          <w:rFonts w:ascii="Times New Roman" w:eastAsia="Times New Roman" w:hAnsi="Times New Roman" w:cs="Times New Roman"/>
          <w:color w:val="000000"/>
          <w:sz w:val="24"/>
          <w:szCs w:val="24"/>
        </w:rPr>
        <w:t xml:space="preserve"> </w:t>
      </w:r>
      <w:proofErr w:type="gramStart"/>
      <w:r>
        <w:rPr>
          <w:rFonts w:ascii="Times New Roman" w:eastAsia="Times New Roman" w:hAnsi="Times New Roman" w:cs="Times New Roman"/>
          <w:color w:val="000000"/>
          <w:sz w:val="24"/>
          <w:szCs w:val="24"/>
        </w:rPr>
        <w:t>aproveitadas  disciplinas</w:t>
      </w:r>
      <w:proofErr w:type="gramEnd"/>
      <w:r>
        <w:rPr>
          <w:rFonts w:ascii="Times New Roman" w:eastAsia="Times New Roman" w:hAnsi="Times New Roman" w:cs="Times New Roman"/>
          <w:color w:val="000000"/>
          <w:sz w:val="24"/>
          <w:szCs w:val="24"/>
        </w:rPr>
        <w:t xml:space="preserve"> de Formação Específica cursadas em outras IES ou cursos da área de </w:t>
      </w:r>
      <w:r w:rsidR="00AC0A0F">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com </w:t>
      </w:r>
      <w:proofErr w:type="spellStart"/>
      <w:r>
        <w:rPr>
          <w:rFonts w:ascii="Times New Roman" w:eastAsia="Times New Roman" w:hAnsi="Times New Roman" w:cs="Times New Roman"/>
          <w:color w:val="000000"/>
          <w:sz w:val="24"/>
          <w:szCs w:val="24"/>
        </w:rPr>
        <w:t>conteúdos</w:t>
      </w:r>
      <w:proofErr w:type="spellEnd"/>
      <w:r>
        <w:rPr>
          <w:rFonts w:ascii="Times New Roman" w:eastAsia="Times New Roman" w:hAnsi="Times New Roman" w:cs="Times New Roman"/>
          <w:color w:val="000000"/>
          <w:sz w:val="24"/>
          <w:szCs w:val="24"/>
        </w:rPr>
        <w:t xml:space="preserve"> não integrantes do currículo de </w:t>
      </w:r>
      <w:r w:rsidR="00A243F9">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da FVP. </w:t>
      </w:r>
    </w:p>
    <w:p w14:paraId="0DDF7731" w14:textId="14B72FB7"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Há que se destacar que nem o Nivelamento Acadêmico</w:t>
      </w:r>
      <w:r w:rsidR="00BC109F">
        <w:rPr>
          <w:rFonts w:ascii="Times New Roman" w:eastAsia="Times New Roman" w:hAnsi="Times New Roman" w:cs="Times New Roman"/>
          <w:color w:val="000000"/>
          <w:sz w:val="24"/>
          <w:szCs w:val="24"/>
        </w:rPr>
        <w:t>, Práticas de Extensão</w:t>
      </w:r>
      <w:r>
        <w:rPr>
          <w:rFonts w:ascii="Times New Roman" w:eastAsia="Times New Roman" w:hAnsi="Times New Roman" w:cs="Times New Roman"/>
          <w:color w:val="000000"/>
          <w:sz w:val="24"/>
          <w:szCs w:val="24"/>
        </w:rPr>
        <w:t xml:space="preserve"> e nem os Projetos Interdisciplinares pode</w:t>
      </w:r>
      <w:r w:rsidR="00E80007">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ser aproveitados como carga-horária de Atividades Complementares. </w:t>
      </w:r>
    </w:p>
    <w:p w14:paraId="0175CCF5" w14:textId="7DADADE8" w:rsidR="00BC109F" w:rsidRDefault="00BC109F"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É necessário destacar que o Colegiado, semestralmente, discute, a partir de uma avaliação do curso, propõe temas de cursos ou de projetos que devem ser promovidos pela Gestão do Curso e são inclusos no Calendário de Atividades Complementares do curso. Esse método aplicado tem como objetivo utilizar as AC como mais uma possibilidade de efetivo construção de conteúdo.</w:t>
      </w:r>
    </w:p>
    <w:p w14:paraId="50EC49A6"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w:t>
      </w:r>
    </w:p>
    <w:p w14:paraId="13D254A7" w14:textId="77777777" w:rsidR="00F31DF9" w:rsidRDefault="00F31DF9">
      <w:pPr>
        <w:spacing w:line="240" w:lineRule="auto"/>
        <w:jc w:val="both"/>
        <w:rPr>
          <w:rFonts w:ascii="Times New Roman" w:eastAsia="Times New Roman" w:hAnsi="Times New Roman" w:cs="Times New Roman"/>
          <w:color w:val="000000"/>
          <w:sz w:val="24"/>
          <w:szCs w:val="24"/>
        </w:rPr>
      </w:pPr>
    </w:p>
    <w:p w14:paraId="07063B00" w14:textId="20EB5A33" w:rsidR="00F31DF9" w:rsidRDefault="00000000">
      <w:pPr>
        <w:pStyle w:val="Ttulo2"/>
        <w:spacing w:before="0" w:line="240" w:lineRule="auto"/>
        <w:ind w:left="284"/>
        <w:jc w:val="left"/>
        <w:rPr>
          <w:rFonts w:ascii="Times New Roman" w:hAnsi="Times New Roman" w:cs="Times New Roman"/>
        </w:rPr>
      </w:pPr>
      <w:bookmarkStart w:id="82" w:name="_Toc114264424"/>
      <w:r>
        <w:rPr>
          <w:rFonts w:ascii="Times New Roman" w:hAnsi="Times New Roman" w:cs="Times New Roman"/>
        </w:rPr>
        <w:t>14.2. Mecanismos Inovadores na Regulação, Gestão e Aproveitamento das Atividades Complementares</w:t>
      </w:r>
      <w:bookmarkEnd w:id="82"/>
      <w:r>
        <w:rPr>
          <w:rFonts w:ascii="Times New Roman" w:hAnsi="Times New Roman" w:cs="Times New Roman"/>
        </w:rPr>
        <w:t xml:space="preserve"> </w:t>
      </w:r>
    </w:p>
    <w:p w14:paraId="7FF01098" w14:textId="77777777" w:rsidR="00E11300" w:rsidRPr="00E11300" w:rsidRDefault="00E11300" w:rsidP="00E11300"/>
    <w:p w14:paraId="1512288C" w14:textId="694F21B2"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Os integrantes do NDE, em reunião colegiada e discussão com o CONSUP da IES explicitaram suas </w:t>
      </w:r>
      <w:r w:rsidR="00E11300">
        <w:rPr>
          <w:rFonts w:ascii="Times New Roman" w:eastAsia="Times New Roman" w:hAnsi="Times New Roman" w:cs="Times New Roman"/>
          <w:color w:val="000000"/>
          <w:sz w:val="24"/>
          <w:szCs w:val="24"/>
        </w:rPr>
        <w:t>angústias</w:t>
      </w:r>
      <w:r>
        <w:rPr>
          <w:rFonts w:ascii="Times New Roman" w:eastAsia="Times New Roman" w:hAnsi="Times New Roman" w:cs="Times New Roman"/>
          <w:color w:val="000000"/>
          <w:sz w:val="24"/>
          <w:szCs w:val="24"/>
        </w:rPr>
        <w:t xml:space="preserve"> em relação à concepção e gestão das </w:t>
      </w:r>
      <w:proofErr w:type="spellStart"/>
      <w:r>
        <w:rPr>
          <w:rFonts w:ascii="Times New Roman" w:eastAsia="Times New Roman" w:hAnsi="Times New Roman" w:cs="Times New Roman"/>
          <w:color w:val="000000"/>
          <w:sz w:val="24"/>
          <w:szCs w:val="24"/>
        </w:rPr>
        <w:t>AC’s</w:t>
      </w:r>
      <w:proofErr w:type="spellEnd"/>
      <w:r>
        <w:rPr>
          <w:rFonts w:ascii="Times New Roman" w:eastAsia="Times New Roman" w:hAnsi="Times New Roman" w:cs="Times New Roman"/>
          <w:color w:val="000000"/>
          <w:sz w:val="24"/>
          <w:szCs w:val="24"/>
        </w:rPr>
        <w:t xml:space="preserve"> em outras instituições, nas quais vislumbraram que, quando relegadas ao final do curso a obrigatoriedade de apresentação das cargas horárias, tanto alunos quanto IES acabavam passando por cima de regulamentos e fazendo dissonâncias acerca da razão da existência de tal componente curricular.</w:t>
      </w:r>
    </w:p>
    <w:p w14:paraId="74AA4984" w14:textId="1642459E"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Desse modo, em termos de inovação, na FVP as </w:t>
      </w:r>
      <w:proofErr w:type="spellStart"/>
      <w:r>
        <w:rPr>
          <w:rFonts w:ascii="Times New Roman" w:eastAsia="Times New Roman" w:hAnsi="Times New Roman" w:cs="Times New Roman"/>
          <w:color w:val="000000"/>
          <w:sz w:val="24"/>
          <w:szCs w:val="24"/>
        </w:rPr>
        <w:t>AC’s</w:t>
      </w:r>
      <w:proofErr w:type="spellEnd"/>
      <w:r>
        <w:rPr>
          <w:rFonts w:ascii="Times New Roman" w:eastAsia="Times New Roman" w:hAnsi="Times New Roman" w:cs="Times New Roman"/>
          <w:color w:val="000000"/>
          <w:sz w:val="24"/>
          <w:szCs w:val="24"/>
        </w:rPr>
        <w:t xml:space="preserve"> se constituirão de maneira semestral, como ocorre com outros componentes curriculares, com obrigatoriedade de efetivação de uma determinada carga horária semestral para que se possa ascender ao próximo semestre.</w:t>
      </w:r>
      <w:r w:rsidR="00E11300">
        <w:rPr>
          <w:rFonts w:ascii="Times New Roman" w:eastAsia="Times New Roman" w:hAnsi="Times New Roman" w:cs="Times New Roman"/>
          <w:color w:val="000000"/>
          <w:sz w:val="24"/>
          <w:szCs w:val="24"/>
        </w:rPr>
        <w:t xml:space="preserve"> Da mesma forma que foi estabelecido que o Colegiado deve semestralmente discutir temas ou projetos que devem ser inseridos no calendário </w:t>
      </w:r>
      <w:r w:rsidR="00710076">
        <w:rPr>
          <w:rFonts w:ascii="Times New Roman" w:eastAsia="Times New Roman" w:hAnsi="Times New Roman" w:cs="Times New Roman"/>
          <w:color w:val="000000"/>
          <w:sz w:val="24"/>
          <w:szCs w:val="24"/>
        </w:rPr>
        <w:t xml:space="preserve">das </w:t>
      </w:r>
      <w:proofErr w:type="spellStart"/>
      <w:r w:rsidR="00710076">
        <w:rPr>
          <w:rFonts w:ascii="Times New Roman" w:eastAsia="Times New Roman" w:hAnsi="Times New Roman" w:cs="Times New Roman"/>
          <w:color w:val="000000"/>
          <w:sz w:val="24"/>
          <w:szCs w:val="24"/>
        </w:rPr>
        <w:t>ACs</w:t>
      </w:r>
      <w:proofErr w:type="spellEnd"/>
      <w:r w:rsidR="00710076">
        <w:rPr>
          <w:rFonts w:ascii="Times New Roman" w:eastAsia="Times New Roman" w:hAnsi="Times New Roman" w:cs="Times New Roman"/>
          <w:color w:val="000000"/>
          <w:sz w:val="24"/>
          <w:szCs w:val="24"/>
        </w:rPr>
        <w:t>.</w:t>
      </w:r>
    </w:p>
    <w:p w14:paraId="43D331CF" w14:textId="4D1C9299"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 isso, a IES te</w:t>
      </w:r>
      <w:r w:rsidR="00710076">
        <w:rPr>
          <w:rFonts w:ascii="Times New Roman" w:eastAsia="Times New Roman" w:hAnsi="Times New Roman" w:cs="Times New Roman"/>
          <w:color w:val="000000"/>
          <w:sz w:val="24"/>
          <w:szCs w:val="24"/>
        </w:rPr>
        <w:t xml:space="preserve">m </w:t>
      </w:r>
      <w:r>
        <w:rPr>
          <w:rFonts w:ascii="Times New Roman" w:eastAsia="Times New Roman" w:hAnsi="Times New Roman" w:cs="Times New Roman"/>
          <w:color w:val="000000"/>
          <w:sz w:val="24"/>
          <w:szCs w:val="24"/>
        </w:rPr>
        <w:t xml:space="preserve">a obrigação de ofertar mais </w:t>
      </w:r>
      <w:r w:rsidR="007100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eventos</w:t>
      </w:r>
      <w:r w:rsidR="007100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de extensão e pesquisa, bem como os alunos deve</w:t>
      </w:r>
      <w:r w:rsidR="0071007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frequentar com maior assiduidade e desempenho essas atividades diversas. </w:t>
      </w:r>
    </w:p>
    <w:p w14:paraId="182A988F" w14:textId="5FD7DB51"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Outrossim, </w:t>
      </w:r>
      <w:r w:rsidR="00710076">
        <w:rPr>
          <w:rFonts w:ascii="Times New Roman" w:eastAsia="Times New Roman" w:hAnsi="Times New Roman" w:cs="Times New Roman"/>
          <w:color w:val="000000"/>
          <w:sz w:val="24"/>
          <w:szCs w:val="24"/>
        </w:rPr>
        <w:t>semestralmente</w:t>
      </w:r>
      <w:r>
        <w:rPr>
          <w:rFonts w:ascii="Times New Roman" w:eastAsia="Times New Roman" w:hAnsi="Times New Roman" w:cs="Times New Roman"/>
          <w:color w:val="000000"/>
          <w:sz w:val="24"/>
          <w:szCs w:val="24"/>
        </w:rPr>
        <w:t>,</w:t>
      </w:r>
      <w:r w:rsidR="00710076">
        <w:rPr>
          <w:rFonts w:ascii="Times New Roman" w:eastAsia="Times New Roman" w:hAnsi="Times New Roman" w:cs="Times New Roman"/>
          <w:color w:val="000000"/>
          <w:sz w:val="24"/>
          <w:szCs w:val="24"/>
        </w:rPr>
        <w:t xml:space="preserve"> conforme citado um anteriormente,</w:t>
      </w:r>
      <w:r>
        <w:rPr>
          <w:rFonts w:ascii="Times New Roman" w:eastAsia="Times New Roman" w:hAnsi="Times New Roman" w:cs="Times New Roman"/>
          <w:color w:val="000000"/>
          <w:sz w:val="24"/>
          <w:szCs w:val="24"/>
        </w:rPr>
        <w:t xml:space="preserve"> </w:t>
      </w:r>
      <w:r w:rsidR="00710076">
        <w:rPr>
          <w:rFonts w:ascii="Times New Roman" w:eastAsia="Times New Roman" w:hAnsi="Times New Roman" w:cs="Times New Roman"/>
          <w:color w:val="000000"/>
          <w:sz w:val="24"/>
          <w:szCs w:val="24"/>
        </w:rPr>
        <w:t>há</w:t>
      </w:r>
      <w:r>
        <w:rPr>
          <w:rFonts w:ascii="Times New Roman" w:eastAsia="Times New Roman" w:hAnsi="Times New Roman" w:cs="Times New Roman"/>
          <w:color w:val="000000"/>
          <w:sz w:val="24"/>
          <w:szCs w:val="24"/>
        </w:rPr>
        <w:t xml:space="preserve"> planejamento das </w:t>
      </w:r>
      <w:proofErr w:type="spellStart"/>
      <w:r>
        <w:rPr>
          <w:rFonts w:ascii="Times New Roman" w:eastAsia="Times New Roman" w:hAnsi="Times New Roman" w:cs="Times New Roman"/>
          <w:color w:val="000000"/>
          <w:sz w:val="24"/>
          <w:szCs w:val="24"/>
        </w:rPr>
        <w:t>AC’s</w:t>
      </w:r>
      <w:proofErr w:type="spellEnd"/>
      <w:r>
        <w:rPr>
          <w:rFonts w:ascii="Times New Roman" w:eastAsia="Times New Roman" w:hAnsi="Times New Roman" w:cs="Times New Roman"/>
          <w:color w:val="000000"/>
          <w:sz w:val="24"/>
          <w:szCs w:val="24"/>
        </w:rPr>
        <w:t xml:space="preserve"> serem ofertadas aos alunos</w:t>
      </w:r>
      <w:r w:rsidR="00710076">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atividades estas que vão desde a semana acadêmica de </w:t>
      </w:r>
      <w:r w:rsidR="00A243F9">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até cursos de formação específica. </w:t>
      </w:r>
    </w:p>
    <w:p w14:paraId="63294449" w14:textId="71A43BF9" w:rsidR="00710076"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Em termos de gestão, deve-se destacar também que o curso te</w:t>
      </w:r>
      <w:r w:rsidR="0071007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uma coordenação específica para as </w:t>
      </w:r>
      <w:proofErr w:type="spellStart"/>
      <w:r>
        <w:rPr>
          <w:rFonts w:ascii="Times New Roman" w:eastAsia="Times New Roman" w:hAnsi="Times New Roman" w:cs="Times New Roman"/>
          <w:color w:val="000000"/>
          <w:sz w:val="24"/>
          <w:szCs w:val="24"/>
        </w:rPr>
        <w:t>AC’s</w:t>
      </w:r>
      <w:proofErr w:type="spellEnd"/>
      <w:r>
        <w:rPr>
          <w:rFonts w:ascii="Times New Roman" w:eastAsia="Times New Roman" w:hAnsi="Times New Roman" w:cs="Times New Roman"/>
          <w:color w:val="000000"/>
          <w:sz w:val="24"/>
          <w:szCs w:val="24"/>
        </w:rPr>
        <w:t xml:space="preserve">. que forma uma </w:t>
      </w:r>
      <w:r w:rsidR="00A83656">
        <w:rPr>
          <w:rFonts w:ascii="Times New Roman" w:eastAsia="Times New Roman" w:hAnsi="Times New Roman" w:cs="Times New Roman"/>
          <w:color w:val="000000"/>
          <w:sz w:val="24"/>
          <w:szCs w:val="24"/>
        </w:rPr>
        <w:t>comissão,</w:t>
      </w:r>
      <w:r>
        <w:rPr>
          <w:rFonts w:ascii="Times New Roman" w:eastAsia="Times New Roman" w:hAnsi="Times New Roman" w:cs="Times New Roman"/>
          <w:color w:val="000000"/>
          <w:sz w:val="24"/>
          <w:szCs w:val="24"/>
        </w:rPr>
        <w:t xml:space="preserve"> semestralmente (ao final de cada semestre), para organizar e publicar o edital que orienta os alunos quanto aos prazos, critérios de avaliação e demais aspectos relacionados à apresentação dos documentos comprobatórios. </w:t>
      </w:r>
    </w:p>
    <w:p w14:paraId="70B197A2" w14:textId="5652FF93" w:rsidR="00E11300"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Esta mesma comissão </w:t>
      </w:r>
      <w:r w:rsidR="00710076">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 xml:space="preserve"> responsável pela avaliação das atividades complementares apresentadas pelos discentes e, em seguida, submete os resultados para homologação pelo colegiado.</w:t>
      </w:r>
    </w:p>
    <w:p w14:paraId="5E4B7727" w14:textId="35A585BD" w:rsidR="00F31DF9" w:rsidRDefault="00000000" w:rsidP="00A243F9">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Essa Comissão de Análise de Atividades Complementares te</w:t>
      </w:r>
      <w:r w:rsidR="00710076">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como atribuições: </w:t>
      </w:r>
    </w:p>
    <w:p w14:paraId="63ADB4EA" w14:textId="77777777" w:rsidR="00E11300" w:rsidRDefault="00E11300" w:rsidP="00E11300">
      <w:pPr>
        <w:spacing w:line="240" w:lineRule="auto"/>
        <w:ind w:firstLine="720"/>
        <w:jc w:val="both"/>
        <w:rPr>
          <w:rFonts w:ascii="Times New Roman" w:eastAsia="Times New Roman" w:hAnsi="Times New Roman" w:cs="Times New Roman"/>
          <w:color w:val="000000"/>
          <w:sz w:val="24"/>
          <w:szCs w:val="24"/>
        </w:rPr>
      </w:pPr>
    </w:p>
    <w:p w14:paraId="1026F314"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 – Elaborar e orientar os alunos sobre os critérios para pedidos de aproveitamento de estudos; </w:t>
      </w:r>
    </w:p>
    <w:p w14:paraId="41480CEC"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 – Divulgar, após deliberação do colegiado, as atividades aceitas como complementares e as respectivas cargas horárias para aproveitamento de estudos, entre os alunos e professores; </w:t>
      </w:r>
    </w:p>
    <w:p w14:paraId="04249E98"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III – Estabelecer e divulgar o cronograma de aproveitamento das atividades e tabela de pontuação, para atribuição de carga horária; </w:t>
      </w:r>
    </w:p>
    <w:p w14:paraId="0BE4CD11"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IV- Receber e analisar os pedidos com a documentação comprobatória pertinente do aluno na Secretaria Acadêmica; </w:t>
      </w:r>
    </w:p>
    <w:p w14:paraId="639BC038"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 – Definir a concessão de aproveitamento de estudos e respectivas cargas-horárias; e encaminhar o resultado para as instâncias acadêmicas devidas até o registro de validação no semestre letivo; </w:t>
      </w:r>
    </w:p>
    <w:p w14:paraId="692A0347"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 – Supervisionar o desenvolvimento das Atividades complementares em consonância com o Projeto Político Pedagógico do Curso; </w:t>
      </w:r>
    </w:p>
    <w:p w14:paraId="0BCC99F5" w14:textId="3208CAF8"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VII – Fazer cumprir o calendário de Atividades Complementares do Curso de </w:t>
      </w:r>
      <w:r w:rsidR="008B6EE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w:t>
      </w:r>
    </w:p>
    <w:p w14:paraId="433AF357" w14:textId="77777777"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VIII – Julgar as solicitações não contempladas no regulamento, após deliberação o Colegiado do Curso.</w:t>
      </w:r>
    </w:p>
    <w:p w14:paraId="4796384E" w14:textId="77777777" w:rsidR="00F31DF9" w:rsidRDefault="00F31DF9">
      <w:pPr>
        <w:spacing w:line="240" w:lineRule="auto"/>
        <w:jc w:val="both"/>
        <w:rPr>
          <w:rFonts w:ascii="Times New Roman" w:eastAsia="Times New Roman" w:hAnsi="Times New Roman" w:cs="Times New Roman"/>
          <w:sz w:val="24"/>
          <w:szCs w:val="24"/>
        </w:rPr>
      </w:pPr>
    </w:p>
    <w:p w14:paraId="68FAF129" w14:textId="15418138" w:rsidR="00F31DF9" w:rsidRDefault="00000000">
      <w:pPr>
        <w:pStyle w:val="Ttulo1"/>
        <w:spacing w:before="0" w:line="240" w:lineRule="auto"/>
        <w:jc w:val="left"/>
        <w:rPr>
          <w:rFonts w:ascii="Times New Roman" w:hAnsi="Times New Roman" w:cs="Times New Roman"/>
          <w:sz w:val="24"/>
          <w:szCs w:val="24"/>
        </w:rPr>
      </w:pPr>
      <w:bookmarkStart w:id="83" w:name="_Toc114264425"/>
      <w:r>
        <w:rPr>
          <w:rFonts w:ascii="Times New Roman" w:hAnsi="Times New Roman" w:cs="Times New Roman"/>
          <w:sz w:val="24"/>
          <w:szCs w:val="24"/>
        </w:rPr>
        <w:t>15. TRABALHO DE CONCLUSÃO DE CURSO – TCC</w:t>
      </w:r>
      <w:bookmarkEnd w:id="83"/>
    </w:p>
    <w:p w14:paraId="0D06F07A" w14:textId="77777777" w:rsidR="004E259C" w:rsidRPr="004E259C" w:rsidRDefault="004E259C" w:rsidP="004E259C"/>
    <w:p w14:paraId="7E029027" w14:textId="5037BE6F"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Conforme já apontamos em outros capítulos deste Projeto de Curso, o Trabalho de Conclusão de Curso na FVP </w:t>
      </w:r>
      <w:r w:rsidR="00EB580A">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 xml:space="preserve"> estabelecido a partir da constituição e defesa pública de um </w:t>
      </w:r>
      <w:r w:rsidR="00EB580A">
        <w:rPr>
          <w:rFonts w:ascii="Times New Roman" w:eastAsia="Times New Roman" w:hAnsi="Times New Roman" w:cs="Times New Roman"/>
          <w:color w:val="000000"/>
          <w:sz w:val="24"/>
          <w:szCs w:val="24"/>
        </w:rPr>
        <w:t>artigo</w:t>
      </w:r>
      <w:r>
        <w:rPr>
          <w:rFonts w:ascii="Times New Roman" w:eastAsia="Times New Roman" w:hAnsi="Times New Roman" w:cs="Times New Roman"/>
          <w:color w:val="000000"/>
          <w:sz w:val="24"/>
          <w:szCs w:val="24"/>
        </w:rPr>
        <w:t xml:space="preserve"> versando sobre tema/problema relacionado à área do curso escolhido.</w:t>
      </w:r>
    </w:p>
    <w:p w14:paraId="43611557" w14:textId="51D91225"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trabalho </w:t>
      </w:r>
      <w:r w:rsidR="00EB580A">
        <w:rPr>
          <w:rFonts w:ascii="Times New Roman" w:eastAsia="Times New Roman" w:hAnsi="Times New Roman" w:cs="Times New Roman"/>
          <w:color w:val="000000"/>
          <w:sz w:val="24"/>
          <w:szCs w:val="24"/>
        </w:rPr>
        <w:t xml:space="preserve">é </w:t>
      </w:r>
      <w:r>
        <w:rPr>
          <w:rFonts w:ascii="Times New Roman" w:eastAsia="Times New Roman" w:hAnsi="Times New Roman" w:cs="Times New Roman"/>
          <w:color w:val="000000"/>
          <w:sz w:val="24"/>
          <w:szCs w:val="24"/>
        </w:rPr>
        <w:t xml:space="preserve">feito em duas fases precisas: TCC I em que os alunos devem fazer um projeto definindo tema, problema, método, </w:t>
      </w:r>
      <w:proofErr w:type="gramStart"/>
      <w:r>
        <w:rPr>
          <w:rFonts w:ascii="Times New Roman" w:eastAsia="Times New Roman" w:hAnsi="Times New Roman" w:cs="Times New Roman"/>
          <w:color w:val="000000"/>
          <w:sz w:val="24"/>
          <w:szCs w:val="24"/>
        </w:rPr>
        <w:t xml:space="preserve">referencial </w:t>
      </w:r>
      <w:proofErr w:type="spellStart"/>
      <w:r>
        <w:rPr>
          <w:rFonts w:ascii="Times New Roman" w:eastAsia="Times New Roman" w:hAnsi="Times New Roman" w:cs="Times New Roman"/>
          <w:color w:val="000000"/>
          <w:sz w:val="24"/>
          <w:szCs w:val="24"/>
        </w:rPr>
        <w:t>etc</w:t>
      </w:r>
      <w:proofErr w:type="spellEnd"/>
      <w:proofErr w:type="gramEnd"/>
      <w:r>
        <w:rPr>
          <w:rFonts w:ascii="Times New Roman" w:eastAsia="Times New Roman" w:hAnsi="Times New Roman" w:cs="Times New Roman"/>
          <w:color w:val="000000"/>
          <w:sz w:val="24"/>
          <w:szCs w:val="24"/>
        </w:rPr>
        <w:t xml:space="preserve">; e o TCC II em que os alunos desenvolvem o projeto de pesquisa e constituem um </w:t>
      </w:r>
      <w:r w:rsidR="00EB580A">
        <w:rPr>
          <w:rFonts w:ascii="Times New Roman" w:eastAsia="Times New Roman" w:hAnsi="Times New Roman" w:cs="Times New Roman"/>
          <w:color w:val="000000"/>
          <w:sz w:val="24"/>
          <w:szCs w:val="24"/>
        </w:rPr>
        <w:t>artigo</w:t>
      </w:r>
      <w:r>
        <w:rPr>
          <w:rFonts w:ascii="Times New Roman" w:eastAsia="Times New Roman" w:hAnsi="Times New Roman" w:cs="Times New Roman"/>
          <w:color w:val="000000"/>
          <w:sz w:val="24"/>
          <w:szCs w:val="24"/>
        </w:rPr>
        <w:t xml:space="preserve"> defendendo-o publicamente com banca formado por, no mínimo, 3 docentes.</w:t>
      </w:r>
    </w:p>
    <w:p w14:paraId="7E7C771B" w14:textId="3A99B4C7"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Na FVP os alunos têm a possibilidade de desenvolver seus temas com antecedência nos cursos, afinal todos eles possuem em suas matrizes curriculares disciplinas como projetos inte</w:t>
      </w:r>
      <w:r w:rsidR="00EB580A">
        <w:rPr>
          <w:rFonts w:ascii="Times New Roman" w:eastAsia="Times New Roman" w:hAnsi="Times New Roman" w:cs="Times New Roman"/>
          <w:color w:val="000000"/>
          <w:sz w:val="24"/>
          <w:szCs w:val="24"/>
        </w:rPr>
        <w:t>rdisciplinares</w:t>
      </w:r>
      <w:r>
        <w:rPr>
          <w:rFonts w:ascii="Times New Roman" w:eastAsia="Times New Roman" w:hAnsi="Times New Roman" w:cs="Times New Roman"/>
          <w:color w:val="000000"/>
          <w:sz w:val="24"/>
          <w:szCs w:val="24"/>
        </w:rPr>
        <w:t xml:space="preserve"> em que os alunos pesquisam problemas de suas áreas já no início dos cursos. Isso é fundamental para que se chegue ao final do curso com capacidade de síntese e raciocínio acadêmico já bem concretizado. </w:t>
      </w:r>
    </w:p>
    <w:p w14:paraId="07F2321C" w14:textId="171D69E5"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NDE do curso tem plena convicção da suma importância que possui o TCC para a formação acadêmica, afinal é nesse trabalho que o acadêmico </w:t>
      </w:r>
      <w:r w:rsidR="00EB580A">
        <w:rPr>
          <w:rFonts w:ascii="Times New Roman" w:eastAsia="Times New Roman" w:hAnsi="Times New Roman" w:cs="Times New Roman"/>
          <w:color w:val="000000"/>
          <w:sz w:val="24"/>
          <w:szCs w:val="24"/>
        </w:rPr>
        <w:t>demonstra</w:t>
      </w:r>
      <w:r>
        <w:rPr>
          <w:rFonts w:ascii="Times New Roman" w:eastAsia="Times New Roman" w:hAnsi="Times New Roman" w:cs="Times New Roman"/>
          <w:color w:val="000000"/>
          <w:sz w:val="24"/>
          <w:szCs w:val="24"/>
        </w:rPr>
        <w:t xml:space="preserve"> para a instituição o que aprendeu no decorrer do curso. Além disso, </w:t>
      </w:r>
      <w:r w:rsidR="00EB580A">
        <w:rPr>
          <w:rFonts w:ascii="Times New Roman" w:eastAsia="Times New Roman" w:hAnsi="Times New Roman" w:cs="Times New Roman"/>
          <w:color w:val="000000"/>
          <w:sz w:val="24"/>
          <w:szCs w:val="24"/>
        </w:rPr>
        <w:t>contribui</w:t>
      </w:r>
      <w:r>
        <w:rPr>
          <w:rFonts w:ascii="Times New Roman" w:eastAsia="Times New Roman" w:hAnsi="Times New Roman" w:cs="Times New Roman"/>
          <w:color w:val="000000"/>
          <w:sz w:val="24"/>
          <w:szCs w:val="24"/>
        </w:rPr>
        <w:t xml:space="preserve"> para o avanço científico e tecnológico não só do seu curso, mas também da profissão que escolheu. É através desse trabalho que a FVP consegui</w:t>
      </w:r>
      <w:r w:rsidR="00EB580A">
        <w:rPr>
          <w:rFonts w:ascii="Times New Roman" w:eastAsia="Times New Roman" w:hAnsi="Times New Roman" w:cs="Times New Roman"/>
          <w:color w:val="000000"/>
          <w:sz w:val="24"/>
          <w:szCs w:val="24"/>
        </w:rPr>
        <w:t>u</w:t>
      </w:r>
      <w:r>
        <w:rPr>
          <w:rFonts w:ascii="Times New Roman" w:eastAsia="Times New Roman" w:hAnsi="Times New Roman" w:cs="Times New Roman"/>
          <w:color w:val="000000"/>
          <w:sz w:val="24"/>
          <w:szCs w:val="24"/>
        </w:rPr>
        <w:t xml:space="preserve"> detectar algumas qualidades que fa</w:t>
      </w:r>
      <w:r w:rsidR="00EB580A">
        <w:rPr>
          <w:rFonts w:ascii="Times New Roman" w:eastAsia="Times New Roman" w:hAnsi="Times New Roman" w:cs="Times New Roman"/>
          <w:color w:val="000000"/>
          <w:sz w:val="24"/>
          <w:szCs w:val="24"/>
        </w:rPr>
        <w:t>zem</w:t>
      </w:r>
      <w:r>
        <w:rPr>
          <w:rFonts w:ascii="Times New Roman" w:eastAsia="Times New Roman" w:hAnsi="Times New Roman" w:cs="Times New Roman"/>
          <w:color w:val="000000"/>
          <w:sz w:val="24"/>
          <w:szCs w:val="24"/>
        </w:rPr>
        <w:t xml:space="preserve"> do acadêmico um bom profissional, dentre elas medir o conhecimento específico, autonomia, capacidade e senso investigativo, bem como a flexibilidade de um candidato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vaga de emprego ou para um curso de pós-graduação.</w:t>
      </w:r>
    </w:p>
    <w:p w14:paraId="717913D7" w14:textId="1CC4411B"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TCC é de fato importante, pois nele est</w:t>
      </w:r>
      <w:r w:rsidR="00EB580A">
        <w:rPr>
          <w:rFonts w:ascii="Times New Roman" w:eastAsia="Times New Roman" w:hAnsi="Times New Roman" w:cs="Times New Roman"/>
          <w:color w:val="000000"/>
          <w:sz w:val="24"/>
          <w:szCs w:val="24"/>
        </w:rPr>
        <w:t>á</w:t>
      </w:r>
      <w:r>
        <w:rPr>
          <w:rFonts w:ascii="Times New Roman" w:eastAsia="Times New Roman" w:hAnsi="Times New Roman" w:cs="Times New Roman"/>
          <w:color w:val="000000"/>
          <w:sz w:val="24"/>
          <w:szCs w:val="24"/>
        </w:rPr>
        <w:t xml:space="preserve"> presente um trabalho único, que mostra um conteúdo aprofundado, capaz de mostrar problemas e apresentar soluções, como também o desenvolvimento de novas abordagens, a fim de contribuir para o desenvolvimento e crescimento da área estudada, da profissão escolhida e até mesmo o desenvolvimento da sociedade.</w:t>
      </w:r>
    </w:p>
    <w:p w14:paraId="3C087B72" w14:textId="77777777" w:rsidR="004E259C" w:rsidRDefault="004E259C" w:rsidP="004E259C">
      <w:pPr>
        <w:spacing w:line="240" w:lineRule="auto"/>
        <w:ind w:firstLine="720"/>
        <w:jc w:val="both"/>
        <w:rPr>
          <w:rFonts w:ascii="Times New Roman" w:eastAsia="Times New Roman" w:hAnsi="Times New Roman" w:cs="Times New Roman"/>
          <w:color w:val="000000"/>
          <w:sz w:val="24"/>
          <w:szCs w:val="24"/>
        </w:rPr>
      </w:pPr>
    </w:p>
    <w:p w14:paraId="4CFB1DBC" w14:textId="5F6D2717" w:rsidR="00F31DF9" w:rsidRDefault="00000000">
      <w:pPr>
        <w:pStyle w:val="Ttulo2"/>
        <w:spacing w:before="0" w:line="240" w:lineRule="auto"/>
        <w:ind w:left="284"/>
        <w:jc w:val="left"/>
        <w:rPr>
          <w:rFonts w:ascii="Times New Roman" w:hAnsi="Times New Roman" w:cs="Times New Roman"/>
        </w:rPr>
      </w:pPr>
      <w:bookmarkStart w:id="84" w:name="_Toc114264426"/>
      <w:r>
        <w:rPr>
          <w:rFonts w:ascii="Times New Roman" w:hAnsi="Times New Roman" w:cs="Times New Roman"/>
        </w:rPr>
        <w:t xml:space="preserve">15.1. O Repositório para os Trabalhos de Conclusão de Curso </w:t>
      </w:r>
      <w:r w:rsidR="004E259C">
        <w:rPr>
          <w:rFonts w:ascii="Times New Roman" w:hAnsi="Times New Roman" w:cs="Times New Roman"/>
        </w:rPr>
        <w:t>–</w:t>
      </w:r>
      <w:r>
        <w:rPr>
          <w:rFonts w:ascii="Times New Roman" w:hAnsi="Times New Roman" w:cs="Times New Roman"/>
        </w:rPr>
        <w:t xml:space="preserve"> TCC</w:t>
      </w:r>
      <w:bookmarkEnd w:id="84"/>
    </w:p>
    <w:p w14:paraId="02EFFDC0" w14:textId="77777777" w:rsidR="004E259C" w:rsidRPr="004E259C" w:rsidRDefault="004E259C" w:rsidP="004E259C"/>
    <w:p w14:paraId="58B08E3C" w14:textId="77777777"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É fato que uma instituição de Ensino Superior estabelece seu crescimento e qualidade acadêmica a partir de uma longa trajetória e </w:t>
      </w:r>
      <w:proofErr w:type="spellStart"/>
      <w:r>
        <w:rPr>
          <w:rFonts w:ascii="Times New Roman" w:eastAsia="Times New Roman" w:hAnsi="Times New Roman" w:cs="Times New Roman"/>
          <w:color w:val="000000"/>
          <w:sz w:val="24"/>
          <w:szCs w:val="24"/>
        </w:rPr>
        <w:t>esta</w:t>
      </w:r>
      <w:proofErr w:type="spellEnd"/>
      <w:r>
        <w:rPr>
          <w:rFonts w:ascii="Times New Roman" w:eastAsia="Times New Roman" w:hAnsi="Times New Roman" w:cs="Times New Roman"/>
          <w:color w:val="000000"/>
          <w:sz w:val="24"/>
          <w:szCs w:val="24"/>
        </w:rPr>
        <w:t xml:space="preserve"> se faz mediante a construção e arquivamento de sua história.</w:t>
      </w:r>
    </w:p>
    <w:p w14:paraId="084D84F1" w14:textId="17ECB7DD"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Desse modo, é de suma importância que os Trabalhos de Conclusão de Curso sejam guardados sistematicamente em um repositório físico e digital na IES, afinal eles conta</w:t>
      </w:r>
      <w:r w:rsidR="00EB580A">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a </w:t>
      </w:r>
      <w:r>
        <w:rPr>
          <w:rFonts w:ascii="Times New Roman" w:eastAsia="Times New Roman" w:hAnsi="Times New Roman" w:cs="Times New Roman"/>
          <w:color w:val="000000"/>
          <w:sz w:val="24"/>
          <w:szCs w:val="24"/>
        </w:rPr>
        <w:lastRenderedPageBreak/>
        <w:t>história do curso e a trajetória qualitativa da IES com o passar dos anos a partir das trocas de conhecimento e disseminação científica acadêmica.</w:t>
      </w:r>
    </w:p>
    <w:p w14:paraId="20F1CFAB" w14:textId="77777777"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Além disso, é de suma importância que os próprios alunos tenham os seus trabalhos divulgados digitalmente para consulta por outras IES e alunos, afinal a ciência e a construção do conhecimento se dá a partir do diálogo e não a partir da investigação e solução solitárias de problemas.</w:t>
      </w:r>
    </w:p>
    <w:p w14:paraId="77B89CD9" w14:textId="14211EC6" w:rsidR="00F31DF9" w:rsidRDefault="00000000" w:rsidP="00A8365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Desse modo, </w:t>
      </w:r>
      <w:r w:rsidR="00EB580A">
        <w:rPr>
          <w:rFonts w:ascii="Times New Roman" w:eastAsia="Times New Roman" w:hAnsi="Times New Roman" w:cs="Times New Roman"/>
          <w:color w:val="000000"/>
          <w:sz w:val="24"/>
          <w:szCs w:val="24"/>
        </w:rPr>
        <w:t>é</w:t>
      </w:r>
      <w:r>
        <w:rPr>
          <w:rFonts w:ascii="Times New Roman" w:eastAsia="Times New Roman" w:hAnsi="Times New Roman" w:cs="Times New Roman"/>
          <w:color w:val="000000"/>
          <w:sz w:val="24"/>
          <w:szCs w:val="24"/>
        </w:rPr>
        <w:t xml:space="preserve"> prática e obrigatório que os alunos aprovados no TCC tenham seus trabalhos físicos depositados na biblioteca da IES, em local apropriado e digitalmente a partir de um repositório de </w:t>
      </w:r>
      <w:proofErr w:type="spellStart"/>
      <w:r>
        <w:rPr>
          <w:rFonts w:ascii="Times New Roman" w:eastAsia="Times New Roman" w:hAnsi="Times New Roman" w:cs="Times New Roman"/>
          <w:color w:val="000000"/>
          <w:sz w:val="24"/>
          <w:szCs w:val="24"/>
        </w:rPr>
        <w:t>TCCs</w:t>
      </w:r>
      <w:proofErr w:type="spellEnd"/>
      <w:r>
        <w:rPr>
          <w:rFonts w:ascii="Times New Roman" w:eastAsia="Times New Roman" w:hAnsi="Times New Roman" w:cs="Times New Roman"/>
          <w:color w:val="000000"/>
          <w:sz w:val="24"/>
          <w:szCs w:val="24"/>
        </w:rPr>
        <w:t xml:space="preserve"> no site institucional. </w:t>
      </w:r>
    </w:p>
    <w:p w14:paraId="124B71F7" w14:textId="77777777" w:rsidR="00EB580A" w:rsidRDefault="00EB580A" w:rsidP="00EB580A">
      <w:pPr>
        <w:spacing w:line="240" w:lineRule="auto"/>
        <w:ind w:firstLine="720"/>
        <w:jc w:val="both"/>
        <w:rPr>
          <w:rFonts w:ascii="Times New Roman" w:eastAsia="Times New Roman" w:hAnsi="Times New Roman" w:cs="Times New Roman"/>
          <w:color w:val="000000"/>
          <w:sz w:val="24"/>
          <w:szCs w:val="24"/>
        </w:rPr>
      </w:pPr>
    </w:p>
    <w:p w14:paraId="006626D9" w14:textId="30025923" w:rsidR="00F31DF9" w:rsidRDefault="00000000">
      <w:pP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OBS* VIDE AS REGRAS NO REGULAMENTO DO TCC. </w:t>
      </w:r>
    </w:p>
    <w:p w14:paraId="6522739F" w14:textId="75BA87C8" w:rsidR="00EB580A" w:rsidRDefault="00EB580A">
      <w:pPr>
        <w:spacing w:line="240" w:lineRule="auto"/>
        <w:jc w:val="both"/>
        <w:rPr>
          <w:rFonts w:ascii="Times New Roman" w:eastAsia="Times New Roman" w:hAnsi="Times New Roman" w:cs="Times New Roman"/>
          <w:color w:val="000000"/>
          <w:sz w:val="24"/>
          <w:szCs w:val="24"/>
        </w:rPr>
      </w:pPr>
    </w:p>
    <w:p w14:paraId="0FF7E883" w14:textId="77777777" w:rsidR="00EB580A" w:rsidRDefault="00EB580A">
      <w:pPr>
        <w:spacing w:line="240" w:lineRule="auto"/>
        <w:jc w:val="both"/>
        <w:rPr>
          <w:rFonts w:ascii="Times New Roman" w:eastAsia="Times New Roman" w:hAnsi="Times New Roman" w:cs="Times New Roman"/>
          <w:color w:val="000000"/>
          <w:sz w:val="24"/>
          <w:szCs w:val="24"/>
        </w:rPr>
      </w:pPr>
    </w:p>
    <w:p w14:paraId="69ED099A" w14:textId="64532EB3" w:rsidR="00F31DF9" w:rsidRDefault="00000000">
      <w:pPr>
        <w:pStyle w:val="Ttulo1"/>
        <w:spacing w:before="0" w:line="240" w:lineRule="auto"/>
        <w:jc w:val="left"/>
        <w:rPr>
          <w:rFonts w:ascii="Times New Roman" w:hAnsi="Times New Roman" w:cs="Times New Roman"/>
          <w:sz w:val="24"/>
          <w:szCs w:val="24"/>
        </w:rPr>
      </w:pPr>
      <w:bookmarkStart w:id="85" w:name="_Toc114264427"/>
      <w:r>
        <w:rPr>
          <w:rFonts w:ascii="Times New Roman" w:hAnsi="Times New Roman" w:cs="Times New Roman"/>
          <w:sz w:val="24"/>
          <w:szCs w:val="24"/>
        </w:rPr>
        <w:t>16. POLÍTICAS DE ATENDIMENTO AOS DISCENTES</w:t>
      </w:r>
      <w:bookmarkEnd w:id="85"/>
    </w:p>
    <w:p w14:paraId="66337F0A" w14:textId="77777777" w:rsidR="00F55F61" w:rsidRPr="00F55F61" w:rsidRDefault="00F55F61" w:rsidP="00F55F61"/>
    <w:p w14:paraId="459650AF" w14:textId="77777777" w:rsidR="00F31DF9" w:rsidRPr="00A83656" w:rsidRDefault="00000000" w:rsidP="00A83656">
      <w:pPr>
        <w:ind w:firstLine="709"/>
        <w:jc w:val="both"/>
        <w:rPr>
          <w:rFonts w:ascii="Times New Roman" w:eastAsia="Times New Roman" w:hAnsi="Times New Roman" w:cs="Times New Roman"/>
          <w:color w:val="000000"/>
          <w:sz w:val="24"/>
          <w:szCs w:val="24"/>
        </w:rPr>
      </w:pPr>
      <w:bookmarkStart w:id="86" w:name="_heading=h.2250f4o" w:colFirst="0" w:colLast="0"/>
      <w:bookmarkEnd w:id="86"/>
      <w:r w:rsidRPr="00A83656">
        <w:rPr>
          <w:rFonts w:ascii="Times New Roman" w:eastAsia="Times New Roman" w:hAnsi="Times New Roman" w:cs="Times New Roman"/>
          <w:color w:val="000000"/>
          <w:sz w:val="24"/>
          <w:szCs w:val="24"/>
        </w:rPr>
        <w:t xml:space="preserve">Uma vez que se contemple a importância, na missão da FVP, da formação de cidadãos éticos capazes de intervir positivamente na sociedade, é lógico que se passe a pensar em termos de acesso e permanência dos egressos da educação básica na Instituição. </w:t>
      </w:r>
    </w:p>
    <w:p w14:paraId="32A2157A"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Todas as políticas institucionais de apoio ao discente advêm da concepção explicitada no documento público e político da IES, ou seja, no seu PPI – Projeto Pedagógico Institucional. No entanto, dadas às mudanças advindas do desenvolvimento da sociedade, tais políticas não podem ficar presas e fixas em um único mote, mas sim repensadas a cada dia, inerentes a flexibilidade que a IES deve ter em todos os âmbitos para se adaptar as movimentações sociais e econômicas que, consequentemente, irão refletir na vida de toda a comunidade acadêmica. </w:t>
      </w:r>
    </w:p>
    <w:p w14:paraId="0F1EC33D"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Conforme o artigo 26, parágrafo 1º, da Declaração Universal de Direitos Humanos, o acesso à Educação Superior deve ser baseado no mérito, capacidade, esforços, perseverança e determinação mostradas pelos que a buscam. A Educação Superior deve ser oferecida em qualquer idade e para quaisquer pessoas, com base nas competências adquiridas anteriormente.  A igualdade de acesso, pois, não admite qualquer discriminação em termos de raça, sexo, idioma, religião, ou de condições sociais e de deficiências físicas.   </w:t>
      </w:r>
    </w:p>
    <w:p w14:paraId="2A34AD70"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Por outro lado, a FVP tem a consciência de que além do acesso é preciso pensar na permanência dos alunos no Ensino Superior. Para tanto entra em pauta o desenvolvimento de soluções educacionais que minimizem as variáveis que interferem nas condições de permanência.  </w:t>
      </w:r>
    </w:p>
    <w:p w14:paraId="41EE76F5"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lastRenderedPageBreak/>
        <w:t xml:space="preserve">Tanto a atenção dispensada ao binômio acesso/permanência, como as definições da Política Institucional para o Ensino, no que se refere à formação dos acadêmicos, implica a superação dos obstáculos enfrentados </w:t>
      </w:r>
      <w:proofErr w:type="gramStart"/>
      <w:r w:rsidRPr="00A83656">
        <w:rPr>
          <w:rFonts w:ascii="Times New Roman" w:eastAsia="Times New Roman" w:hAnsi="Times New Roman" w:cs="Times New Roman"/>
          <w:color w:val="000000"/>
          <w:sz w:val="24"/>
          <w:szCs w:val="24"/>
        </w:rPr>
        <w:t>pelos mesmos</w:t>
      </w:r>
      <w:proofErr w:type="gramEnd"/>
      <w:r w:rsidRPr="00A83656">
        <w:rPr>
          <w:rFonts w:ascii="Times New Roman" w:eastAsia="Times New Roman" w:hAnsi="Times New Roman" w:cs="Times New Roman"/>
          <w:color w:val="000000"/>
          <w:sz w:val="24"/>
          <w:szCs w:val="24"/>
        </w:rPr>
        <w:t>. Isso deu origem ao Programa Institucional de Apoio aos Discentes de forma a contribuir tanto em termos de acesso, como de permanência dos alunos na IES.</w:t>
      </w:r>
    </w:p>
    <w:p w14:paraId="7456639A"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O Programa Institucional de Apoio ao Discente é constituído e organizado a partir do Centro de Apoio ao Estudante – CAE. Essa coordenação é a responsável pela gestão de núcleos que se responsabilizam pela viabilização de ações voltadas às políticas institucionais de apoio ao estudante da IES.</w:t>
      </w:r>
    </w:p>
    <w:p w14:paraId="3137F98A" w14:textId="46E3166B"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Estabelecido a partir do PPI – Projeto Pedagógico Institucional, o Programa Institucional de Apoio ao Discente é constituído e organizado a partir da Coordenação de Apoio ao Estudante – CAE. Essa coordenação será a responsável pela gestão de núcleos que se responsabilizam pela viabilização de ações voltadas às políticas institucionais de apoio ao estudante da FVP. </w:t>
      </w:r>
    </w:p>
    <w:p w14:paraId="10DFED9A" w14:textId="77777777" w:rsidR="00F55F61" w:rsidRPr="00A83656" w:rsidRDefault="00F55F61" w:rsidP="00A83656">
      <w:pPr>
        <w:ind w:firstLine="709"/>
        <w:jc w:val="both"/>
        <w:rPr>
          <w:rFonts w:ascii="Times New Roman" w:eastAsia="Times New Roman" w:hAnsi="Times New Roman" w:cs="Times New Roman"/>
          <w:color w:val="000000"/>
          <w:sz w:val="24"/>
          <w:szCs w:val="24"/>
        </w:rPr>
      </w:pPr>
    </w:p>
    <w:p w14:paraId="4B6D00DE" w14:textId="0762B21C" w:rsidR="00F31DF9" w:rsidRDefault="00000000">
      <w:pPr>
        <w:pStyle w:val="Ttulo2"/>
        <w:spacing w:before="0" w:line="240" w:lineRule="auto"/>
        <w:ind w:left="284"/>
        <w:jc w:val="left"/>
        <w:rPr>
          <w:rFonts w:ascii="Times New Roman" w:hAnsi="Times New Roman" w:cs="Times New Roman"/>
        </w:rPr>
      </w:pPr>
      <w:bookmarkStart w:id="87" w:name="_Toc114264428"/>
      <w:r>
        <w:rPr>
          <w:rFonts w:ascii="Times New Roman" w:hAnsi="Times New Roman" w:cs="Times New Roman"/>
        </w:rPr>
        <w:t>16.1. Centro de Apoio ao Estudante</w:t>
      </w:r>
      <w:bookmarkEnd w:id="87"/>
    </w:p>
    <w:p w14:paraId="7057909E" w14:textId="77777777" w:rsidR="00F55F61" w:rsidRPr="00F55F61" w:rsidRDefault="00F55F61" w:rsidP="00F55F61"/>
    <w:p w14:paraId="2FC72768"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O Centro de Apoio ao Estudante tem por missão acolher o aluno em suas expectativas e necessidades psicossociais, socioeconômicas, de integração, de convivência e de sociabilidade na FVP. Desenvolve políticas, promove ações e presta serviços de apoio que contribuem para a consolidação do seu vínculo, de percursos formativos e de permanência na Faculdade.</w:t>
      </w:r>
    </w:p>
    <w:p w14:paraId="063F83B2" w14:textId="7E8E5A52"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Em suma, o trabalho do CAE se constitui no procedimento de intervir em problemas resultantes de várias ordens entre o estudante e a Faculdade. Sempre que o estudante sente dificuldades de ordem acadêmica ou financeira que venham a dificultar a sua permanência na FVP, antes de solicitar o trancamento, cancelamento ou outro tipo de interrupção do curso, ele é orientado a procurar o Centro de Apoio ao Estudante para um diálogo franco e aberto, com o objetivo de encontrar meios para manter-se estudando. No mesmo mote, faz-se a constante análise do desempenho acadêmico dos estudantes, momento em que se torna possível auxiliá-los também na adaptação à vida acadêmica ou no sentido de dirimir possíveis deficiências advindas do ensino básico. </w:t>
      </w:r>
    </w:p>
    <w:p w14:paraId="4DABFF02" w14:textId="648FC0DA"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lastRenderedPageBreak/>
        <w:t xml:space="preserve">Para tornar possível esse apoio ao Estudante, o CAE </w:t>
      </w:r>
      <w:r w:rsidR="00464BE9" w:rsidRPr="00A83656">
        <w:rPr>
          <w:rFonts w:ascii="Times New Roman" w:eastAsia="Times New Roman" w:hAnsi="Times New Roman" w:cs="Times New Roman"/>
          <w:color w:val="000000"/>
          <w:sz w:val="24"/>
          <w:szCs w:val="24"/>
        </w:rPr>
        <w:t>é</w:t>
      </w:r>
      <w:r w:rsidRPr="00A83656">
        <w:rPr>
          <w:rFonts w:ascii="Times New Roman" w:eastAsia="Times New Roman" w:hAnsi="Times New Roman" w:cs="Times New Roman"/>
          <w:color w:val="000000"/>
          <w:sz w:val="24"/>
          <w:szCs w:val="24"/>
        </w:rPr>
        <w:t xml:space="preserve"> constituído por um Coordenador geral responsável pela gestão dos vários órgãos envolvidos no programa de apoio ao estudante, dentre eles, além do apoio psicopedagógico e da ouvidoria, se constituem os Núcleos, a saber: </w:t>
      </w:r>
    </w:p>
    <w:p w14:paraId="0B9DF98C" w14:textId="77777777" w:rsidR="00464BE9" w:rsidRPr="00A83656" w:rsidRDefault="00464BE9" w:rsidP="00A83656">
      <w:pPr>
        <w:ind w:firstLine="709"/>
        <w:jc w:val="both"/>
        <w:rPr>
          <w:rFonts w:ascii="Times New Roman" w:eastAsia="Times New Roman" w:hAnsi="Times New Roman" w:cs="Times New Roman"/>
          <w:color w:val="000000"/>
          <w:sz w:val="24"/>
          <w:szCs w:val="24"/>
        </w:rPr>
      </w:pPr>
    </w:p>
    <w:p w14:paraId="5A62C42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Ouvidoria;</w:t>
      </w:r>
    </w:p>
    <w:p w14:paraId="1A0C9AA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Núcleo de Atendimento Psicopedagógico;</w:t>
      </w:r>
    </w:p>
    <w:p w14:paraId="7096149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Núcleo de Integração Estudantil e Nivelamento; </w:t>
      </w:r>
    </w:p>
    <w:p w14:paraId="48A0E4D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Núcleo de Estágio e Carreira; </w:t>
      </w:r>
    </w:p>
    <w:p w14:paraId="5F77A28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Núcleo de Apoio Financeiro e Monitoria.</w:t>
      </w:r>
    </w:p>
    <w:p w14:paraId="0BA23AFC" w14:textId="58B97DED"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w:t>
      </w:r>
      <w:r w:rsidR="00F031D7">
        <w:rPr>
          <w:rFonts w:ascii="Times New Roman" w:eastAsia="Times New Roman" w:hAnsi="Times New Roman" w:cs="Times New Roman"/>
          <w:sz w:val="24"/>
          <w:szCs w:val="24"/>
        </w:rPr>
        <w:t>Programa de Acompanhamento ao Egresso</w:t>
      </w:r>
    </w:p>
    <w:p w14:paraId="13F2E4ED" w14:textId="2CA8C99F" w:rsidR="00464BE9" w:rsidRDefault="00464BE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w:t>
      </w:r>
      <w:r w:rsidR="00F031D7">
        <w:rPr>
          <w:rFonts w:ascii="Times New Roman" w:eastAsia="Times New Roman" w:hAnsi="Times New Roman" w:cs="Times New Roman"/>
          <w:sz w:val="24"/>
          <w:szCs w:val="24"/>
        </w:rPr>
        <w:t xml:space="preserve"> Centro Acadêmico.</w:t>
      </w:r>
    </w:p>
    <w:p w14:paraId="69BD7C48" w14:textId="77777777" w:rsidR="00F31DF9" w:rsidRDefault="00F31DF9">
      <w:pPr>
        <w:spacing w:line="240" w:lineRule="auto"/>
        <w:jc w:val="both"/>
        <w:rPr>
          <w:rFonts w:ascii="Times New Roman" w:eastAsia="Times New Roman" w:hAnsi="Times New Roman" w:cs="Times New Roman"/>
          <w:sz w:val="24"/>
          <w:szCs w:val="24"/>
        </w:rPr>
      </w:pPr>
    </w:p>
    <w:p w14:paraId="2555D2D7" w14:textId="3C05C926" w:rsidR="00F31DF9" w:rsidRDefault="00000000">
      <w:pPr>
        <w:pStyle w:val="Ttulo2"/>
        <w:spacing w:before="0" w:line="240" w:lineRule="auto"/>
        <w:ind w:left="284"/>
        <w:jc w:val="left"/>
        <w:rPr>
          <w:rFonts w:ascii="Times New Roman" w:hAnsi="Times New Roman" w:cs="Times New Roman"/>
        </w:rPr>
      </w:pPr>
      <w:bookmarkStart w:id="88" w:name="_Toc114264429"/>
      <w:r>
        <w:rPr>
          <w:rFonts w:ascii="Times New Roman" w:hAnsi="Times New Roman" w:cs="Times New Roman"/>
        </w:rPr>
        <w:t>16.1.2. Ouvidoria</w:t>
      </w:r>
      <w:bookmarkEnd w:id="88"/>
    </w:p>
    <w:p w14:paraId="45029417" w14:textId="77777777" w:rsidR="00464BE9" w:rsidRPr="00464BE9" w:rsidRDefault="00464BE9" w:rsidP="00464BE9"/>
    <w:p w14:paraId="68863F2B"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A Ouvidoria da FVP foi criada para ser um canal de comunicação entre os acadêmicos, professores, funcionários, e a comunidade em geral. É também o local onde o cidadão pode manifestar democraticamente sua opinião sobre os serviços prestados pela Instituição.</w:t>
      </w:r>
    </w:p>
    <w:p w14:paraId="01325640"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Trata-se de um órgão democrático e independente que não pode e não deve receber quaisquer influências ou intervenção da Mantenedora, Diretoria ou de quaisquer membros que constituem a comunidade acadêmica.</w:t>
      </w:r>
    </w:p>
    <w:p w14:paraId="032391DF" w14:textId="256F50CE"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Dado o aspecto democrático e a necessidade de adaptação e sensibilização ao uso das novas tecnologias de informação, há cerca de dois anos, por decisão colegiada, o órgão passou a ter o acesso única e exclusivamente em meio eletrônico. Tudo com o objetivo de evitar constrangimentos e preservar o sigilo das informações e das pessoas envolvidas.  Constitui-se então, em um canal direto para recebimento e tratamento de reclamações e/ou críticas, denúncias, sugestões e/ou elogios, com o propósito de qualificar a prestação de serviços. O contato pode ser feito pelo site www.fvp.</w:t>
      </w:r>
      <w:r w:rsidR="00B33DDD" w:rsidRPr="00A83656">
        <w:rPr>
          <w:rFonts w:ascii="Times New Roman" w:eastAsia="Times New Roman" w:hAnsi="Times New Roman" w:cs="Times New Roman"/>
          <w:color w:val="000000"/>
          <w:sz w:val="24"/>
          <w:szCs w:val="24"/>
        </w:rPr>
        <w:t>edu</w:t>
      </w:r>
      <w:r w:rsidRPr="00A83656">
        <w:rPr>
          <w:rFonts w:ascii="Times New Roman" w:eastAsia="Times New Roman" w:hAnsi="Times New Roman" w:cs="Times New Roman"/>
          <w:color w:val="000000"/>
          <w:sz w:val="24"/>
          <w:szCs w:val="24"/>
        </w:rPr>
        <w:t>.br ou pelo e-mail ouvidoria@</w:t>
      </w:r>
      <w:r w:rsidR="00464BE9" w:rsidRPr="00A83656">
        <w:rPr>
          <w:rFonts w:ascii="Times New Roman" w:eastAsia="Times New Roman" w:hAnsi="Times New Roman" w:cs="Times New Roman"/>
          <w:color w:val="000000"/>
          <w:sz w:val="24"/>
          <w:szCs w:val="24"/>
        </w:rPr>
        <w:t xml:space="preserve"> faculdadevaledopajeu.edu.br</w:t>
      </w:r>
    </w:p>
    <w:p w14:paraId="069FC978" w14:textId="0DF5B99D"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O ouvidor recebe as informações e as repassa aos órgãos responsáveis que</w:t>
      </w:r>
      <w:r w:rsidR="00464BE9" w:rsidRPr="00A83656">
        <w:rPr>
          <w:rFonts w:ascii="Times New Roman" w:eastAsia="Times New Roman" w:hAnsi="Times New Roman" w:cs="Times New Roman"/>
          <w:color w:val="000000"/>
          <w:sz w:val="24"/>
          <w:szCs w:val="24"/>
        </w:rPr>
        <w:t xml:space="preserve">, após </w:t>
      </w:r>
      <w:proofErr w:type="spellStart"/>
      <w:proofErr w:type="gramStart"/>
      <w:r w:rsidR="00464BE9" w:rsidRPr="00A83656">
        <w:rPr>
          <w:rFonts w:ascii="Times New Roman" w:eastAsia="Times New Roman" w:hAnsi="Times New Roman" w:cs="Times New Roman"/>
          <w:color w:val="000000"/>
          <w:sz w:val="24"/>
          <w:szCs w:val="24"/>
        </w:rPr>
        <w:t>analise</w:t>
      </w:r>
      <w:proofErr w:type="spellEnd"/>
      <w:proofErr w:type="gramEnd"/>
      <w:r w:rsidR="00464BE9" w:rsidRPr="00A83656">
        <w:rPr>
          <w:rFonts w:ascii="Times New Roman" w:eastAsia="Times New Roman" w:hAnsi="Times New Roman" w:cs="Times New Roman"/>
          <w:color w:val="000000"/>
          <w:sz w:val="24"/>
          <w:szCs w:val="24"/>
        </w:rPr>
        <w:t>, dão</w:t>
      </w:r>
      <w:r w:rsidRPr="00A83656">
        <w:rPr>
          <w:rFonts w:ascii="Times New Roman" w:eastAsia="Times New Roman" w:hAnsi="Times New Roman" w:cs="Times New Roman"/>
          <w:color w:val="000000"/>
          <w:sz w:val="24"/>
          <w:szCs w:val="24"/>
        </w:rPr>
        <w:t xml:space="preserve"> pareceres acerca do caso, devolvendo-as ao ouvidor que, em seguida, entra em contato com o interessado. Constitui-se assim, um processo de lisura e de democracia frente à instituição. Nenhuma mensagem da ouvidoria deixa de ser respondida e ao final de cada semestre, faz-se o levantamento dos tipos de solicitações que se fizeram presentes no órgão. Dessa forma, constitui-se além de um órgão de apoio ao Estudante e à Comunidade, uma excelente ferramenta de gestão administrativo-acadêmica. </w:t>
      </w:r>
    </w:p>
    <w:p w14:paraId="5E63F665" w14:textId="77777777" w:rsidR="00464BE9" w:rsidRDefault="00464BE9">
      <w:pPr>
        <w:spacing w:line="240" w:lineRule="auto"/>
        <w:jc w:val="both"/>
        <w:rPr>
          <w:rFonts w:ascii="Times New Roman" w:eastAsia="Times New Roman" w:hAnsi="Times New Roman" w:cs="Times New Roman"/>
          <w:sz w:val="24"/>
          <w:szCs w:val="24"/>
        </w:rPr>
      </w:pPr>
    </w:p>
    <w:p w14:paraId="3B00BB13" w14:textId="77777777" w:rsidR="00F31DF9" w:rsidRDefault="00000000">
      <w:pPr>
        <w:pStyle w:val="Ttulo2"/>
        <w:spacing w:before="0" w:line="240" w:lineRule="auto"/>
        <w:ind w:left="284"/>
        <w:jc w:val="left"/>
        <w:rPr>
          <w:rFonts w:ascii="Times New Roman" w:hAnsi="Times New Roman" w:cs="Times New Roman"/>
        </w:rPr>
      </w:pPr>
      <w:bookmarkStart w:id="89" w:name="_Toc114264430"/>
      <w:r>
        <w:rPr>
          <w:rFonts w:ascii="Times New Roman" w:hAnsi="Times New Roman" w:cs="Times New Roman"/>
        </w:rPr>
        <w:t>16.1.3 Núcleo de Atendimento Psicopedagógico</w:t>
      </w:r>
      <w:bookmarkEnd w:id="89"/>
    </w:p>
    <w:p w14:paraId="26159521" w14:textId="77777777" w:rsidR="00F31DF9" w:rsidRDefault="00F31DF9">
      <w:pPr>
        <w:spacing w:line="240" w:lineRule="auto"/>
        <w:jc w:val="both"/>
        <w:rPr>
          <w:rFonts w:ascii="Times New Roman" w:eastAsia="Times New Roman" w:hAnsi="Times New Roman" w:cs="Times New Roman"/>
          <w:sz w:val="24"/>
          <w:szCs w:val="24"/>
        </w:rPr>
      </w:pPr>
    </w:p>
    <w:p w14:paraId="2506C977"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A FVP conta com um Setor de Apoio Psicopedagógico, coordenado por um profissional em Psicologia. Trata-se do órgão de apoio ao Estudante responsável por intervir, a partir de ferramentas da psicologia, em todo e qualquer problema de ordem de aprendizado, interacional ou afetiva enfrentados por alguns acadêmicos em sua vida na IES. Além de o próprio aluno poder diretamente buscar o auxílio do núcleo, o encaminhamento pode ser indicado por qualquer membro da comunidade acadêmica. No entanto, a maior responsabilidade de vislumbre dos possíveis atendidos pelo apoio psicopedagógico fica a cargo da Coordenação de Curso e do CAE – Centro de Apoio ao Estudante. </w:t>
      </w:r>
    </w:p>
    <w:p w14:paraId="106B8FBC"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O estudante, enquanto ser principal no processo educativo, vê-se confrontado no percurso universitário por um conjunto de desafios e obstáculos inerentes a esta etapa de transição para a vida profissional. Por essa razão, o Núcleo de Apoio Psicopedagógico se propõe a realizar um trabalho amplo, procurando construir um espaço de identificação daquelas dificuldades, sejam de ordem institucional ou pessoal do discente, para lhe possibilitar ultrapassar de forma eficaz as tarefas resultantes da vida acadêmica. </w:t>
      </w:r>
    </w:p>
    <w:p w14:paraId="0975C6F0"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No atendimento são acolhidas situações </w:t>
      </w:r>
      <w:proofErr w:type="gramStart"/>
      <w:r w:rsidRPr="00A83656">
        <w:rPr>
          <w:rFonts w:ascii="Times New Roman" w:eastAsia="Times New Roman" w:hAnsi="Times New Roman" w:cs="Times New Roman"/>
          <w:color w:val="000000"/>
          <w:sz w:val="24"/>
          <w:szCs w:val="24"/>
        </w:rPr>
        <w:t>onde</w:t>
      </w:r>
      <w:proofErr w:type="gramEnd"/>
      <w:r w:rsidRPr="00A83656">
        <w:rPr>
          <w:rFonts w:ascii="Times New Roman" w:eastAsia="Times New Roman" w:hAnsi="Times New Roman" w:cs="Times New Roman"/>
          <w:color w:val="000000"/>
          <w:sz w:val="24"/>
          <w:szCs w:val="24"/>
        </w:rPr>
        <w:t xml:space="preserve"> o processo de aprendizagem pode ser maximizado, através da ressignificação das interações do aluno com seus grupos, com a família e com a Faculdade.</w:t>
      </w:r>
    </w:p>
    <w:p w14:paraId="065D9C0A"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O trabalho do Núcleo deve estar em consonância com os propósitos da Instituição de Ensino visto que a reconstrução da identidade e descoberta de potencialidades dos alunos, resulta no seu reconhecimento como pessoa integrada, cognitiva e emocionalmente, o que possibilitará um equilíbrio no processo de sua formação profissional. </w:t>
      </w:r>
    </w:p>
    <w:p w14:paraId="5037DD9C" w14:textId="77777777" w:rsidR="00F31DF9" w:rsidRDefault="00000000" w:rsidP="00A83656">
      <w:pPr>
        <w:ind w:firstLine="709"/>
        <w:jc w:val="both"/>
        <w:rPr>
          <w:rFonts w:ascii="Times New Roman" w:eastAsia="Times New Roman" w:hAnsi="Times New Roman" w:cs="Times New Roman"/>
          <w:sz w:val="24"/>
          <w:szCs w:val="24"/>
        </w:rPr>
      </w:pPr>
      <w:r w:rsidRPr="00A83656">
        <w:rPr>
          <w:rFonts w:ascii="Times New Roman" w:eastAsia="Times New Roman" w:hAnsi="Times New Roman" w:cs="Times New Roman"/>
          <w:color w:val="000000"/>
          <w:sz w:val="24"/>
          <w:szCs w:val="24"/>
        </w:rPr>
        <w:t>São objetivos do Núcleo de Apoio Psicopedagógico:</w:t>
      </w:r>
      <w:r>
        <w:rPr>
          <w:rFonts w:ascii="Times New Roman" w:eastAsia="Times New Roman" w:hAnsi="Times New Roman" w:cs="Times New Roman"/>
          <w:sz w:val="24"/>
          <w:szCs w:val="24"/>
        </w:rPr>
        <w:tab/>
      </w:r>
    </w:p>
    <w:p w14:paraId="0A3D896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Atender as demandas dos alunos da FVP, buscando soluções para problemas presentes nas relações do processo ensino-aprendizagem; </w:t>
      </w:r>
    </w:p>
    <w:p w14:paraId="75CE200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Avaliar as situações relacionadas com problemas e dificuldades de aprendizagem; </w:t>
      </w:r>
    </w:p>
    <w:p w14:paraId="7FB0331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Promover a elevação da autoestima do aluno, da autoconfiança e maturidade necessárias à autorregulação do processo ensino-aprendizagem, fazendo-o perceber suas potencialidades; </w:t>
      </w:r>
    </w:p>
    <w:p w14:paraId="25A4E52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Auxiliar na recuperação de seus processos internos de apreensão da realidade nos aspectos cognitivo, afetivo-emocional e dos conteúdos acadêmicos; </w:t>
      </w:r>
    </w:p>
    <w:p w14:paraId="41F8D7D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Despertar o potencial criativo, cooperativo e motivacional dos alunos da Instituição, durante o tempo em que permanecerem na Faculdade; </w:t>
      </w:r>
    </w:p>
    <w:p w14:paraId="027E6EC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Apoiar o estabelecimento de relações de convívio salutar no ambiente acadêmico, oportunizando o desenvolvimento de soluções através de ações participativas no processo ensino-aprendizagem; </w:t>
      </w:r>
    </w:p>
    <w:p w14:paraId="476C062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Atender e encaminhar a psicoterapias em outras instituições, alunos e ou seus familiares, bem como professores que necessitem destes serviços, através da indicação de clínicas ou Postos da rede estadual e municipal e outros serviços de saúde; </w:t>
      </w:r>
    </w:p>
    <w:p w14:paraId="1634114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Subsidiar a gestão universitária da FVP sobre a adoção de medidas administrativas e ou realização de eventos que contribuam para a solução de problemas pertinentes a relação ensino – aprendizagem e potencializem valores e competências discentes e docentes.</w:t>
      </w:r>
    </w:p>
    <w:p w14:paraId="6687DA3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Dentre as atividades do Núcleo Psicopedagógico destacam-se:</w:t>
      </w:r>
    </w:p>
    <w:p w14:paraId="04CB286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Acolhimento do novo aluno e do novo professor (diferenciando da aula inaugural, com a contribuição de representantes do administrativo e das coordenações – manuais do aluno e do professor, aspectos legais relativos ao Reg. Interno, frequência, relação professor-aluno, avaliações, entre outros.) </w:t>
      </w:r>
    </w:p>
    <w:p w14:paraId="00D9C8A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Apoio psicopedagógico a alunos e professores, objetivando a intervenção nas dificuldades referentes ao processo educativo, através do debate sobre a condução didático-metodológica, a relação professor-aluno ou a relação interpessoal entre colegas; </w:t>
      </w:r>
    </w:p>
    <w:p w14:paraId="3DF3118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Encaminhamento de alunos a Psicólogos e clínicas quando diagnosticada a necessidade de acompanhamento psicoterapêutico prolongado (problemas de ordem afetiva, luto, isolamento social, desenraizamento geográfico, transição para o ensino superior, ansiedade, depressão, pânico, entre outros); </w:t>
      </w:r>
    </w:p>
    <w:p w14:paraId="30F4024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Orientação aos pais e ou docentes envolvidos no processo de </w:t>
      </w:r>
      <w:proofErr w:type="spellStart"/>
      <w:r>
        <w:rPr>
          <w:rFonts w:ascii="Times New Roman" w:eastAsia="Times New Roman" w:hAnsi="Times New Roman" w:cs="Times New Roman"/>
          <w:sz w:val="24"/>
          <w:szCs w:val="24"/>
        </w:rPr>
        <w:t>resignificação</w:t>
      </w:r>
      <w:proofErr w:type="spellEnd"/>
      <w:r>
        <w:rPr>
          <w:rFonts w:ascii="Times New Roman" w:eastAsia="Times New Roman" w:hAnsi="Times New Roman" w:cs="Times New Roman"/>
          <w:sz w:val="24"/>
          <w:szCs w:val="24"/>
        </w:rPr>
        <w:t xml:space="preserve"> da aprendizagem; </w:t>
      </w:r>
    </w:p>
    <w:p w14:paraId="1C07E60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Contribuição para o aumento do nível de informação sobre meios e recursos </w:t>
      </w:r>
      <w:proofErr w:type="spellStart"/>
      <w:r>
        <w:rPr>
          <w:rFonts w:ascii="Times New Roman" w:eastAsia="Times New Roman" w:hAnsi="Times New Roman" w:cs="Times New Roman"/>
          <w:sz w:val="24"/>
          <w:szCs w:val="24"/>
        </w:rPr>
        <w:t>á</w:t>
      </w:r>
      <w:proofErr w:type="spellEnd"/>
      <w:r>
        <w:rPr>
          <w:rFonts w:ascii="Times New Roman" w:eastAsia="Times New Roman" w:hAnsi="Times New Roman" w:cs="Times New Roman"/>
          <w:sz w:val="24"/>
          <w:szCs w:val="24"/>
        </w:rPr>
        <w:t xml:space="preserve"> disposição do estudante, quer ao nível da comunidade universitária, quer no aspecto da sociedade civil e em geral; </w:t>
      </w:r>
    </w:p>
    <w:p w14:paraId="7610C05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Implementação de palestras, análises fílmicas e debates para desenvolver no aluno posturas </w:t>
      </w:r>
      <w:proofErr w:type="spellStart"/>
      <w:r>
        <w:rPr>
          <w:rFonts w:ascii="Times New Roman" w:eastAsia="Times New Roman" w:hAnsi="Times New Roman" w:cs="Times New Roman"/>
          <w:sz w:val="24"/>
          <w:szCs w:val="24"/>
        </w:rPr>
        <w:t>pró-ativas</w:t>
      </w:r>
      <w:proofErr w:type="spellEnd"/>
      <w:r>
        <w:rPr>
          <w:rFonts w:ascii="Times New Roman" w:eastAsia="Times New Roman" w:hAnsi="Times New Roman" w:cs="Times New Roman"/>
          <w:sz w:val="24"/>
          <w:szCs w:val="24"/>
        </w:rPr>
        <w:t xml:space="preserve"> que favorecem o encontro consigo mesmo, bem como o estabelecimento de metas, propósitos de vida e definição de objetivos </w:t>
      </w:r>
      <w:proofErr w:type="gramStart"/>
      <w:r>
        <w:rPr>
          <w:rFonts w:ascii="Times New Roman" w:eastAsia="Times New Roman" w:hAnsi="Times New Roman" w:cs="Times New Roman"/>
          <w:sz w:val="24"/>
          <w:szCs w:val="24"/>
        </w:rPr>
        <w:t>profissionais.(</w:t>
      </w:r>
      <w:proofErr w:type="gramEnd"/>
      <w:r>
        <w:rPr>
          <w:rFonts w:ascii="Times New Roman" w:eastAsia="Times New Roman" w:hAnsi="Times New Roman" w:cs="Times New Roman"/>
          <w:sz w:val="24"/>
          <w:szCs w:val="24"/>
        </w:rPr>
        <w:t>temas previstos: Princípios éticos, importância da família na busca da autorrealização, Saúde Mental e Trabalho, entre outros);</w:t>
      </w:r>
    </w:p>
    <w:p w14:paraId="7BB06222"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O Núcleo de Apoio Psicopedagógico da FVP se constitui como um espaço por excelência de contato e debate, com um Psicólogo, em segurança e num contexto de confidencialidade. O serviço é mantido gratuitamente pela Faculdade e, a partir do acolhimento e queixa inicial do aluno ou do professor, o psicólogo deverá orientar de acordo com a necessidade do usuário e ou encaminhar questões à Coordenação de Curso ou Direção Acadêmica para resolução de problemas dessa ordem. O atendimento poderá ser individualizado ou em grupo. A demanda poderá ser espontânea ou encaminhada pelos dirigentes e ou docentes da faculdade.</w:t>
      </w:r>
    </w:p>
    <w:p w14:paraId="38B1B4F4"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Os atendimentos são realizados em </w:t>
      </w:r>
      <w:proofErr w:type="spellStart"/>
      <w:r w:rsidRPr="00A83656">
        <w:rPr>
          <w:rFonts w:ascii="Times New Roman" w:eastAsia="Times New Roman" w:hAnsi="Times New Roman" w:cs="Times New Roman"/>
          <w:color w:val="000000"/>
          <w:sz w:val="24"/>
          <w:szCs w:val="24"/>
        </w:rPr>
        <w:t>pré</w:t>
      </w:r>
      <w:proofErr w:type="spellEnd"/>
      <w:r w:rsidRPr="00A83656">
        <w:rPr>
          <w:rFonts w:ascii="Times New Roman" w:eastAsia="Times New Roman" w:hAnsi="Times New Roman" w:cs="Times New Roman"/>
          <w:color w:val="000000"/>
          <w:sz w:val="24"/>
          <w:szCs w:val="24"/>
        </w:rPr>
        <w:t>-aula ou durante o expediente da Faculdade em local específico e divulgado semestralmente aos alunos. Cada sessão de apoio deve durar no máximo uma hora, realizadas com regularidade ou não, de acordo com a especificidade de cada área de intervenção em que se enquadre.</w:t>
      </w:r>
    </w:p>
    <w:p w14:paraId="1477BF32"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lastRenderedPageBreak/>
        <w:t xml:space="preserve">O serviço de apoio deve contribuir para a melhoria das relações dos alunos e professores com a academia, despertando-lhes para a importância da sua participação no processo ensino-aprendizagem, bem como do equilíbrio intrapsíquico e desenvolvimento de competências individuais para a excelência profissional. </w:t>
      </w:r>
    </w:p>
    <w:p w14:paraId="50EEB0BD"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Há que se destacar que a partir dos relatórios do Núcleo de Apoio Psicopedagógico enviados semestralmente à Direção Acadêmica da IES, faz-se possível a constituição de uma excelente ferramenta de gestão administrativo-acadêmica.  </w:t>
      </w:r>
    </w:p>
    <w:p w14:paraId="6FFF18C0" w14:textId="77777777" w:rsidR="00F31DF9" w:rsidRDefault="00F31DF9">
      <w:pPr>
        <w:spacing w:line="240" w:lineRule="auto"/>
        <w:jc w:val="both"/>
        <w:rPr>
          <w:rFonts w:ascii="Times New Roman" w:eastAsia="Times New Roman" w:hAnsi="Times New Roman" w:cs="Times New Roman"/>
          <w:sz w:val="24"/>
          <w:szCs w:val="24"/>
        </w:rPr>
      </w:pPr>
    </w:p>
    <w:p w14:paraId="286572A4" w14:textId="656E7391" w:rsidR="00F31DF9" w:rsidRDefault="00000000">
      <w:pPr>
        <w:pStyle w:val="Ttulo2"/>
        <w:spacing w:before="0" w:line="240" w:lineRule="auto"/>
        <w:ind w:left="284"/>
        <w:jc w:val="left"/>
        <w:rPr>
          <w:rFonts w:ascii="Times New Roman" w:hAnsi="Times New Roman" w:cs="Times New Roman"/>
        </w:rPr>
      </w:pPr>
      <w:bookmarkStart w:id="90" w:name="_Toc114264431"/>
      <w:r>
        <w:rPr>
          <w:rFonts w:ascii="Times New Roman" w:hAnsi="Times New Roman" w:cs="Times New Roman"/>
        </w:rPr>
        <w:t>16.1.4. Núcleo de Integração Estudantil e Nivelamento</w:t>
      </w:r>
      <w:bookmarkEnd w:id="90"/>
    </w:p>
    <w:p w14:paraId="59546242" w14:textId="77777777" w:rsidR="002D4152" w:rsidRPr="002D4152" w:rsidRDefault="002D4152" w:rsidP="002D4152"/>
    <w:p w14:paraId="56EBBED7"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As experiências durante os primeiros dias na Faculdade são muito importantes para a permanência no ensino superior e para o </w:t>
      </w:r>
      <w:proofErr w:type="gramStart"/>
      <w:r w:rsidRPr="00A83656">
        <w:rPr>
          <w:rFonts w:ascii="Times New Roman" w:eastAsia="Times New Roman" w:hAnsi="Times New Roman" w:cs="Times New Roman"/>
          <w:color w:val="000000"/>
          <w:sz w:val="24"/>
          <w:szCs w:val="24"/>
        </w:rPr>
        <w:t>sucesso  acadêmico</w:t>
      </w:r>
      <w:proofErr w:type="gramEnd"/>
      <w:r w:rsidRPr="00A83656">
        <w:rPr>
          <w:rFonts w:ascii="Times New Roman" w:eastAsia="Times New Roman" w:hAnsi="Times New Roman" w:cs="Times New Roman"/>
          <w:color w:val="000000"/>
          <w:sz w:val="24"/>
          <w:szCs w:val="24"/>
        </w:rPr>
        <w:t xml:space="preserve"> dos estudantes. O modo como os alunos se integram ao contexto </w:t>
      </w:r>
      <w:proofErr w:type="gramStart"/>
      <w:r w:rsidRPr="00A83656">
        <w:rPr>
          <w:rFonts w:ascii="Times New Roman" w:eastAsia="Times New Roman" w:hAnsi="Times New Roman" w:cs="Times New Roman"/>
          <w:color w:val="000000"/>
          <w:sz w:val="24"/>
          <w:szCs w:val="24"/>
        </w:rPr>
        <w:t>do  ensino</w:t>
      </w:r>
      <w:proofErr w:type="gramEnd"/>
      <w:r w:rsidRPr="00A83656">
        <w:rPr>
          <w:rFonts w:ascii="Times New Roman" w:eastAsia="Times New Roman" w:hAnsi="Times New Roman" w:cs="Times New Roman"/>
          <w:color w:val="000000"/>
          <w:sz w:val="24"/>
          <w:szCs w:val="24"/>
        </w:rPr>
        <w:t xml:space="preserve"> superior faz com que eles possam aproveitar  melhor (ou não) as oportunidades oferecidas pela  instituição, tanto para sua formação profissional  quanto para seu desenvolvimento psicossocial. </w:t>
      </w:r>
    </w:p>
    <w:p w14:paraId="2D051FF7"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Estudantes que se integram acadêmica e socialmente desde o início de seus cursos têm possivelmente mais chances de crescerem intelectual e pessoalmente do que aqueles que enfrentam mais dificuldades na transição ao Ensino Superior.</w:t>
      </w:r>
    </w:p>
    <w:p w14:paraId="38A802C0"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Há que se destacar que a experiência universitária não se resume à formação profissional e para aqueles jovens que concluem o ensino médio e ingressam logo em seguida em um curso superior, a vida acadêmica tem um impacto que vai além da profissionalização, pois o ingresso em uma Faculdade é, ao menos potencialmente, uma experiência estressora para os jovens estudantes, principalmente por ser hoje o ingresso no Ensino Superior uma tarefa de desenvolvimento típica da transição para a vida adulta, dentre outros anseios que dificultam a sua adaptação. </w:t>
      </w:r>
    </w:p>
    <w:p w14:paraId="207E462F"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Sabedora dessa problemática e ciente da sua responsabilidade, a Coordenação de Apoio ao Estudante – CAE estabeleceu um núcleo responsável única e exclusivamente para fornecer apoio ao ingressante na IES. Trata-se do Núcleo de Relacionamento e Integração Estudantil, responsável por promover a interlocução inicial entre a Faculdade e o estudante, principalmente no que diz respeito a sua adaptação à nova realidade </w:t>
      </w:r>
      <w:proofErr w:type="gramStart"/>
      <w:r w:rsidRPr="00A83656">
        <w:rPr>
          <w:rFonts w:ascii="Times New Roman" w:eastAsia="Times New Roman" w:hAnsi="Times New Roman" w:cs="Times New Roman"/>
          <w:color w:val="000000"/>
          <w:sz w:val="24"/>
          <w:szCs w:val="24"/>
        </w:rPr>
        <w:t>educacional  em</w:t>
      </w:r>
      <w:proofErr w:type="gramEnd"/>
      <w:r w:rsidRPr="00A83656">
        <w:rPr>
          <w:rFonts w:ascii="Times New Roman" w:eastAsia="Times New Roman" w:hAnsi="Times New Roman" w:cs="Times New Roman"/>
          <w:color w:val="000000"/>
          <w:sz w:val="24"/>
          <w:szCs w:val="24"/>
        </w:rPr>
        <w:t xml:space="preserve"> que se insere. </w:t>
      </w:r>
    </w:p>
    <w:p w14:paraId="27574906"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Além das informações prestadas nos primeiros dias da vida acadêmica, dentre as ferramentas constituídas para esse apoio, destaca-se a Semana de Ambientação Acadêmica que acontece durante os primeiros dias do período letivo. </w:t>
      </w:r>
    </w:p>
    <w:p w14:paraId="5A993DC0"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lastRenderedPageBreak/>
        <w:t xml:space="preserve">Os alunos ingressantes participam de uma série de eventos a fim de integrá-los já de início à FVP, desde as “boas-vindas” nos portões da IES, o encaminhamento às salas de aula, até a explicitação dos aspectos que são inerentes ao ensino superior e que dificultam a adaptação dos alunos no ambiente acadêmico. </w:t>
      </w:r>
    </w:p>
    <w:p w14:paraId="43E2CF08" w14:textId="77777777" w:rsidR="00F31DF9" w:rsidRDefault="00000000" w:rsidP="002D4152">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Dentre as ações inerentes à Semana de Ambientação Acadêmica, destacam-se:  </w:t>
      </w:r>
    </w:p>
    <w:p w14:paraId="6F2D4F6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Indicações das salas de aula.</w:t>
      </w:r>
    </w:p>
    <w:p w14:paraId="384C190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Visita aos órgãos da Faculdade, desde a biblioteca até as coordenações de curso. </w:t>
      </w:r>
    </w:p>
    <w:p w14:paraId="5A69101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Palestras magnas com professores e profissionais das áreas pública e privada que transmitem um pouco da experiência e da motivação de escolha profissional de cada um.</w:t>
      </w:r>
    </w:p>
    <w:p w14:paraId="0B9A0C9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Leitura e indicação do Manual do aluno para os novos alunos da graduação.</w:t>
      </w:r>
    </w:p>
    <w:p w14:paraId="2FE170A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Explanações acerca das normas acadêmicas.</w:t>
      </w:r>
    </w:p>
    <w:p w14:paraId="76AB2C7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Apresentação do vídeo institucional. </w:t>
      </w:r>
    </w:p>
    <w:p w14:paraId="1FD6298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Apresentação dos gestores dos órgãos como a Coordenação de Pesquisa, </w:t>
      </w:r>
      <w:proofErr w:type="gramStart"/>
      <w:r>
        <w:rPr>
          <w:rFonts w:ascii="Times New Roman" w:eastAsia="Times New Roman" w:hAnsi="Times New Roman" w:cs="Times New Roman"/>
          <w:sz w:val="24"/>
          <w:szCs w:val="24"/>
        </w:rPr>
        <w:t>Extensão, etc.</w:t>
      </w:r>
      <w:proofErr w:type="gramEnd"/>
      <w:r>
        <w:rPr>
          <w:rFonts w:ascii="Times New Roman" w:eastAsia="Times New Roman" w:hAnsi="Times New Roman" w:cs="Times New Roman"/>
          <w:sz w:val="24"/>
          <w:szCs w:val="24"/>
        </w:rPr>
        <w:t xml:space="preserve"> </w:t>
      </w:r>
    </w:p>
    <w:p w14:paraId="7604C8F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Explanações acerca do Programa de Nivelamento pelos Coordenadores.</w:t>
      </w:r>
    </w:p>
    <w:p w14:paraId="309F3F51" w14:textId="66D4DB60"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Apresentação d</w:t>
      </w:r>
      <w:r w:rsidR="00B16294">
        <w:rPr>
          <w:rFonts w:ascii="Times New Roman" w:eastAsia="Times New Roman" w:hAnsi="Times New Roman" w:cs="Times New Roman"/>
          <w:sz w:val="24"/>
          <w:szCs w:val="24"/>
        </w:rPr>
        <w:t>o</w:t>
      </w:r>
      <w:r>
        <w:rPr>
          <w:rFonts w:ascii="Times New Roman" w:eastAsia="Times New Roman" w:hAnsi="Times New Roman" w:cs="Times New Roman"/>
          <w:sz w:val="24"/>
          <w:szCs w:val="24"/>
        </w:rPr>
        <w:t>s Pr</w:t>
      </w:r>
      <w:r w:rsidR="00B16294">
        <w:rPr>
          <w:rFonts w:ascii="Times New Roman" w:eastAsia="Times New Roman" w:hAnsi="Times New Roman" w:cs="Times New Roman"/>
          <w:sz w:val="24"/>
          <w:szCs w:val="24"/>
        </w:rPr>
        <w:t>ojetos</w:t>
      </w:r>
      <w:r>
        <w:rPr>
          <w:rFonts w:ascii="Times New Roman" w:eastAsia="Times New Roman" w:hAnsi="Times New Roman" w:cs="Times New Roman"/>
          <w:sz w:val="24"/>
          <w:szCs w:val="24"/>
        </w:rPr>
        <w:t xml:space="preserve"> Interdisciplinares.</w:t>
      </w:r>
    </w:p>
    <w:p w14:paraId="684CE34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Apresentação do site da IES.</w:t>
      </w:r>
    </w:p>
    <w:p w14:paraId="68B75D3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Exposição acerca do AVA.</w:t>
      </w:r>
    </w:p>
    <w:p w14:paraId="5D7F61E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Atividades Complementares. </w:t>
      </w:r>
    </w:p>
    <w:p w14:paraId="7ADB4509" w14:textId="512E9F1A"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Este Núcleo também </w:t>
      </w:r>
      <w:r w:rsidR="002D4152" w:rsidRPr="00A83656">
        <w:rPr>
          <w:rFonts w:ascii="Times New Roman" w:eastAsia="Times New Roman" w:hAnsi="Times New Roman" w:cs="Times New Roman"/>
          <w:color w:val="000000"/>
          <w:sz w:val="24"/>
          <w:szCs w:val="24"/>
        </w:rPr>
        <w:t>é</w:t>
      </w:r>
      <w:r w:rsidRPr="00A83656">
        <w:rPr>
          <w:rFonts w:ascii="Times New Roman" w:eastAsia="Times New Roman" w:hAnsi="Times New Roman" w:cs="Times New Roman"/>
          <w:color w:val="000000"/>
          <w:sz w:val="24"/>
          <w:szCs w:val="24"/>
        </w:rPr>
        <w:t xml:space="preserve"> o responsável por administrar e auxiliar as coordenações de curso no que diz respeito ao Nivelamento Acadêmico.  </w:t>
      </w:r>
    </w:p>
    <w:p w14:paraId="48F468F9" w14:textId="1654574C"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Além disso, o Núcleo de Relacionamento Estudantil e Nivelamento fornece dados para constituir o processo ou política de retenção da IES.  </w:t>
      </w:r>
    </w:p>
    <w:p w14:paraId="3CA5B4EF" w14:textId="77777777" w:rsidR="002D4152" w:rsidRDefault="002D4152" w:rsidP="002D4152">
      <w:pPr>
        <w:spacing w:line="240" w:lineRule="auto"/>
        <w:ind w:firstLine="720"/>
        <w:jc w:val="both"/>
        <w:rPr>
          <w:rFonts w:ascii="Times New Roman" w:eastAsia="Times New Roman" w:hAnsi="Times New Roman" w:cs="Times New Roman"/>
          <w:sz w:val="24"/>
          <w:szCs w:val="24"/>
        </w:rPr>
      </w:pPr>
    </w:p>
    <w:p w14:paraId="636BF84A" w14:textId="3C1B02C0" w:rsidR="00F31DF9" w:rsidRDefault="00000000">
      <w:pPr>
        <w:pStyle w:val="Ttulo2"/>
        <w:spacing w:before="0" w:line="240" w:lineRule="auto"/>
        <w:ind w:left="284"/>
        <w:jc w:val="left"/>
        <w:rPr>
          <w:rFonts w:ascii="Times New Roman" w:hAnsi="Times New Roman" w:cs="Times New Roman"/>
        </w:rPr>
      </w:pPr>
      <w:bookmarkStart w:id="91" w:name="_Toc114264432"/>
      <w:r>
        <w:rPr>
          <w:rFonts w:ascii="Times New Roman" w:hAnsi="Times New Roman" w:cs="Times New Roman"/>
        </w:rPr>
        <w:t>16.1.5. Da Acessibilidade Metodológica e Instrumental</w:t>
      </w:r>
      <w:bookmarkEnd w:id="91"/>
    </w:p>
    <w:p w14:paraId="734555FD" w14:textId="77777777" w:rsidR="002D4152" w:rsidRPr="002D4152" w:rsidRDefault="002D4152" w:rsidP="002D4152"/>
    <w:p w14:paraId="402114EF" w14:textId="52D1B926"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Conforme já apontamos em outros capítulos deste Projeto de Curso, a IES definiu em suas políticas que o Núcleo de Relacionamento Estudantil e Nivelamento e o Núcleo de Tecnologia e Inovação Pedagógica, junto com as coordenações de curso e colegiados, s</w:t>
      </w:r>
      <w:r w:rsidR="002A1B8C" w:rsidRPr="00A83656">
        <w:rPr>
          <w:rFonts w:ascii="Times New Roman" w:eastAsia="Times New Roman" w:hAnsi="Times New Roman" w:cs="Times New Roman"/>
          <w:color w:val="000000"/>
          <w:sz w:val="24"/>
          <w:szCs w:val="24"/>
        </w:rPr>
        <w:t>ão</w:t>
      </w:r>
      <w:r w:rsidRPr="00A83656">
        <w:rPr>
          <w:rFonts w:ascii="Times New Roman" w:eastAsia="Times New Roman" w:hAnsi="Times New Roman" w:cs="Times New Roman"/>
          <w:color w:val="000000"/>
          <w:sz w:val="24"/>
          <w:szCs w:val="24"/>
        </w:rPr>
        <w:t xml:space="preserve"> os responsáveis por propor ações de intervenção e solução para o atendimento pleno de pessoas com necessidades especiais no âmbito dos cursos de graduação e pós-graduação.</w:t>
      </w:r>
    </w:p>
    <w:p w14:paraId="502CFDCC" w14:textId="34444D5F"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Assim, a partir da solicitação de atendimento pelas coordenações e colegiados, o Núcleo de Relacionamento Estudantil e Nivelamento, junto com o Núcleo de Tecnologia e Inovação Pedagógica buscarão atender todas as prerrogativas de inclusão e acesso ao ensino superior, conforme segue:</w:t>
      </w:r>
    </w:p>
    <w:p w14:paraId="3B590C21" w14:textId="77777777" w:rsidR="002D4152" w:rsidRDefault="002D4152" w:rsidP="002D4152">
      <w:pPr>
        <w:spacing w:line="240" w:lineRule="auto"/>
        <w:ind w:firstLine="720"/>
        <w:jc w:val="both"/>
        <w:rPr>
          <w:rFonts w:ascii="Times New Roman" w:eastAsia="Times New Roman" w:hAnsi="Times New Roman" w:cs="Times New Roman"/>
          <w:sz w:val="24"/>
          <w:szCs w:val="24"/>
        </w:rPr>
      </w:pPr>
    </w:p>
    <w:p w14:paraId="6911674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Busca de métodos para a apreensão dos conteúdos curriculares por todos os alunos;</w:t>
      </w:r>
    </w:p>
    <w:p w14:paraId="5BB5004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 Inserção de tecnologias como tradutores de telas, tradutores de LIBRAS, transcrições de </w:t>
      </w:r>
      <w:proofErr w:type="gramStart"/>
      <w:r>
        <w:rPr>
          <w:rFonts w:ascii="Times New Roman" w:eastAsia="Times New Roman" w:hAnsi="Times New Roman" w:cs="Times New Roman"/>
          <w:sz w:val="24"/>
          <w:szCs w:val="24"/>
        </w:rPr>
        <w:t xml:space="preserve">Braille </w:t>
      </w:r>
      <w:proofErr w:type="spellStart"/>
      <w:r>
        <w:rPr>
          <w:rFonts w:ascii="Times New Roman" w:eastAsia="Times New Roman" w:hAnsi="Times New Roman" w:cs="Times New Roman"/>
          <w:sz w:val="24"/>
          <w:szCs w:val="24"/>
        </w:rPr>
        <w:t>etc</w:t>
      </w:r>
      <w:proofErr w:type="spellEnd"/>
      <w:proofErr w:type="gramEnd"/>
      <w:r>
        <w:rPr>
          <w:rFonts w:ascii="Times New Roman" w:eastAsia="Times New Roman" w:hAnsi="Times New Roman" w:cs="Times New Roman"/>
          <w:sz w:val="24"/>
          <w:szCs w:val="24"/>
        </w:rPr>
        <w:t xml:space="preserve"> para todos os alunos que necessitem de atendimento especial;</w:t>
      </w:r>
    </w:p>
    <w:p w14:paraId="49D7FDE1" w14:textId="624BA01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Gravação de conteúdos curriculares em áudio para alunos que possuem limitações visuais;</w:t>
      </w:r>
    </w:p>
    <w:p w14:paraId="0A498F90" w14:textId="42E1C333" w:rsidR="00F031D7" w:rsidRDefault="00F031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d) Implantação de Recursos de Acessibilidade para o AVA;</w:t>
      </w:r>
    </w:p>
    <w:p w14:paraId="7E337E05" w14:textId="07513324" w:rsidR="00F31DF9" w:rsidRDefault="00F031D7">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Dentre outras. </w:t>
      </w:r>
    </w:p>
    <w:p w14:paraId="18768B7E" w14:textId="77777777" w:rsidR="00F31DF9" w:rsidRDefault="00F31DF9">
      <w:pPr>
        <w:spacing w:line="240" w:lineRule="auto"/>
        <w:jc w:val="both"/>
        <w:rPr>
          <w:rFonts w:ascii="Times New Roman" w:eastAsia="Times New Roman" w:hAnsi="Times New Roman" w:cs="Times New Roman"/>
          <w:sz w:val="24"/>
          <w:szCs w:val="24"/>
        </w:rPr>
      </w:pPr>
    </w:p>
    <w:p w14:paraId="16D2160D" w14:textId="52B8D4A6" w:rsidR="00F31DF9" w:rsidRDefault="00000000">
      <w:pPr>
        <w:pStyle w:val="Ttulo2"/>
        <w:spacing w:before="0" w:line="240" w:lineRule="auto"/>
        <w:ind w:left="284"/>
        <w:jc w:val="left"/>
        <w:rPr>
          <w:rFonts w:ascii="Times New Roman" w:hAnsi="Times New Roman" w:cs="Times New Roman"/>
        </w:rPr>
      </w:pPr>
      <w:bookmarkStart w:id="92" w:name="_Toc114264433"/>
      <w:r>
        <w:rPr>
          <w:rFonts w:ascii="Times New Roman" w:hAnsi="Times New Roman" w:cs="Times New Roman"/>
        </w:rPr>
        <w:t>16.1.6 Políticas de Retenção</w:t>
      </w:r>
      <w:bookmarkEnd w:id="92"/>
    </w:p>
    <w:p w14:paraId="17C2C916" w14:textId="77777777" w:rsidR="002A1B8C" w:rsidRPr="002A1B8C" w:rsidRDefault="002A1B8C" w:rsidP="002A1B8C"/>
    <w:p w14:paraId="14A4A9D2"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Preencher as vagas dos cursos de graduação é condição fundamental para a sustentabilidade do Plano de Desenvolvimento Institucional, no entanto é preciso ir além e buscar o melhor aluno possível, aquele mais preparado para aprender e para contribuir como discente, envolvendo-se com a sua formação até o final, sem evadir.</w:t>
      </w:r>
    </w:p>
    <w:p w14:paraId="0C13A081"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Da mesma forma, é necessário que se estabeleçam meios de mapear a evasão escolar e constituir ferramentas que possibilitem a formação integral dos alunos nos cursos. </w:t>
      </w:r>
    </w:p>
    <w:p w14:paraId="680125B7" w14:textId="4682B2C0"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Sabedores dessas nuances do Ensino Superior, os responsáveis pelo Núcleo de Relacionamento Estudantil e Nivelamento s</w:t>
      </w:r>
      <w:r w:rsidR="002A1B8C" w:rsidRPr="00A83656">
        <w:rPr>
          <w:rFonts w:ascii="Times New Roman" w:eastAsia="Times New Roman" w:hAnsi="Times New Roman" w:cs="Times New Roman"/>
          <w:color w:val="000000"/>
          <w:sz w:val="24"/>
          <w:szCs w:val="24"/>
        </w:rPr>
        <w:t>ão</w:t>
      </w:r>
      <w:r w:rsidRPr="00A83656">
        <w:rPr>
          <w:rFonts w:ascii="Times New Roman" w:eastAsia="Times New Roman" w:hAnsi="Times New Roman" w:cs="Times New Roman"/>
          <w:color w:val="000000"/>
          <w:sz w:val="24"/>
          <w:szCs w:val="24"/>
        </w:rPr>
        <w:t xml:space="preserve"> responsáveis por constituir os dados, políticas e práticas de retenção na IES.  O órgão desenvolve estudos, análises e compor diagnósticos da evasão nos diferentes cursos, programas e atividades da FVP, com base na identificação de fatores internos e externos de maior impacto. </w:t>
      </w:r>
    </w:p>
    <w:p w14:paraId="0F10C7CF" w14:textId="7540D0D5"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Além disso, o Núcleo acompanha</w:t>
      </w:r>
      <w:r w:rsidR="002A1B8C" w:rsidRPr="00A83656">
        <w:rPr>
          <w:rFonts w:ascii="Times New Roman" w:eastAsia="Times New Roman" w:hAnsi="Times New Roman" w:cs="Times New Roman"/>
          <w:color w:val="000000"/>
          <w:sz w:val="24"/>
          <w:szCs w:val="24"/>
        </w:rPr>
        <w:t xml:space="preserve"> e</w:t>
      </w:r>
      <w:r w:rsidRPr="00A83656">
        <w:rPr>
          <w:rFonts w:ascii="Times New Roman" w:eastAsia="Times New Roman" w:hAnsi="Times New Roman" w:cs="Times New Roman"/>
          <w:color w:val="000000"/>
          <w:sz w:val="24"/>
          <w:szCs w:val="24"/>
        </w:rPr>
        <w:t xml:space="preserve"> monitora, de forma sistemática, o comportamento da evasão na Faculdade, com base em instrumentos e indicadores estabelecidos para esse fim, fornecendo dados aos vários Núcleos e Coordenações Acadêmicas para que se possam intervir positivamente no anseio dos alunos em terminar os seus cursos de graduação.</w:t>
      </w:r>
    </w:p>
    <w:p w14:paraId="11CDFA03" w14:textId="77777777" w:rsidR="00F31DF9" w:rsidRDefault="00F31DF9">
      <w:pPr>
        <w:spacing w:line="240" w:lineRule="auto"/>
        <w:jc w:val="both"/>
        <w:rPr>
          <w:rFonts w:ascii="Times New Roman" w:eastAsia="Times New Roman" w:hAnsi="Times New Roman" w:cs="Times New Roman"/>
          <w:sz w:val="24"/>
          <w:szCs w:val="24"/>
        </w:rPr>
      </w:pPr>
    </w:p>
    <w:p w14:paraId="25FD0634" w14:textId="1F1059B3" w:rsidR="00F31DF9" w:rsidRDefault="00000000">
      <w:pPr>
        <w:pStyle w:val="Ttulo2"/>
        <w:spacing w:before="0" w:line="240" w:lineRule="auto"/>
        <w:ind w:left="284"/>
        <w:jc w:val="left"/>
        <w:rPr>
          <w:rFonts w:ascii="Times New Roman" w:hAnsi="Times New Roman" w:cs="Times New Roman"/>
        </w:rPr>
      </w:pPr>
      <w:bookmarkStart w:id="93" w:name="_Toc114264434"/>
      <w:r>
        <w:rPr>
          <w:rFonts w:ascii="Times New Roman" w:hAnsi="Times New Roman" w:cs="Times New Roman"/>
        </w:rPr>
        <w:t>16.1.7 Núcleo de Estágio e Carreira</w:t>
      </w:r>
      <w:bookmarkEnd w:id="93"/>
    </w:p>
    <w:p w14:paraId="514DFBB9" w14:textId="77777777" w:rsidR="002A1B8C" w:rsidRPr="002A1B8C" w:rsidRDefault="002A1B8C" w:rsidP="002A1B8C"/>
    <w:p w14:paraId="76E3CCCF"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Trata-se do órgão de apoio responsável por promover a articulação e negociação entre empresas, instituições, coordenações de curso e alunos na busca de vagas e condições para a realização de estágio obrigatório e não obrigatório. </w:t>
      </w:r>
    </w:p>
    <w:p w14:paraId="1C350BD3"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Além disso, divulga vagas, organiza e executa a inscrição de candidatos de estágio e vagas de trabalho, bem como informa e orienta sobre os requisitos e condições legais para a realização de estágios e realização do programa de voluntariado acadêmico.</w:t>
      </w:r>
    </w:p>
    <w:p w14:paraId="3A136369" w14:textId="2C5E8332" w:rsidR="00F31DF9" w:rsidRPr="00A83656" w:rsidRDefault="002A1B8C"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A FVP tem feito um excelente trabalho de convênios órgãos públicos e privados do Vale do Pajeú e região, </w:t>
      </w:r>
      <w:proofErr w:type="gramStart"/>
      <w:r w:rsidRPr="00A83656">
        <w:rPr>
          <w:rFonts w:ascii="Times New Roman" w:eastAsia="Times New Roman" w:hAnsi="Times New Roman" w:cs="Times New Roman"/>
          <w:color w:val="000000"/>
          <w:sz w:val="24"/>
          <w:szCs w:val="24"/>
        </w:rPr>
        <w:t>e  o</w:t>
      </w:r>
      <w:proofErr w:type="gramEnd"/>
      <w:r w:rsidRPr="00A83656">
        <w:rPr>
          <w:rFonts w:ascii="Times New Roman" w:eastAsia="Times New Roman" w:hAnsi="Times New Roman" w:cs="Times New Roman"/>
          <w:color w:val="000000"/>
          <w:sz w:val="24"/>
          <w:szCs w:val="24"/>
        </w:rPr>
        <w:t xml:space="preserve"> Núcleo de Estágio se responsabiliza pela divulgação das vagas a partir do site da IES ou dos murais espalhados pela Faculdade. </w:t>
      </w:r>
    </w:p>
    <w:p w14:paraId="14D9911C" w14:textId="3A2EDD5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De extrema importância é o trabalho conjunto entre o Núcleo de Retenção e o Núcleo de Estágio, afinal com a detecção de um problema, faz-se relevante a possibilidade de </w:t>
      </w:r>
      <w:r w:rsidRPr="00A83656">
        <w:rPr>
          <w:rFonts w:ascii="Times New Roman" w:eastAsia="Times New Roman" w:hAnsi="Times New Roman" w:cs="Times New Roman"/>
          <w:color w:val="000000"/>
          <w:sz w:val="24"/>
          <w:szCs w:val="24"/>
        </w:rPr>
        <w:lastRenderedPageBreak/>
        <w:t xml:space="preserve">intervenção ao ponto de solucioná-la, sempre que </w:t>
      </w:r>
      <w:proofErr w:type="gramStart"/>
      <w:r w:rsidRPr="00A83656">
        <w:rPr>
          <w:rFonts w:ascii="Times New Roman" w:eastAsia="Times New Roman" w:hAnsi="Times New Roman" w:cs="Times New Roman"/>
          <w:color w:val="000000"/>
          <w:sz w:val="24"/>
          <w:szCs w:val="24"/>
        </w:rPr>
        <w:t>possível,  para</w:t>
      </w:r>
      <w:proofErr w:type="gramEnd"/>
      <w:r w:rsidRPr="00A83656">
        <w:rPr>
          <w:rFonts w:ascii="Times New Roman" w:eastAsia="Times New Roman" w:hAnsi="Times New Roman" w:cs="Times New Roman"/>
          <w:color w:val="000000"/>
          <w:sz w:val="24"/>
          <w:szCs w:val="24"/>
        </w:rPr>
        <w:t xml:space="preserve"> que o aluno não abandone a Faculdade por questões financeiras.</w:t>
      </w:r>
    </w:p>
    <w:p w14:paraId="32EE21E1" w14:textId="77777777" w:rsidR="002A1B8C" w:rsidRDefault="002A1B8C" w:rsidP="002A1B8C">
      <w:pPr>
        <w:spacing w:line="240" w:lineRule="auto"/>
        <w:ind w:firstLine="720"/>
        <w:jc w:val="both"/>
        <w:rPr>
          <w:rFonts w:ascii="Times New Roman" w:eastAsia="Times New Roman" w:hAnsi="Times New Roman" w:cs="Times New Roman"/>
          <w:sz w:val="24"/>
          <w:szCs w:val="24"/>
        </w:rPr>
      </w:pPr>
    </w:p>
    <w:p w14:paraId="79A08A1A" w14:textId="40DBDCA5" w:rsidR="00F31DF9" w:rsidRDefault="00000000">
      <w:pPr>
        <w:pStyle w:val="Ttulo2"/>
        <w:spacing w:before="0" w:line="240" w:lineRule="auto"/>
        <w:ind w:left="284"/>
        <w:jc w:val="left"/>
        <w:rPr>
          <w:rFonts w:ascii="Times New Roman" w:hAnsi="Times New Roman" w:cs="Times New Roman"/>
        </w:rPr>
      </w:pPr>
      <w:bookmarkStart w:id="94" w:name="_Toc114264435"/>
      <w:r>
        <w:rPr>
          <w:rFonts w:ascii="Times New Roman" w:hAnsi="Times New Roman" w:cs="Times New Roman"/>
        </w:rPr>
        <w:t>16.1.8 Núcleo de Apoio Financeiro e Monitoria FVP</w:t>
      </w:r>
      <w:bookmarkEnd w:id="94"/>
    </w:p>
    <w:p w14:paraId="4DAC8AB8" w14:textId="77777777" w:rsidR="002A1B8C" w:rsidRPr="002A1B8C" w:rsidRDefault="002A1B8C" w:rsidP="002A1B8C"/>
    <w:p w14:paraId="1EDF0AB9"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Trata-se do setor responsável pelo acompanhamento e distribuição dos programas de bolsas estudantis, programas de incentivo e descontos.</w:t>
      </w:r>
    </w:p>
    <w:p w14:paraId="6DAB17AC" w14:textId="6F529A72"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Dentre os vários programas utilizados pela FVP podemos citar:</w:t>
      </w:r>
    </w:p>
    <w:p w14:paraId="4EFBECF1" w14:textId="77777777" w:rsidR="002A1B8C" w:rsidRDefault="002A1B8C">
      <w:pPr>
        <w:spacing w:line="240" w:lineRule="auto"/>
        <w:jc w:val="both"/>
        <w:rPr>
          <w:rFonts w:ascii="Times New Roman" w:eastAsia="Times New Roman" w:hAnsi="Times New Roman" w:cs="Times New Roman"/>
          <w:sz w:val="24"/>
          <w:szCs w:val="24"/>
        </w:rPr>
      </w:pPr>
    </w:p>
    <w:p w14:paraId="57B811B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Bolsa de Monitoria</w:t>
      </w:r>
    </w:p>
    <w:p w14:paraId="4B8CEA4E" w14:textId="2758FE79"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Como contraprestação pelo número de horas dedicadas às atividades de monitoria remunerada (15 ou 20 horas/atividades semanais), o monitor recebe, a título de bolsa-auxílio, um desconto incidente sobre as mensalidades escolares.</w:t>
      </w:r>
    </w:p>
    <w:p w14:paraId="7805951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A função de monitoria visa despertar, no corpo discente, o interesse pela carreira de magistério, além de colaborar para a integração os corpos discente e docente, concretizando os objetivos educacionais estabelecidos pelo PPI da FVP. </w:t>
      </w:r>
    </w:p>
    <w:p w14:paraId="09357CA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É compromisso do monitor realizar um plano de estudos e atividades, em conjunto com o professor orientador, que o capacite ao aprimoramento de sua formação acadêmica e lhe dê condições de auxiliar o professor no planejamento das aulas e trabalhos, bem como na orientação de alunos para o bom desenvolvimento da atividade educacional. </w:t>
      </w:r>
    </w:p>
    <w:p w14:paraId="63FB0E45" w14:textId="51285DD9"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 acesso à monitoria ocorre após publicação de edital específico destinado aos alunos que tenham aprovação na disciplina em que pretendem ser monitores e que não tenham ocorrência de penalidade disciplinar. </w:t>
      </w:r>
    </w:p>
    <w:p w14:paraId="315F487B" w14:textId="240CC33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Findo o prazo de exercício da monitoria, os monitores pode</w:t>
      </w:r>
      <w:r w:rsidR="00E20AD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retornar à monitoria mediante novo concurso, para nova disciplina. </w:t>
      </w:r>
    </w:p>
    <w:p w14:paraId="2F6C613D" w14:textId="7AC549E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 monitor exerce</w:t>
      </w:r>
      <w:r w:rsidR="00E20AD3">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suas atividades durante o semestre letivo em que foi classificado. </w:t>
      </w:r>
    </w:p>
    <w:p w14:paraId="6BDB30B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A monitoria não implica vínculo empregatício, e suas atividades são regidas por contrato específico a ser celebrado com a instituição. </w:t>
      </w:r>
    </w:p>
    <w:p w14:paraId="52E97263" w14:textId="2A9DFC42"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As atividades de monitoria pode</w:t>
      </w:r>
      <w:r w:rsidR="00E20AD3">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ser validadas como atividades acadêmicas complementares nos cursos de graduação. </w:t>
      </w:r>
    </w:p>
    <w:p w14:paraId="09E3422D" w14:textId="77777777" w:rsidR="00E20AD3" w:rsidRDefault="00E20AD3">
      <w:pPr>
        <w:spacing w:line="240" w:lineRule="auto"/>
        <w:jc w:val="both"/>
        <w:rPr>
          <w:rFonts w:ascii="Times New Roman" w:eastAsia="Times New Roman" w:hAnsi="Times New Roman" w:cs="Times New Roman"/>
          <w:sz w:val="24"/>
          <w:szCs w:val="24"/>
        </w:rPr>
      </w:pPr>
    </w:p>
    <w:p w14:paraId="60D634E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Bolsa de Iniciação Científica</w:t>
      </w:r>
    </w:p>
    <w:p w14:paraId="1EA99E20" w14:textId="77777777" w:rsidR="00E20AD3" w:rsidRDefault="00E20AD3">
      <w:pPr>
        <w:spacing w:line="240" w:lineRule="auto"/>
        <w:jc w:val="both"/>
        <w:rPr>
          <w:rFonts w:ascii="Times New Roman" w:eastAsia="Times New Roman" w:hAnsi="Times New Roman" w:cs="Times New Roman"/>
          <w:sz w:val="24"/>
          <w:szCs w:val="24"/>
        </w:rPr>
      </w:pPr>
    </w:p>
    <w:p w14:paraId="14B956B2" w14:textId="6E6E75C9" w:rsidR="00F31DF9" w:rsidRDefault="00000000" w:rsidP="00A8365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Programa de </w:t>
      </w:r>
      <w:r w:rsidRPr="00A83656">
        <w:rPr>
          <w:rFonts w:ascii="Times New Roman" w:eastAsia="Times New Roman" w:hAnsi="Times New Roman" w:cs="Times New Roman"/>
          <w:color w:val="000000"/>
          <w:sz w:val="24"/>
          <w:szCs w:val="24"/>
        </w:rPr>
        <w:t>Iniciação</w:t>
      </w:r>
      <w:r>
        <w:rPr>
          <w:rFonts w:ascii="Times New Roman" w:eastAsia="Times New Roman" w:hAnsi="Times New Roman" w:cs="Times New Roman"/>
          <w:sz w:val="24"/>
          <w:szCs w:val="24"/>
        </w:rPr>
        <w:t xml:space="preserve"> Científica tem por finalidade: </w:t>
      </w:r>
    </w:p>
    <w:p w14:paraId="253FA20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Incentivar a participação dos estudantes de cursos de graduação da FVP no Programa Institucional de Iniciação Científica, para que desenvolvam o pensamento e a prática científica sob a orientação de Professores Pesquisadores; </w:t>
      </w:r>
    </w:p>
    <w:p w14:paraId="1538160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Estimular pesquisadores produtivos a envolverem estudantes dos cursos de graduação nas atividades de iniciação científica; </w:t>
      </w:r>
    </w:p>
    <w:p w14:paraId="23B1CD7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Qualificar recursos humanos para os programas de pós-graduação e aprimorar o processo de formação de profissionais para o setor produtivo; </w:t>
      </w:r>
    </w:p>
    <w:p w14:paraId="7723BCD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Estimular o incremento da produção científica institucionalizada; </w:t>
      </w:r>
    </w:p>
    <w:p w14:paraId="3110A54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Despertar no acadêmico a vocação para a pesquisa. </w:t>
      </w:r>
    </w:p>
    <w:p w14:paraId="5E51E8F8" w14:textId="77777777" w:rsidR="00E20AD3" w:rsidRDefault="00E20AD3">
      <w:pPr>
        <w:spacing w:line="240" w:lineRule="auto"/>
        <w:jc w:val="both"/>
        <w:rPr>
          <w:rFonts w:ascii="Times New Roman" w:eastAsia="Times New Roman" w:hAnsi="Times New Roman" w:cs="Times New Roman"/>
          <w:sz w:val="24"/>
          <w:szCs w:val="24"/>
        </w:rPr>
      </w:pPr>
    </w:p>
    <w:p w14:paraId="66A1638A" w14:textId="5916E4BC" w:rsidR="00F31DF9" w:rsidRDefault="00000000" w:rsidP="00A8365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 </w:t>
      </w:r>
      <w:r w:rsidRPr="00A83656">
        <w:rPr>
          <w:rFonts w:ascii="Times New Roman" w:eastAsia="Times New Roman" w:hAnsi="Times New Roman" w:cs="Times New Roman"/>
          <w:color w:val="000000"/>
          <w:sz w:val="24"/>
          <w:szCs w:val="24"/>
        </w:rPr>
        <w:t>bolsas</w:t>
      </w:r>
      <w:r>
        <w:rPr>
          <w:rFonts w:ascii="Times New Roman" w:eastAsia="Times New Roman" w:hAnsi="Times New Roman" w:cs="Times New Roman"/>
          <w:sz w:val="24"/>
          <w:szCs w:val="24"/>
        </w:rPr>
        <w:t xml:space="preserve"> de iniciação científica são concedidas aos alunos que satisfizerem os requisitos: </w:t>
      </w:r>
    </w:p>
    <w:p w14:paraId="5874A1A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Estar regularmente matriculado em curso de graduação da FVP. </w:t>
      </w:r>
    </w:p>
    <w:p w14:paraId="0D6ACC4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Ter sido aprovado integralmente no primeiro período do curso de graduação e não estar no último período, exceto nos casos de renovação de bolsa; </w:t>
      </w:r>
    </w:p>
    <w:p w14:paraId="552A96C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Apresentar bom desempenho acadêmico, não tendo reprovações nas disciplinas correlatas às áreas do projeto de pesquisa; </w:t>
      </w:r>
    </w:p>
    <w:p w14:paraId="5DE64C5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Anexar declaração informando não ter vínculo empregatício; </w:t>
      </w:r>
    </w:p>
    <w:p w14:paraId="670BAAD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Anexar declaração informando não ter concluído qualquer outro curso de graduação; </w:t>
      </w:r>
    </w:p>
    <w:p w14:paraId="45A55F3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Anexar declaração informando não ser bolsista de qualquer outro programa remunerado. </w:t>
      </w:r>
    </w:p>
    <w:p w14:paraId="74424613" w14:textId="77777777" w:rsidR="00F31DF9" w:rsidRDefault="00000000" w:rsidP="00E20AD3">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Cada aluno selecionado deverá assumir os compromissos de: </w:t>
      </w:r>
    </w:p>
    <w:p w14:paraId="2D872E3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Executar, individualmente, o plano de trabalho aprovado, dedicando 10 (dez) horas semanais (no caso de bolsa parcial) ou 20 (vinte) horas semanais (no caso de bolsa integral) ao desenvolvimento da pesquisa; </w:t>
      </w:r>
    </w:p>
    <w:p w14:paraId="3605537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Apresentar, para apreciação da Coordenação de Iniciação Científica os resultados parciais e finais da pesquisa; </w:t>
      </w:r>
    </w:p>
    <w:p w14:paraId="0560DC3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Fazer referência à sua condição de integrante do Programa Institucional de Iniciação Científica da FVP nas publicações e trabalhos apresentados; </w:t>
      </w:r>
    </w:p>
    <w:p w14:paraId="6FEE1DB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Apresentar relatório técnico-científico semestral e relatório final dos resultados obtidos, bem como o de atividades complementares; </w:t>
      </w:r>
    </w:p>
    <w:p w14:paraId="1CF63A7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Entregar resumo e/ou artigo para ser publicado nos anais do Simpósio de Desenvolvimento Regional da FVP, contendo os principais resultados da pesquisa. </w:t>
      </w:r>
    </w:p>
    <w:p w14:paraId="45523227" w14:textId="77777777" w:rsidR="00E20AD3" w:rsidRDefault="00E20AD3">
      <w:pPr>
        <w:spacing w:line="240" w:lineRule="auto"/>
        <w:jc w:val="both"/>
        <w:rPr>
          <w:rFonts w:ascii="Times New Roman" w:eastAsia="Times New Roman" w:hAnsi="Times New Roman" w:cs="Times New Roman"/>
          <w:sz w:val="24"/>
          <w:szCs w:val="24"/>
        </w:rPr>
      </w:pPr>
    </w:p>
    <w:p w14:paraId="2D2CAF6F" w14:textId="21FEC181"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Bolsa de Trabalho FVP</w:t>
      </w:r>
    </w:p>
    <w:p w14:paraId="2652F98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 Faculdade, dentre outros atendimentos ao aluno, possui um programa de bolsa de trabalho administrativo interno, vinculado à coordenação de Estágios e o departamento de Recursos Humanos da IES. </w:t>
      </w:r>
    </w:p>
    <w:p w14:paraId="583AD54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Todos os alunos regularmente matriculados em cursos de graduação ofertados pela FVP podem candidatar-se a uma bolsa de trabalho administrativo interno (estágio), observando os prazos e critérios publicados em Edital. </w:t>
      </w:r>
    </w:p>
    <w:p w14:paraId="6415EC72" w14:textId="313AA7D3"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 aluno que fizer jus a bolsa, através de seleção, deve assinar um contrato, conforme modelo padrão da Coordenação de Estágios nos mesmos moldes e prerrogativas instituídas para o estágio não curricular. </w:t>
      </w:r>
    </w:p>
    <w:p w14:paraId="381CCCD2" w14:textId="69D18052"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 carga-horária a cumprir pelo aluno estagiário-bolsista </w:t>
      </w:r>
      <w:r w:rsidR="00E20AD3">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de, no mínimo, 20h semanais, de acordo com o horário estipulado pela Instituição, com vistas a sua necessidade. </w:t>
      </w:r>
    </w:p>
    <w:p w14:paraId="43EA7459" w14:textId="2534BD7B"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 aluno terá uma bolsa de desconto do valor da mensalidade, descontados mês a mês, a partir do mês subsequente ao início da atividade como bolsista. </w:t>
      </w:r>
    </w:p>
    <w:p w14:paraId="147E4EEE" w14:textId="20D6D47D"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 contrato pode ser renovado a cada semestre, tendo como referência à avaliação semestral da atuação do estagiário-bolsista. </w:t>
      </w:r>
    </w:p>
    <w:p w14:paraId="4CA6B6B5" w14:textId="7355DC8A"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O contrato poderá ser cancelado por ambas as partes, desde que comunicado com o mínimo de 30 (trinta) dias de antecedência. </w:t>
      </w:r>
    </w:p>
    <w:p w14:paraId="3FFA9790" w14:textId="77777777" w:rsidR="00E20AD3" w:rsidRDefault="00E20AD3">
      <w:pPr>
        <w:spacing w:line="240" w:lineRule="auto"/>
        <w:jc w:val="both"/>
        <w:rPr>
          <w:rFonts w:ascii="Times New Roman" w:eastAsia="Times New Roman" w:hAnsi="Times New Roman" w:cs="Times New Roman"/>
          <w:sz w:val="24"/>
          <w:szCs w:val="24"/>
        </w:rPr>
      </w:pPr>
    </w:p>
    <w:p w14:paraId="32BC2B13" w14:textId="7E0CAB8E" w:rsidR="00F31DF9" w:rsidRPr="00E20AD3" w:rsidRDefault="00000000" w:rsidP="00E20AD3">
      <w:pPr>
        <w:pStyle w:val="PargrafodaLista"/>
        <w:numPr>
          <w:ilvl w:val="0"/>
          <w:numId w:val="12"/>
        </w:numPr>
        <w:spacing w:line="240" w:lineRule="auto"/>
        <w:jc w:val="both"/>
        <w:rPr>
          <w:rFonts w:ascii="Times New Roman" w:eastAsia="Times New Roman" w:hAnsi="Times New Roman" w:cs="Times New Roman"/>
          <w:sz w:val="24"/>
          <w:szCs w:val="24"/>
        </w:rPr>
      </w:pPr>
      <w:r w:rsidRPr="00E20AD3">
        <w:rPr>
          <w:rFonts w:ascii="Times New Roman" w:eastAsia="Times New Roman" w:hAnsi="Times New Roman" w:cs="Times New Roman"/>
          <w:sz w:val="24"/>
          <w:szCs w:val="24"/>
        </w:rPr>
        <w:t>Programa Universidade Para Todos – PROUNI</w:t>
      </w:r>
    </w:p>
    <w:p w14:paraId="798BAA2E" w14:textId="77777777" w:rsidR="00E20AD3" w:rsidRPr="00E20AD3" w:rsidRDefault="00E20AD3" w:rsidP="00E20AD3">
      <w:pPr>
        <w:spacing w:line="240" w:lineRule="auto"/>
        <w:ind w:left="720"/>
        <w:jc w:val="both"/>
        <w:rPr>
          <w:rFonts w:ascii="Times New Roman" w:eastAsia="Times New Roman" w:hAnsi="Times New Roman" w:cs="Times New Roman"/>
          <w:sz w:val="24"/>
          <w:szCs w:val="24"/>
        </w:rPr>
      </w:pPr>
    </w:p>
    <w:p w14:paraId="77CD5243" w14:textId="349B0928" w:rsidR="00F31DF9" w:rsidRDefault="00E20AD3" w:rsidP="00A8365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FVP é habilitada para a oferta do Programa Universidade para Todos PROUNI. O PROUNI é um programa do Ministério da Educação, criado pelo Governo Federal em 2004, que destina à concessão de bolsas de estudo integrais e bolsas de estudo parciais (meia-bolsa) para os </w:t>
      </w:r>
      <w:r w:rsidRPr="00A83656">
        <w:rPr>
          <w:rFonts w:ascii="Times New Roman" w:eastAsia="Times New Roman" w:hAnsi="Times New Roman" w:cs="Times New Roman"/>
          <w:color w:val="000000"/>
          <w:sz w:val="24"/>
          <w:szCs w:val="24"/>
        </w:rPr>
        <w:t>cursos</w:t>
      </w:r>
      <w:r>
        <w:rPr>
          <w:rFonts w:ascii="Times New Roman" w:eastAsia="Times New Roman" w:hAnsi="Times New Roman" w:cs="Times New Roman"/>
          <w:sz w:val="24"/>
          <w:szCs w:val="24"/>
        </w:rPr>
        <w:t xml:space="preserve"> de graduação, em instituições privadas de ensino superior, com ou sem fins lucrativos. É um benefício concedido ao estudante, na forma de desconto parcial ou integral sobre os valores cobrados pelas instituições de ensino privadas. A FVP opta pelo Programa PROUNI e oferece bolsas de estudo integrais e Parciais.</w:t>
      </w:r>
    </w:p>
    <w:p w14:paraId="37430F9C" w14:textId="77777777" w:rsidR="00E20AD3"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AD9D6CB" w14:textId="4AE36F72" w:rsidR="00F31DF9" w:rsidRPr="00E20AD3" w:rsidRDefault="00000000" w:rsidP="00E20AD3">
      <w:pPr>
        <w:pStyle w:val="PargrafodaLista"/>
        <w:numPr>
          <w:ilvl w:val="0"/>
          <w:numId w:val="12"/>
        </w:numPr>
        <w:spacing w:line="240" w:lineRule="auto"/>
        <w:jc w:val="both"/>
        <w:rPr>
          <w:rFonts w:ascii="Times New Roman" w:eastAsia="Times New Roman" w:hAnsi="Times New Roman" w:cs="Times New Roman"/>
          <w:sz w:val="24"/>
          <w:szCs w:val="24"/>
        </w:rPr>
      </w:pPr>
      <w:r w:rsidRPr="00E20AD3">
        <w:rPr>
          <w:rFonts w:ascii="Times New Roman" w:eastAsia="Times New Roman" w:hAnsi="Times New Roman" w:cs="Times New Roman"/>
          <w:sz w:val="24"/>
          <w:szCs w:val="24"/>
        </w:rPr>
        <w:t>FIES</w:t>
      </w:r>
    </w:p>
    <w:p w14:paraId="6E3D90A8" w14:textId="77777777" w:rsidR="00E20AD3" w:rsidRPr="00E20AD3" w:rsidRDefault="00E20AD3" w:rsidP="00E20AD3">
      <w:pPr>
        <w:pStyle w:val="PargrafodaLista"/>
        <w:spacing w:line="240" w:lineRule="auto"/>
        <w:ind w:left="1080"/>
        <w:jc w:val="both"/>
        <w:rPr>
          <w:rFonts w:ascii="Times New Roman" w:eastAsia="Times New Roman" w:hAnsi="Times New Roman" w:cs="Times New Roman"/>
          <w:sz w:val="24"/>
          <w:szCs w:val="24"/>
        </w:rPr>
      </w:pPr>
    </w:p>
    <w:p w14:paraId="3211E65D" w14:textId="238467E2" w:rsidR="00F31DF9" w:rsidRPr="00A83656" w:rsidRDefault="00E20AD3"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A FVP faz a adesão ao Programa de Financiamento Estudantil – FIES, o qual é destinado a financiar a graduação no Ensino Superior de estudantes que não têm condições de arcar com os custos de sua formação e estejam regularmente matriculados em instituições não gratuitas, cadastradas no Programa e com avaliação positiva nos processos conduzidos pelo MEC. </w:t>
      </w:r>
    </w:p>
    <w:p w14:paraId="73BF5599"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O programa foi criado em 1999 para substituir o Programa de Crédito Educativo PCE/CREDUC. A única forma de ingresso no Programa é mediante participação em Processo Seletivo de candidatos ao financiamento através do Site da Caixa Econômica Federal (www.caixa.gov.br), de modo a garantir a democratização do acesso ao FIES e, consequentemente, ao ensino superior. </w:t>
      </w:r>
    </w:p>
    <w:p w14:paraId="0E43CA4B"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Os critérios de seleção, impessoais e objetivos, têm como premissa atender à população com efetividade, destinando e distribuindo os recursos de forma justa e igualitária, garantindo a prioridade no atendimento aos estudantes em situação econômica menos privilegiada. Os financiamentos do FIES são concedidos somente para estudantes regularmente matriculados em curso de graduação que tenha sido positivamente avaliado pelo Ministério da Educação MEC. Até 70% do valor do curso poderá ser financiado, podendo o estudante optar por um percentual menor ou reduzir o mesmo após a contratação. </w:t>
      </w:r>
    </w:p>
    <w:p w14:paraId="59B44E86"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Os critérios de seleção, impessoais e objetivos, trouxeram transparência ao Programa, que tem como premissa atender à população com efetividade, destinando e distribuindo os recursos de forma justa e igualitária.</w:t>
      </w:r>
    </w:p>
    <w:p w14:paraId="75355C1E" w14:textId="77777777" w:rsidR="00F31DF9" w:rsidRDefault="00F31DF9">
      <w:pPr>
        <w:spacing w:line="240" w:lineRule="auto"/>
        <w:jc w:val="both"/>
        <w:rPr>
          <w:rFonts w:ascii="Times New Roman" w:eastAsia="Times New Roman" w:hAnsi="Times New Roman" w:cs="Times New Roman"/>
          <w:sz w:val="24"/>
          <w:szCs w:val="24"/>
        </w:rPr>
      </w:pPr>
    </w:p>
    <w:p w14:paraId="1B1BEB41" w14:textId="77777777" w:rsidR="00F31DF9" w:rsidRDefault="00000000">
      <w:pPr>
        <w:pStyle w:val="Ttulo2"/>
        <w:spacing w:before="0" w:line="240" w:lineRule="auto"/>
        <w:ind w:left="284"/>
        <w:jc w:val="left"/>
        <w:rPr>
          <w:rFonts w:ascii="Times New Roman" w:hAnsi="Times New Roman" w:cs="Times New Roman"/>
        </w:rPr>
      </w:pPr>
      <w:bookmarkStart w:id="95" w:name="_Toc114264436"/>
      <w:r>
        <w:rPr>
          <w:rFonts w:ascii="Times New Roman" w:hAnsi="Times New Roman" w:cs="Times New Roman"/>
        </w:rPr>
        <w:t>16.1.9. Programa De Nivelamento</w:t>
      </w:r>
      <w:bookmarkEnd w:id="95"/>
    </w:p>
    <w:p w14:paraId="191CD5F0" w14:textId="77777777" w:rsidR="00F31DF9" w:rsidRDefault="00F31DF9">
      <w:pPr>
        <w:spacing w:line="240" w:lineRule="auto"/>
        <w:jc w:val="both"/>
        <w:rPr>
          <w:rFonts w:ascii="Times New Roman" w:eastAsia="Times New Roman" w:hAnsi="Times New Roman" w:cs="Times New Roman"/>
          <w:sz w:val="24"/>
          <w:szCs w:val="24"/>
        </w:rPr>
      </w:pPr>
    </w:p>
    <w:p w14:paraId="024809F2"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lastRenderedPageBreak/>
        <w:t>O Programa de Nivelamento é um dos programas de apoio aos discentes mantidos pela FVP que propicia ao aluno da Instituição o acesso ao conhecimento básico em disciplinas de uso fundamental aos seus estudos universitários.</w:t>
      </w:r>
    </w:p>
    <w:p w14:paraId="20B22D68"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O propósito principal do nivelamento é oportunizar aos participantes uma revisão de conteúdos, proporcionando, por meio de explicações e de atividades, a apropriação de conhecimentos esquecidos ou não aprendidos. Dessa forma, durante todos os semestres são oferecidos cursos nas seguintes áreas:</w:t>
      </w:r>
    </w:p>
    <w:p w14:paraId="6E84B3D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Matemática e Raciocínio Lógico;</w:t>
      </w:r>
    </w:p>
    <w:p w14:paraId="73F52842" w14:textId="6C8D9C5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Língua Portuguesa;</w:t>
      </w:r>
    </w:p>
    <w:p w14:paraId="1F16594D" w14:textId="7E6A812F"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Informática Básica</w:t>
      </w:r>
      <w:r w:rsidR="009C3BC1">
        <w:rPr>
          <w:rFonts w:ascii="Times New Roman" w:eastAsia="Times New Roman" w:hAnsi="Times New Roman" w:cs="Times New Roman"/>
          <w:sz w:val="24"/>
          <w:szCs w:val="24"/>
        </w:rPr>
        <w:t>;</w:t>
      </w:r>
    </w:p>
    <w:p w14:paraId="56EAEB6C" w14:textId="501C4921" w:rsidR="009C3BC1" w:rsidRPr="009C3BC1" w:rsidRDefault="009C3BC1">
      <w:pPr>
        <w:pStyle w:val="PargrafodaLista"/>
        <w:numPr>
          <w:ilvl w:val="0"/>
          <w:numId w:val="55"/>
        </w:numPr>
        <w:spacing w:line="240" w:lineRule="auto"/>
        <w:ind w:left="0" w:firstLine="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Introdução à </w:t>
      </w:r>
      <w:proofErr w:type="spellStart"/>
      <w:r>
        <w:rPr>
          <w:rFonts w:ascii="Times New Roman" w:eastAsia="Times New Roman" w:hAnsi="Times New Roman" w:cs="Times New Roman"/>
          <w:sz w:val="24"/>
          <w:szCs w:val="24"/>
        </w:rPr>
        <w:t>EaD</w:t>
      </w:r>
      <w:proofErr w:type="spellEnd"/>
      <w:r>
        <w:rPr>
          <w:rFonts w:ascii="Times New Roman" w:eastAsia="Times New Roman" w:hAnsi="Times New Roman" w:cs="Times New Roman"/>
          <w:sz w:val="24"/>
          <w:szCs w:val="24"/>
        </w:rPr>
        <w:t>.</w:t>
      </w:r>
    </w:p>
    <w:p w14:paraId="77124313" w14:textId="77777777" w:rsidR="009C3BC1" w:rsidRDefault="009C3BC1">
      <w:pPr>
        <w:spacing w:line="240" w:lineRule="auto"/>
        <w:jc w:val="both"/>
        <w:rPr>
          <w:rFonts w:ascii="Times New Roman" w:eastAsia="Times New Roman" w:hAnsi="Times New Roman" w:cs="Times New Roman"/>
          <w:sz w:val="24"/>
          <w:szCs w:val="24"/>
        </w:rPr>
      </w:pPr>
    </w:p>
    <w:p w14:paraId="376C930C" w14:textId="77777777" w:rsidR="00F31DF9" w:rsidRDefault="00F31DF9">
      <w:pPr>
        <w:spacing w:line="240" w:lineRule="auto"/>
        <w:jc w:val="both"/>
        <w:rPr>
          <w:rFonts w:ascii="Times New Roman" w:eastAsia="Times New Roman" w:hAnsi="Times New Roman" w:cs="Times New Roman"/>
          <w:sz w:val="24"/>
          <w:szCs w:val="24"/>
        </w:rPr>
      </w:pPr>
    </w:p>
    <w:p w14:paraId="5B52166A"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A FVP procura lidar com a realidade de deficiências advindas do Ensino Básico, haja vista a previsão de que a maior parte de seus alunos será proveniente de escolas públicas, e institui para seus alunos, esse programa que pode ser definido como um procedimento de apoio ao estudo e uma atividade pedagógica de fundamental importância para a sua formação.</w:t>
      </w:r>
    </w:p>
    <w:p w14:paraId="7732BF4A"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Espera-se que o nivelamento contribua para a superação das lacunas herdadas do ensino nos níveis anteriores e ajude os acadêmicos a realizar um curso superior com maior qualidade.</w:t>
      </w:r>
    </w:p>
    <w:p w14:paraId="70E17177" w14:textId="77777777"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 xml:space="preserve">Há que se destacar que o programa de nivelamento não pode ser utilizado para validar as Atividades Complementares. </w:t>
      </w:r>
    </w:p>
    <w:p w14:paraId="13CADE8A" w14:textId="25C0C6B1" w:rsidR="00F31DF9" w:rsidRPr="00A83656" w:rsidRDefault="00000000" w:rsidP="00A83656">
      <w:pPr>
        <w:ind w:firstLine="709"/>
        <w:jc w:val="both"/>
        <w:rPr>
          <w:rFonts w:ascii="Times New Roman" w:eastAsia="Times New Roman" w:hAnsi="Times New Roman" w:cs="Times New Roman"/>
          <w:color w:val="000000"/>
          <w:sz w:val="24"/>
          <w:szCs w:val="24"/>
        </w:rPr>
      </w:pPr>
      <w:r w:rsidRPr="00A83656">
        <w:rPr>
          <w:rFonts w:ascii="Times New Roman" w:eastAsia="Times New Roman" w:hAnsi="Times New Roman" w:cs="Times New Roman"/>
          <w:color w:val="000000"/>
          <w:sz w:val="24"/>
          <w:szCs w:val="24"/>
        </w:rPr>
        <w:t>São objetivos do Programa de Nivelamento:</w:t>
      </w:r>
    </w:p>
    <w:p w14:paraId="6F9344C5" w14:textId="77777777" w:rsidR="000B2B5F" w:rsidRDefault="000B2B5F" w:rsidP="000B2B5F">
      <w:pPr>
        <w:spacing w:line="240" w:lineRule="auto"/>
        <w:ind w:firstLine="720"/>
        <w:jc w:val="both"/>
        <w:rPr>
          <w:rFonts w:ascii="Times New Roman" w:eastAsia="Times New Roman" w:hAnsi="Times New Roman" w:cs="Times New Roman"/>
          <w:sz w:val="24"/>
          <w:szCs w:val="24"/>
        </w:rPr>
      </w:pPr>
    </w:p>
    <w:p w14:paraId="68C814C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Estimular os alunos a reconhecer a importância de se revisar os conteúdos estudados no ensino médio de forma a adquirir mais condições para ter um maior aproveitamento das disciplinas do ensino superior;</w:t>
      </w:r>
    </w:p>
    <w:p w14:paraId="5ED2A69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possibilitar que os alunos percebam que a revisão de conteúdos os levará a uma série de posturas lógicas que constituem a via mais adequada para auxiliar na sua formação;</w:t>
      </w:r>
    </w:p>
    <w:p w14:paraId="524D7F1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revisar conteúdos considerados imprescindíveis para o entendimento e acompanhamento das disciplinas do curso.</w:t>
      </w:r>
    </w:p>
    <w:p w14:paraId="02126557" w14:textId="77777777" w:rsidR="00F31DF9" w:rsidRDefault="00F31DF9">
      <w:pPr>
        <w:spacing w:line="240" w:lineRule="auto"/>
        <w:jc w:val="both"/>
        <w:rPr>
          <w:rFonts w:ascii="Times New Roman" w:eastAsia="Times New Roman" w:hAnsi="Times New Roman" w:cs="Times New Roman"/>
          <w:sz w:val="24"/>
          <w:szCs w:val="24"/>
        </w:rPr>
      </w:pPr>
    </w:p>
    <w:p w14:paraId="16C65A01" w14:textId="1FEB501B"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O nivelamento </w:t>
      </w:r>
      <w:r w:rsidR="000B2B5F" w:rsidRPr="00B83996">
        <w:rPr>
          <w:rFonts w:ascii="Times New Roman" w:eastAsia="Times New Roman" w:hAnsi="Times New Roman" w:cs="Times New Roman"/>
          <w:color w:val="000000"/>
          <w:sz w:val="24"/>
          <w:szCs w:val="24"/>
        </w:rPr>
        <w:t>é</w:t>
      </w:r>
      <w:r w:rsidRPr="00B83996">
        <w:rPr>
          <w:rFonts w:ascii="Times New Roman" w:eastAsia="Times New Roman" w:hAnsi="Times New Roman" w:cs="Times New Roman"/>
          <w:color w:val="000000"/>
          <w:sz w:val="24"/>
          <w:szCs w:val="24"/>
        </w:rPr>
        <w:t xml:space="preserve"> ministrado por um professor e as turmas s</w:t>
      </w:r>
      <w:r w:rsidR="000B2B5F"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preferencialmente compostas de forma a permitir que o aluno, de acordo com sua disponibilidade de tempo e horário, possa frequentar mais de uma disciplina. Os cursos de nivelamento devem ministrados por professores da Instituição, ou por ela contratados para este fim, com objetivo de oferecer a todos os alunos condições de acompanhar os conteúdos das disciplinas regulares dos cursos. </w:t>
      </w:r>
      <w:r w:rsidRPr="00B83996">
        <w:rPr>
          <w:rFonts w:ascii="Times New Roman" w:eastAsia="Times New Roman" w:hAnsi="Times New Roman" w:cs="Times New Roman"/>
          <w:color w:val="000000"/>
          <w:sz w:val="24"/>
          <w:szCs w:val="24"/>
        </w:rPr>
        <w:lastRenderedPageBreak/>
        <w:t xml:space="preserve">Para tal, as aulas de nivelamento já são estipuladas em Calendário Acadêmico e disponibilizadas aos sábados. </w:t>
      </w:r>
    </w:p>
    <w:p w14:paraId="216CECA9" w14:textId="77777777" w:rsidR="000B2B5F" w:rsidRDefault="000B2B5F" w:rsidP="000B2B5F">
      <w:pPr>
        <w:spacing w:line="240" w:lineRule="auto"/>
        <w:ind w:firstLine="720"/>
        <w:jc w:val="both"/>
        <w:rPr>
          <w:rFonts w:ascii="Times New Roman" w:eastAsia="Times New Roman" w:hAnsi="Times New Roman" w:cs="Times New Roman"/>
          <w:sz w:val="24"/>
          <w:szCs w:val="24"/>
        </w:rPr>
      </w:pPr>
    </w:p>
    <w:p w14:paraId="52778FF6" w14:textId="77777777" w:rsidR="00F31DF9" w:rsidRDefault="00000000" w:rsidP="000B2B5F">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Os professores do programa de nivelamento têm como funções:</w:t>
      </w:r>
    </w:p>
    <w:p w14:paraId="4FDAB8A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condução e acompanhamento das aulas e respectivas atividades;</w:t>
      </w:r>
    </w:p>
    <w:p w14:paraId="14EB4BF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elaboração e aplicação de testes de aprendizado;</w:t>
      </w:r>
    </w:p>
    <w:p w14:paraId="21CE266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esclarecimento de dúvidas sobre o conteúdo dos cursos;</w:t>
      </w:r>
    </w:p>
    <w:p w14:paraId="7CA36DC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verificação de desempenho dos alunos e elaboração de relatórios de desenvolvimento das turmas.</w:t>
      </w:r>
    </w:p>
    <w:p w14:paraId="5B60811B" w14:textId="77777777" w:rsidR="000B2B5F" w:rsidRDefault="000B2B5F">
      <w:pPr>
        <w:spacing w:line="240" w:lineRule="auto"/>
        <w:jc w:val="both"/>
        <w:rPr>
          <w:rFonts w:ascii="Times New Roman" w:eastAsia="Times New Roman" w:hAnsi="Times New Roman" w:cs="Times New Roman"/>
          <w:sz w:val="24"/>
          <w:szCs w:val="24"/>
        </w:rPr>
      </w:pPr>
    </w:p>
    <w:p w14:paraId="24B6F52F" w14:textId="412DC070"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O programa </w:t>
      </w:r>
      <w:r w:rsidR="000B2B5F" w:rsidRPr="00B83996">
        <w:rPr>
          <w:rFonts w:ascii="Times New Roman" w:eastAsia="Times New Roman" w:hAnsi="Times New Roman" w:cs="Times New Roman"/>
          <w:color w:val="000000"/>
          <w:sz w:val="24"/>
          <w:szCs w:val="24"/>
        </w:rPr>
        <w:t>é</w:t>
      </w:r>
      <w:r w:rsidRPr="00B83996">
        <w:rPr>
          <w:rFonts w:ascii="Times New Roman" w:eastAsia="Times New Roman" w:hAnsi="Times New Roman" w:cs="Times New Roman"/>
          <w:color w:val="000000"/>
          <w:sz w:val="24"/>
          <w:szCs w:val="24"/>
        </w:rPr>
        <w:t xml:space="preserve"> oferecido com caráter opcional. O aluno não tem qualquer compromisso em realizar os testes, nem frequentar as aulas do programa.</w:t>
      </w:r>
    </w:p>
    <w:p w14:paraId="19E8E504"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 necessidade do nivelamento deve ser apontada pelos professores, alunos ou pelo coordenador de curso.</w:t>
      </w:r>
    </w:p>
    <w:p w14:paraId="16A6953C" w14:textId="77777777" w:rsidR="00F31DF9" w:rsidRDefault="00F31DF9">
      <w:pPr>
        <w:spacing w:line="240" w:lineRule="auto"/>
        <w:jc w:val="both"/>
        <w:rPr>
          <w:rFonts w:ascii="Times New Roman" w:eastAsia="Times New Roman" w:hAnsi="Times New Roman" w:cs="Times New Roman"/>
          <w:sz w:val="24"/>
          <w:szCs w:val="24"/>
        </w:rPr>
      </w:pPr>
    </w:p>
    <w:p w14:paraId="0FB7DCEA" w14:textId="77777777" w:rsidR="00F31DF9" w:rsidRDefault="00000000">
      <w:pPr>
        <w:pStyle w:val="Ttulo2"/>
        <w:spacing w:before="0" w:line="240" w:lineRule="auto"/>
        <w:ind w:left="284"/>
        <w:jc w:val="left"/>
        <w:rPr>
          <w:rFonts w:ascii="Times New Roman" w:hAnsi="Times New Roman" w:cs="Times New Roman"/>
        </w:rPr>
      </w:pPr>
      <w:bookmarkStart w:id="96" w:name="_Toc114264437"/>
      <w:r>
        <w:rPr>
          <w:rFonts w:ascii="Times New Roman" w:hAnsi="Times New Roman" w:cs="Times New Roman"/>
        </w:rPr>
        <w:t>16.1.10. PAE – Programa de Acompanhamento do Egresso</w:t>
      </w:r>
      <w:bookmarkEnd w:id="96"/>
    </w:p>
    <w:p w14:paraId="0DB0F153" w14:textId="77777777" w:rsidR="000B2B5F" w:rsidRDefault="000B2B5F">
      <w:pPr>
        <w:spacing w:line="240" w:lineRule="auto"/>
        <w:jc w:val="both"/>
        <w:rPr>
          <w:rFonts w:ascii="Times New Roman" w:eastAsia="Times New Roman" w:hAnsi="Times New Roman" w:cs="Times New Roman"/>
          <w:sz w:val="24"/>
          <w:szCs w:val="24"/>
        </w:rPr>
      </w:pPr>
    </w:p>
    <w:p w14:paraId="1BA2C6BD" w14:textId="4082DA21"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O Programa de Acompanhamento do Egresso – PAE, anexado a este </w:t>
      </w:r>
      <w:r w:rsidR="000B2B5F" w:rsidRPr="00B83996">
        <w:rPr>
          <w:rFonts w:ascii="Times New Roman" w:eastAsia="Times New Roman" w:hAnsi="Times New Roman" w:cs="Times New Roman"/>
          <w:color w:val="000000"/>
          <w:sz w:val="24"/>
          <w:szCs w:val="24"/>
        </w:rPr>
        <w:t>PPC</w:t>
      </w:r>
      <w:r w:rsidRPr="00B83996">
        <w:rPr>
          <w:rFonts w:ascii="Times New Roman" w:eastAsia="Times New Roman" w:hAnsi="Times New Roman" w:cs="Times New Roman"/>
          <w:color w:val="000000"/>
          <w:sz w:val="24"/>
          <w:szCs w:val="24"/>
        </w:rPr>
        <w:t xml:space="preserve">, é um instrumento que possibilita a avaliação continuada da FVP, por meio do desempenho profissional dos ex-alunos e do seu desenvolvimento na educação continuada. </w:t>
      </w:r>
    </w:p>
    <w:p w14:paraId="4EAF104F"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Trata-se de um importante passo no sentido de incorporar ao processo de ensino-aprendizagem elementos da realidade externa à instituição que apenas o diplomado está em condições de oferecer, já que é ele quem experimentará pessoalmente as consequências dos aspectos positivos e negativos vivenciados durante sua graduação.</w:t>
      </w:r>
    </w:p>
    <w:p w14:paraId="2D1183C3"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Sendo assim, estabeleceram-se os seguintes objetivos do Programa:</w:t>
      </w:r>
    </w:p>
    <w:p w14:paraId="13F89A3F"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Avaliar o desempenho da instituição, por meio do acompanhamento do desenvolvimento profissional dos ex-alunos;</w:t>
      </w:r>
    </w:p>
    <w:p w14:paraId="43422486"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Manter registros atualizados de alunos egressos;</w:t>
      </w:r>
    </w:p>
    <w:p w14:paraId="5B800703"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intercâmbio entre ex-alunos;</w:t>
      </w:r>
    </w:p>
    <w:p w14:paraId="5999F23A"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a realização de atividades extracurriculares, de cunho técnico-profissional, como complemento à formação do ex-aluno, e que, pela própria natureza do mundo moderno, está em constante aperfeiçoamento;</w:t>
      </w:r>
    </w:p>
    <w:p w14:paraId="01EE89BE"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a realização de eventos direcionados a profissionais formados pela instituição;</w:t>
      </w:r>
    </w:p>
    <w:p w14:paraId="3726FC5D"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Fornecer</w:t>
      </w:r>
      <w:proofErr w:type="spellEnd"/>
      <w:r>
        <w:rPr>
          <w:rFonts w:ascii="Times New Roman" w:eastAsia="Times New Roman" w:hAnsi="Times New Roman" w:cs="Times New Roman"/>
          <w:color w:val="000000"/>
          <w:sz w:val="24"/>
          <w:szCs w:val="24"/>
        </w:rPr>
        <w:t xml:space="preserve"> ferramentas de reavaliação dos currículos dos cursos e dos programas e políticas da IES; </w:t>
      </w:r>
    </w:p>
    <w:p w14:paraId="6DAC5A6B"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Divulgar permanentemente a inserção dos alunos formados no mercado de trabalho e acompanhar sua vida profissional como forma de atualização do PPC;</w:t>
      </w:r>
    </w:p>
    <w:p w14:paraId="0815BB87"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Identificar junto às empresas seus critérios de seleção e contratação dando ênfase às capacitações dos profissionais da área buscados </w:t>
      </w:r>
      <w:proofErr w:type="gramStart"/>
      <w:r>
        <w:rPr>
          <w:rFonts w:ascii="Times New Roman" w:eastAsia="Times New Roman" w:hAnsi="Times New Roman" w:cs="Times New Roman"/>
          <w:color w:val="000000"/>
          <w:sz w:val="24"/>
          <w:szCs w:val="24"/>
        </w:rPr>
        <w:t>pela mesma</w:t>
      </w:r>
      <w:proofErr w:type="gramEnd"/>
      <w:r>
        <w:rPr>
          <w:rFonts w:ascii="Times New Roman" w:eastAsia="Times New Roman" w:hAnsi="Times New Roman" w:cs="Times New Roman"/>
          <w:color w:val="000000"/>
          <w:sz w:val="24"/>
          <w:szCs w:val="24"/>
        </w:rPr>
        <w:t>;</w:t>
      </w:r>
    </w:p>
    <w:p w14:paraId="44C7D8E0" w14:textId="77777777" w:rsidR="00F31DF9" w:rsidRDefault="00000000">
      <w:pPr>
        <w:numPr>
          <w:ilvl w:val="0"/>
          <w:numId w:val="4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Incentivar à leitura de acervos especializados, disponíveis na biblioteca, bem como a utilização de laboratórios, cujo acesso </w:t>
      </w:r>
      <w:proofErr w:type="gramStart"/>
      <w:r>
        <w:rPr>
          <w:rFonts w:ascii="Times New Roman" w:eastAsia="Times New Roman" w:hAnsi="Times New Roman" w:cs="Times New Roman"/>
          <w:color w:val="000000"/>
          <w:sz w:val="24"/>
          <w:szCs w:val="24"/>
        </w:rPr>
        <w:t>as dependências da instituição acontece</w:t>
      </w:r>
      <w:proofErr w:type="gramEnd"/>
      <w:r>
        <w:rPr>
          <w:rFonts w:ascii="Times New Roman" w:eastAsia="Times New Roman" w:hAnsi="Times New Roman" w:cs="Times New Roman"/>
          <w:color w:val="000000"/>
          <w:sz w:val="24"/>
          <w:szCs w:val="24"/>
        </w:rPr>
        <w:t xml:space="preserve"> por meio de documento expedido pela instituição.</w:t>
      </w:r>
    </w:p>
    <w:p w14:paraId="7994A0CB" w14:textId="77777777" w:rsidR="000B2B5F" w:rsidRDefault="000B2B5F">
      <w:pPr>
        <w:spacing w:line="240" w:lineRule="auto"/>
        <w:jc w:val="both"/>
        <w:rPr>
          <w:rFonts w:ascii="Times New Roman" w:eastAsia="Times New Roman" w:hAnsi="Times New Roman" w:cs="Times New Roman"/>
          <w:sz w:val="24"/>
          <w:szCs w:val="24"/>
        </w:rPr>
      </w:pPr>
    </w:p>
    <w:p w14:paraId="41D7D102" w14:textId="043E8CB4"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Além disso, a instituição lida com as dificuldades de seus egressos e colher informações de mercado visando formar profissionais cada vez mais qualificados para o exercício de suas atribuições.</w:t>
      </w:r>
    </w:p>
    <w:p w14:paraId="0F7A0615" w14:textId="7F973339"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Sendo assim, o programa se constitui como um órgão responsável pelos egressos na instituição, juntamente com o Colegiado de Curso, Núcleo Docente Estruturante e Comissão Própria de Avaliação, intensificando ações para acompanhar os egressos dos cursos e fornecendo um espaço de troca de saberes, de vida e de experiências. </w:t>
      </w:r>
    </w:p>
    <w:p w14:paraId="57480AA0" w14:textId="02218F46"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Dessa forma, o PAE se estabelece como um instrumento para a necessária interação instituição-empresa-sociedade.</w:t>
      </w:r>
    </w:p>
    <w:p w14:paraId="5207C4C9" w14:textId="77777777" w:rsidR="000B2B5F" w:rsidRDefault="000B2B5F">
      <w:pPr>
        <w:spacing w:line="240" w:lineRule="auto"/>
        <w:jc w:val="both"/>
        <w:rPr>
          <w:rFonts w:ascii="Times New Roman" w:eastAsia="Times New Roman" w:hAnsi="Times New Roman" w:cs="Times New Roman"/>
          <w:sz w:val="24"/>
          <w:szCs w:val="24"/>
        </w:rPr>
      </w:pPr>
    </w:p>
    <w:p w14:paraId="01CC8268" w14:textId="33817D75" w:rsidR="00F31DF9" w:rsidRDefault="00000000" w:rsidP="004827F2">
      <w:pPr>
        <w:pStyle w:val="Ttulo2"/>
        <w:shd w:val="clear" w:color="auto" w:fill="FFFFFF" w:themeFill="background1"/>
        <w:spacing w:before="0" w:line="240" w:lineRule="auto"/>
        <w:ind w:left="284"/>
        <w:rPr>
          <w:rFonts w:ascii="Times New Roman" w:hAnsi="Times New Roman" w:cs="Times New Roman"/>
        </w:rPr>
      </w:pPr>
      <w:bookmarkStart w:id="97" w:name="_Toc114264438"/>
      <w:r w:rsidRPr="004827F2">
        <w:rPr>
          <w:rFonts w:ascii="Times New Roman" w:hAnsi="Times New Roman" w:cs="Times New Roman"/>
        </w:rPr>
        <w:t>16.1.11. Incentivo Institucional à Formação de Diretórios ou Centros Acadêmicos</w:t>
      </w:r>
      <w:bookmarkEnd w:id="97"/>
    </w:p>
    <w:p w14:paraId="09B6B817" w14:textId="77777777" w:rsidR="00FE4C7E" w:rsidRPr="00FE4C7E" w:rsidRDefault="00FE4C7E" w:rsidP="00FE4C7E"/>
    <w:p w14:paraId="1DB380F0"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Conforme pode ser vislumbrado no regimento geral da IES, há o incentivo para a formação de centros ou diretórios para a representação estudantil no âmbito da IES, conforme segue:</w:t>
      </w:r>
    </w:p>
    <w:p w14:paraId="44F31133" w14:textId="77777777" w:rsidR="003B255A" w:rsidRDefault="003B255A">
      <w:pPr>
        <w:tabs>
          <w:tab w:val="left" w:pos="567"/>
        </w:tabs>
        <w:spacing w:line="240" w:lineRule="auto"/>
        <w:ind w:left="709"/>
        <w:jc w:val="both"/>
        <w:rPr>
          <w:rFonts w:ascii="Times New Roman" w:eastAsia="Times New Roman" w:hAnsi="Times New Roman" w:cs="Times New Roman"/>
          <w:color w:val="000000"/>
          <w:sz w:val="24"/>
          <w:szCs w:val="24"/>
        </w:rPr>
      </w:pPr>
    </w:p>
    <w:p w14:paraId="0A6630AA" w14:textId="6ABF38CD" w:rsidR="00F31DF9" w:rsidRDefault="00000000">
      <w:pPr>
        <w:tabs>
          <w:tab w:val="left" w:pos="567"/>
        </w:tabs>
        <w:spacing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Art. 141º - Por sua vontade e necessidade, o corpo discente poderá constituir como órgão representativo os Diretórios Acadêmicos, regidos por Estatutos por eles elaborados, de acordo com a legislação vigente.</w:t>
      </w:r>
    </w:p>
    <w:p w14:paraId="0D659A17" w14:textId="77777777" w:rsidR="00F31DF9" w:rsidRDefault="00000000">
      <w:pPr>
        <w:tabs>
          <w:tab w:val="left" w:pos="567"/>
        </w:tabs>
        <w:spacing w:line="240" w:lineRule="auto"/>
        <w:ind w:left="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Parágrafo Único - O Diretório Acadêmico somente pode exercer suas funções quando registrado, na forma da lei, e em regular funcionamento.</w:t>
      </w:r>
    </w:p>
    <w:p w14:paraId="3CC849AD" w14:textId="77777777" w:rsidR="003B255A" w:rsidRDefault="003B255A">
      <w:pPr>
        <w:spacing w:line="240" w:lineRule="auto"/>
        <w:jc w:val="both"/>
        <w:rPr>
          <w:rFonts w:ascii="Times New Roman" w:eastAsia="Times New Roman" w:hAnsi="Times New Roman" w:cs="Times New Roman"/>
          <w:sz w:val="24"/>
          <w:szCs w:val="24"/>
        </w:rPr>
      </w:pPr>
    </w:p>
    <w:p w14:paraId="0DD51DE7" w14:textId="20963051"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Desse modo, a partir de ofício formalizado de solicitação de espaços na IES e suporte técnico, os estudantes poderão formar centros ou diretórios acadêmicos no âmbito da FVP que os incentivará para tal ação a partir de banners explicativos sobre a sua importância e/ou artigos no site institucional.</w:t>
      </w:r>
    </w:p>
    <w:p w14:paraId="43E8ED93" w14:textId="439ED6F4"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 FVP tem plena consciência de que a representação estudantil dentro da Instituição de Ensino Superior está voltada para a necessidade de jovens construírem sua participação na política estudantil, que </w:t>
      </w:r>
      <w:r w:rsidR="003035F8" w:rsidRPr="00B83996">
        <w:rPr>
          <w:rFonts w:ascii="Times New Roman" w:eastAsia="Times New Roman" w:hAnsi="Times New Roman" w:cs="Times New Roman"/>
          <w:color w:val="000000"/>
          <w:sz w:val="24"/>
          <w:szCs w:val="24"/>
        </w:rPr>
        <w:t>contribu</w:t>
      </w:r>
      <w:r w:rsidR="003035F8">
        <w:rPr>
          <w:rFonts w:ascii="Times New Roman" w:eastAsia="Times New Roman" w:hAnsi="Times New Roman" w:cs="Times New Roman"/>
          <w:color w:val="000000"/>
          <w:sz w:val="24"/>
          <w:szCs w:val="24"/>
        </w:rPr>
        <w:t>i</w:t>
      </w:r>
      <w:r w:rsidRPr="00B83996">
        <w:rPr>
          <w:rFonts w:ascii="Times New Roman" w:eastAsia="Times New Roman" w:hAnsi="Times New Roman" w:cs="Times New Roman"/>
          <w:color w:val="000000"/>
          <w:sz w:val="24"/>
          <w:szCs w:val="24"/>
        </w:rPr>
        <w:t xml:space="preserve"> para sua identificação de necessidades junto aos processos de formação, auxiliando a qualificá-los através de uma participação ativa junto aos segmentos das diversas instâncias da instituição educativa, tendo como meta a formação alicerçada em valores sólidos, conforme se apregoa a própria missão da IES voltada ao desenvolvimento social e acadêmico. </w:t>
      </w:r>
    </w:p>
    <w:p w14:paraId="59EF0541"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 xml:space="preserve">O estímulo à formação de representações estudantis é imprescindível na FVP, haja vista a construção política de seus estudantes recair sobre a própria qualidade dos serviços prestados na IES. Logo, os centros ou diretórios acadêmicos são, também, ferramentas de gestão para a IES, afinal a construção de uma IES se dá a partir do diálogo político de suas instâncias, seja em IES privadas ou públicas, afinal a finalidade de ambas está centrada no âmbito público. </w:t>
      </w:r>
    </w:p>
    <w:p w14:paraId="41A97B2F" w14:textId="77777777" w:rsidR="00F31DF9" w:rsidRPr="00B83996" w:rsidRDefault="00F31DF9" w:rsidP="00B83996">
      <w:pPr>
        <w:ind w:firstLine="709"/>
        <w:jc w:val="both"/>
        <w:rPr>
          <w:rFonts w:ascii="Times New Roman" w:eastAsia="Times New Roman" w:hAnsi="Times New Roman" w:cs="Times New Roman"/>
          <w:color w:val="000000"/>
          <w:sz w:val="24"/>
          <w:szCs w:val="24"/>
        </w:rPr>
      </w:pPr>
    </w:p>
    <w:p w14:paraId="1DE79B7C" w14:textId="77777777" w:rsidR="00F31DF9" w:rsidRDefault="00F31DF9">
      <w:pPr>
        <w:spacing w:line="240" w:lineRule="auto"/>
        <w:jc w:val="both"/>
        <w:rPr>
          <w:rFonts w:ascii="Times New Roman" w:eastAsia="Times New Roman" w:hAnsi="Times New Roman" w:cs="Times New Roman"/>
          <w:sz w:val="24"/>
          <w:szCs w:val="24"/>
        </w:rPr>
      </w:pPr>
    </w:p>
    <w:p w14:paraId="59449C9E" w14:textId="77777777" w:rsidR="00F31DF9" w:rsidRDefault="00F31DF9">
      <w:pPr>
        <w:spacing w:line="240" w:lineRule="auto"/>
        <w:jc w:val="both"/>
        <w:rPr>
          <w:rFonts w:ascii="Times New Roman" w:eastAsia="Times New Roman" w:hAnsi="Times New Roman" w:cs="Times New Roman"/>
          <w:sz w:val="24"/>
          <w:szCs w:val="24"/>
        </w:rPr>
      </w:pPr>
    </w:p>
    <w:p w14:paraId="3839388F" w14:textId="77777777" w:rsidR="00F31DF9" w:rsidRDefault="00000000">
      <w:pPr>
        <w:pStyle w:val="Ttulo1"/>
        <w:spacing w:before="0" w:line="240" w:lineRule="auto"/>
        <w:rPr>
          <w:rFonts w:ascii="Times New Roman" w:hAnsi="Times New Roman" w:cs="Times New Roman"/>
          <w:sz w:val="24"/>
          <w:szCs w:val="24"/>
        </w:rPr>
      </w:pPr>
      <w:bookmarkStart w:id="98" w:name="_Toc114264439"/>
      <w:r>
        <w:rPr>
          <w:rFonts w:ascii="Times New Roman" w:hAnsi="Times New Roman" w:cs="Times New Roman"/>
          <w:sz w:val="24"/>
          <w:szCs w:val="24"/>
        </w:rPr>
        <w:t>17. GESTÃO DO CURSO E OS PROCESSOS DE AVALIAÇÃO INTERNA E EXTERNA</w:t>
      </w:r>
      <w:bookmarkEnd w:id="98"/>
    </w:p>
    <w:p w14:paraId="063B93A7" w14:textId="77777777" w:rsidR="00F31DF9" w:rsidRDefault="00F31DF9">
      <w:pPr>
        <w:spacing w:line="240" w:lineRule="auto"/>
        <w:jc w:val="both"/>
        <w:rPr>
          <w:rFonts w:ascii="Times New Roman" w:eastAsia="Times New Roman" w:hAnsi="Times New Roman" w:cs="Times New Roman"/>
          <w:sz w:val="24"/>
          <w:szCs w:val="24"/>
        </w:rPr>
      </w:pPr>
    </w:p>
    <w:p w14:paraId="369C2F02" w14:textId="16A8A9C0" w:rsidR="00F31DF9" w:rsidRPr="00B83996" w:rsidRDefault="00000000" w:rsidP="00B83996">
      <w:pPr>
        <w:ind w:firstLine="709"/>
        <w:jc w:val="both"/>
        <w:rPr>
          <w:rFonts w:ascii="Times New Roman" w:eastAsia="Times New Roman" w:hAnsi="Times New Roman" w:cs="Times New Roman"/>
          <w:color w:val="000000"/>
          <w:sz w:val="24"/>
          <w:szCs w:val="24"/>
        </w:rPr>
      </w:pPr>
      <w:bookmarkStart w:id="99" w:name="_heading=h.279ka65" w:colFirst="0" w:colLast="0"/>
      <w:bookmarkEnd w:id="99"/>
      <w:r w:rsidRPr="00B83996">
        <w:rPr>
          <w:rFonts w:ascii="Times New Roman" w:eastAsia="Times New Roman" w:hAnsi="Times New Roman" w:cs="Times New Roman"/>
          <w:color w:val="000000"/>
          <w:sz w:val="24"/>
          <w:szCs w:val="24"/>
        </w:rPr>
        <w:t xml:space="preserve">O processo de avaliação institucional </w:t>
      </w:r>
      <w:r w:rsidR="000E16F0" w:rsidRPr="00B83996">
        <w:rPr>
          <w:rFonts w:ascii="Times New Roman" w:eastAsia="Times New Roman" w:hAnsi="Times New Roman" w:cs="Times New Roman"/>
          <w:color w:val="000000"/>
          <w:sz w:val="24"/>
          <w:szCs w:val="24"/>
        </w:rPr>
        <w:t>foi</w:t>
      </w:r>
      <w:r w:rsidRPr="00B83996">
        <w:rPr>
          <w:rFonts w:ascii="Times New Roman" w:eastAsia="Times New Roman" w:hAnsi="Times New Roman" w:cs="Times New Roman"/>
          <w:color w:val="000000"/>
          <w:sz w:val="24"/>
          <w:szCs w:val="24"/>
        </w:rPr>
        <w:t xml:space="preserve"> consolidado na FVP a partir do semestre subsequente ao primeiro vestibular. A avaliação institucional </w:t>
      </w:r>
      <w:r w:rsidR="000E16F0" w:rsidRPr="00B83996">
        <w:rPr>
          <w:rFonts w:ascii="Times New Roman" w:eastAsia="Times New Roman" w:hAnsi="Times New Roman" w:cs="Times New Roman"/>
          <w:color w:val="000000"/>
          <w:sz w:val="24"/>
          <w:szCs w:val="24"/>
        </w:rPr>
        <w:t xml:space="preserve">é </w:t>
      </w:r>
      <w:r w:rsidRPr="00B83996">
        <w:rPr>
          <w:rFonts w:ascii="Times New Roman" w:eastAsia="Times New Roman" w:hAnsi="Times New Roman" w:cs="Times New Roman"/>
          <w:color w:val="000000"/>
          <w:sz w:val="24"/>
          <w:szCs w:val="24"/>
        </w:rPr>
        <w:t xml:space="preserve">firmada no âmbito do SINAES, com uma CPA – Comissão Própria de Avaliação plenamente constituída como um órgão independente, democrático e estabelecido como a mais importante ferramenta de gestão participativa da IES. </w:t>
      </w:r>
    </w:p>
    <w:p w14:paraId="20C42231" w14:textId="696FD22B"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As avaliações da CPA ocorrer</w:t>
      </w:r>
      <w:r w:rsidR="000E16F0" w:rsidRPr="00B83996">
        <w:rPr>
          <w:rFonts w:ascii="Times New Roman" w:eastAsia="Times New Roman" w:hAnsi="Times New Roman" w:cs="Times New Roman"/>
          <w:color w:val="000000"/>
          <w:sz w:val="24"/>
          <w:szCs w:val="24"/>
        </w:rPr>
        <w:t>em</w:t>
      </w:r>
      <w:r w:rsidRPr="00B83996">
        <w:rPr>
          <w:rFonts w:ascii="Times New Roman" w:eastAsia="Times New Roman" w:hAnsi="Times New Roman" w:cs="Times New Roman"/>
          <w:color w:val="000000"/>
          <w:sz w:val="24"/>
          <w:szCs w:val="24"/>
        </w:rPr>
        <w:t xml:space="preserve"> semestralmente no que diz respeito a </w:t>
      </w:r>
      <w:r w:rsidR="000E16F0" w:rsidRPr="00B83996">
        <w:rPr>
          <w:rFonts w:ascii="Times New Roman" w:eastAsia="Times New Roman" w:hAnsi="Times New Roman" w:cs="Times New Roman"/>
          <w:color w:val="000000"/>
          <w:sz w:val="24"/>
          <w:szCs w:val="24"/>
        </w:rPr>
        <w:t>autoavaliação</w:t>
      </w:r>
      <w:r w:rsidRPr="00B83996">
        <w:rPr>
          <w:rFonts w:ascii="Times New Roman" w:eastAsia="Times New Roman" w:hAnsi="Times New Roman" w:cs="Times New Roman"/>
          <w:color w:val="000000"/>
          <w:sz w:val="24"/>
          <w:szCs w:val="24"/>
        </w:rPr>
        <w:t xml:space="preserve"> dos cursos de graduação e s</w:t>
      </w:r>
      <w:r w:rsidR="000E16F0"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centradas em 03 escopos: Organização Didático-Pedagógica, Corpo Docente e Infraestrutura. No entanto, uma vez ao ano, geralmente no segundo semestre letivo, realizar-se</w:t>
      </w:r>
      <w:r w:rsidR="000E16F0" w:rsidRPr="00B83996">
        <w:rPr>
          <w:rFonts w:ascii="Times New Roman" w:eastAsia="Times New Roman" w:hAnsi="Times New Roman" w:cs="Times New Roman"/>
          <w:color w:val="000000"/>
          <w:sz w:val="24"/>
          <w:szCs w:val="24"/>
        </w:rPr>
        <w:t xml:space="preserve"> </w:t>
      </w:r>
      <w:r w:rsidRPr="00B83996">
        <w:rPr>
          <w:rFonts w:ascii="Times New Roman" w:eastAsia="Times New Roman" w:hAnsi="Times New Roman" w:cs="Times New Roman"/>
          <w:color w:val="000000"/>
          <w:sz w:val="24"/>
          <w:szCs w:val="24"/>
        </w:rPr>
        <w:t>o processo de Avaliação Institucional, mais abrangente, em conformidade com as dez dimensões da Lei.</w:t>
      </w:r>
    </w:p>
    <w:p w14:paraId="1F6069B3" w14:textId="03BAB1C8"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 Metodologia detalhada do Processo de Avaliação Institucional na FVP te</w:t>
      </w:r>
      <w:r w:rsidR="000E16F0" w:rsidRPr="00B83996">
        <w:rPr>
          <w:rFonts w:ascii="Times New Roman" w:eastAsia="Times New Roman" w:hAnsi="Times New Roman" w:cs="Times New Roman"/>
          <w:color w:val="000000"/>
          <w:sz w:val="24"/>
          <w:szCs w:val="24"/>
        </w:rPr>
        <w:t>m</w:t>
      </w:r>
      <w:r w:rsidRPr="00B83996">
        <w:rPr>
          <w:rFonts w:ascii="Times New Roman" w:eastAsia="Times New Roman" w:hAnsi="Times New Roman" w:cs="Times New Roman"/>
          <w:color w:val="000000"/>
          <w:sz w:val="24"/>
          <w:szCs w:val="24"/>
        </w:rPr>
        <w:t xml:space="preserve"> início com a Campanha de Sensibilização, para estimular os corpos docente, discente e técnico-administrativo, a partir da construção da credibilidade da mudança e do comprometimento de todos com o futuro da Instituição. </w:t>
      </w:r>
    </w:p>
    <w:p w14:paraId="50C3BED5" w14:textId="38D46005"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Para essa etapa, essencial no processo, s</w:t>
      </w:r>
      <w:r w:rsidR="000E16F0"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impressos e distribuídos cartazes, banners e folders, divulgando a campanha</w:t>
      </w:r>
      <w:r w:rsidR="000E16F0" w:rsidRPr="00B83996">
        <w:rPr>
          <w:rFonts w:ascii="Times New Roman" w:eastAsia="Times New Roman" w:hAnsi="Times New Roman" w:cs="Times New Roman"/>
          <w:color w:val="000000"/>
          <w:sz w:val="24"/>
          <w:szCs w:val="24"/>
        </w:rPr>
        <w:t xml:space="preserve"> de forma física e digital, uma vez que também são divulgadas as ações nas redes sociais</w:t>
      </w:r>
      <w:r w:rsidRPr="00B83996">
        <w:rPr>
          <w:rFonts w:ascii="Times New Roman" w:eastAsia="Times New Roman" w:hAnsi="Times New Roman" w:cs="Times New Roman"/>
          <w:color w:val="000000"/>
          <w:sz w:val="24"/>
          <w:szCs w:val="24"/>
        </w:rPr>
        <w:t xml:space="preserve">. Além disso, o site institucional será um dos meios para divulgar e sensibilizar os envolvidos no processo. </w:t>
      </w:r>
    </w:p>
    <w:p w14:paraId="007CE42C" w14:textId="7E9CA5FE"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Em seguida, constituir-se a fase de avaliação em si, a partir da aplicação de questionários on-line.</w:t>
      </w:r>
    </w:p>
    <w:p w14:paraId="524A29F3" w14:textId="6A27716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Auxiliados pelo departamento de informática da IES, todos os dados s</w:t>
      </w:r>
      <w:r w:rsidR="000E16F0"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coletados pela própria CPA, de modo isolado e sigiloso, objetivando garantir a fidedignidade do processo. </w:t>
      </w:r>
    </w:p>
    <w:p w14:paraId="02383170" w14:textId="56E2259D"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Após a coleta e estatística dos resultados, s</w:t>
      </w:r>
      <w:r w:rsidR="000E16F0"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elaborados relatórios que, em momento específico, s</w:t>
      </w:r>
      <w:r w:rsidR="000E16F0"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entregues à Direção Acadêmica e aos gestores de curso, além da Diretoria Administrativo-Financeira para informações sobre o corpo técnico-administrativo. Os resultados s</w:t>
      </w:r>
      <w:r w:rsidR="000E16F0"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consolidados em formas de fragilidades e potencialidades e, em conjunto, por meio de reuniões, será feita a apreciação e discussão sobre </w:t>
      </w:r>
      <w:proofErr w:type="gramStart"/>
      <w:r w:rsidRPr="00B83996">
        <w:rPr>
          <w:rFonts w:ascii="Times New Roman" w:eastAsia="Times New Roman" w:hAnsi="Times New Roman" w:cs="Times New Roman"/>
          <w:color w:val="000000"/>
          <w:sz w:val="24"/>
          <w:szCs w:val="24"/>
        </w:rPr>
        <w:t>os mesmos</w:t>
      </w:r>
      <w:proofErr w:type="gramEnd"/>
      <w:r w:rsidRPr="00B83996">
        <w:rPr>
          <w:rFonts w:ascii="Times New Roman" w:eastAsia="Times New Roman" w:hAnsi="Times New Roman" w:cs="Times New Roman"/>
          <w:color w:val="000000"/>
          <w:sz w:val="24"/>
          <w:szCs w:val="24"/>
        </w:rPr>
        <w:t xml:space="preserve">, tomando-se como base os relatórios da </w:t>
      </w:r>
      <w:r w:rsidR="000E16F0" w:rsidRPr="00B83996">
        <w:rPr>
          <w:rFonts w:ascii="Times New Roman" w:eastAsia="Times New Roman" w:hAnsi="Times New Roman" w:cs="Times New Roman"/>
          <w:color w:val="000000"/>
          <w:sz w:val="24"/>
          <w:szCs w:val="24"/>
        </w:rPr>
        <w:t>autoavaliação</w:t>
      </w:r>
      <w:r w:rsidRPr="00B83996">
        <w:rPr>
          <w:rFonts w:ascii="Times New Roman" w:eastAsia="Times New Roman" w:hAnsi="Times New Roman" w:cs="Times New Roman"/>
          <w:color w:val="000000"/>
          <w:sz w:val="24"/>
          <w:szCs w:val="24"/>
        </w:rPr>
        <w:t xml:space="preserve"> interna. </w:t>
      </w:r>
    </w:p>
    <w:p w14:paraId="40CD52AE" w14:textId="6A4B9F46"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Nesta ocasião, s</w:t>
      </w:r>
      <w:r w:rsidR="000E16F0"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estudados os mecanismos para o saneamento das deficiências apontadas, o que gerará a constituição de outro documento chamado de “Projeto de ações”, cujo objetivo será o acompanhamento das ações que podem ser executadas em curto, médio ou longo prazo. Adota</w:t>
      </w:r>
      <w:r w:rsidR="000E16F0" w:rsidRPr="00B83996">
        <w:rPr>
          <w:rFonts w:ascii="Times New Roman" w:eastAsia="Times New Roman" w:hAnsi="Times New Roman" w:cs="Times New Roman"/>
          <w:color w:val="000000"/>
          <w:sz w:val="24"/>
          <w:szCs w:val="24"/>
        </w:rPr>
        <w:t>-se</w:t>
      </w:r>
      <w:r w:rsidRPr="00B83996">
        <w:rPr>
          <w:rFonts w:ascii="Times New Roman" w:eastAsia="Times New Roman" w:hAnsi="Times New Roman" w:cs="Times New Roman"/>
          <w:color w:val="000000"/>
          <w:sz w:val="24"/>
          <w:szCs w:val="24"/>
        </w:rPr>
        <w:t xml:space="preserve">, ainda, como parâmetro, os relatórios da avaliação de autorização e reconhecimento dos cursos, pois, assim, será possível cruzar informações, observando a evolução das ações desenvolvidas e a redução dos pontos avaliados como negativos. </w:t>
      </w:r>
    </w:p>
    <w:p w14:paraId="1FE9B183" w14:textId="34ABD733"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Posteriormente, </w:t>
      </w:r>
      <w:r w:rsidR="000E16F0" w:rsidRPr="00B83996">
        <w:rPr>
          <w:rFonts w:ascii="Times New Roman" w:eastAsia="Times New Roman" w:hAnsi="Times New Roman" w:cs="Times New Roman"/>
          <w:color w:val="000000"/>
          <w:sz w:val="24"/>
          <w:szCs w:val="24"/>
        </w:rPr>
        <w:t>é</w:t>
      </w:r>
      <w:r w:rsidRPr="00B83996">
        <w:rPr>
          <w:rFonts w:ascii="Times New Roman" w:eastAsia="Times New Roman" w:hAnsi="Times New Roman" w:cs="Times New Roman"/>
          <w:color w:val="000000"/>
          <w:sz w:val="24"/>
          <w:szCs w:val="24"/>
        </w:rPr>
        <w:t xml:space="preserve"> feita a divulgação dos resultados à comunidade acadêmica, atividade realizada pelo setor de marketing, que uma vez acionado pela CPA e pela Direção, viabiliz</w:t>
      </w:r>
      <w:r w:rsidR="000E16F0" w:rsidRPr="00B83996">
        <w:rPr>
          <w:rFonts w:ascii="Times New Roman" w:eastAsia="Times New Roman" w:hAnsi="Times New Roman" w:cs="Times New Roman"/>
          <w:color w:val="000000"/>
          <w:sz w:val="24"/>
          <w:szCs w:val="24"/>
        </w:rPr>
        <w:t>a-se</w:t>
      </w:r>
      <w:r w:rsidRPr="00B83996">
        <w:rPr>
          <w:rFonts w:ascii="Times New Roman" w:eastAsia="Times New Roman" w:hAnsi="Times New Roman" w:cs="Times New Roman"/>
          <w:color w:val="000000"/>
          <w:sz w:val="24"/>
          <w:szCs w:val="24"/>
        </w:rPr>
        <w:t>, democraticamente, a disseminação dos resultados por meio de cartazes ou informativos, anúncios que especifica</w:t>
      </w:r>
      <w:r w:rsidR="000E16F0" w:rsidRPr="00B83996">
        <w:rPr>
          <w:rFonts w:ascii="Times New Roman" w:eastAsia="Times New Roman" w:hAnsi="Times New Roman" w:cs="Times New Roman"/>
          <w:color w:val="000000"/>
          <w:sz w:val="24"/>
          <w:szCs w:val="24"/>
        </w:rPr>
        <w:t>m</w:t>
      </w:r>
      <w:r w:rsidRPr="00B83996">
        <w:rPr>
          <w:rFonts w:ascii="Times New Roman" w:eastAsia="Times New Roman" w:hAnsi="Times New Roman" w:cs="Times New Roman"/>
          <w:color w:val="000000"/>
          <w:sz w:val="24"/>
          <w:szCs w:val="24"/>
        </w:rPr>
        <w:t xml:space="preserve"> os pontos fortes e fracos, e informa</w:t>
      </w:r>
      <w:r w:rsidR="000E16F0" w:rsidRPr="00B83996">
        <w:rPr>
          <w:rFonts w:ascii="Times New Roman" w:eastAsia="Times New Roman" w:hAnsi="Times New Roman" w:cs="Times New Roman"/>
          <w:color w:val="000000"/>
          <w:sz w:val="24"/>
          <w:szCs w:val="24"/>
        </w:rPr>
        <w:t>m</w:t>
      </w:r>
      <w:r w:rsidRPr="00B83996">
        <w:rPr>
          <w:rFonts w:ascii="Times New Roman" w:eastAsia="Times New Roman" w:hAnsi="Times New Roman" w:cs="Times New Roman"/>
          <w:color w:val="000000"/>
          <w:sz w:val="24"/>
          <w:szCs w:val="24"/>
        </w:rPr>
        <w:t>, a exemplo dos pontos fracos, quais já foram reparados e como a instituição est</w:t>
      </w:r>
      <w:r w:rsidR="000E16F0" w:rsidRPr="00B83996">
        <w:rPr>
          <w:rFonts w:ascii="Times New Roman" w:eastAsia="Times New Roman" w:hAnsi="Times New Roman" w:cs="Times New Roman"/>
          <w:color w:val="000000"/>
          <w:sz w:val="24"/>
          <w:szCs w:val="24"/>
        </w:rPr>
        <w:t>á</w:t>
      </w:r>
      <w:r w:rsidRPr="00B83996">
        <w:rPr>
          <w:rFonts w:ascii="Times New Roman" w:eastAsia="Times New Roman" w:hAnsi="Times New Roman" w:cs="Times New Roman"/>
          <w:color w:val="000000"/>
          <w:sz w:val="24"/>
          <w:szCs w:val="24"/>
        </w:rPr>
        <w:t xml:space="preserve"> trabalhando para extinguir os que ainda não foram. </w:t>
      </w:r>
    </w:p>
    <w:p w14:paraId="634B9FF7" w14:textId="7FD39EE4"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Através dos formulários se conseguir perceber se a IES e os cursos atendem às demandas necessárias não só para a satisfação dos seus alunos, mas para alcançar resultados satisfatórios sobre o nível de aprendizado, uma vez que pelo processo de </w:t>
      </w:r>
      <w:r w:rsidR="000E16F0" w:rsidRPr="00B83996">
        <w:rPr>
          <w:rFonts w:ascii="Times New Roman" w:eastAsia="Times New Roman" w:hAnsi="Times New Roman" w:cs="Times New Roman"/>
          <w:color w:val="000000"/>
          <w:sz w:val="24"/>
          <w:szCs w:val="24"/>
        </w:rPr>
        <w:t>autoavaliação</w:t>
      </w:r>
      <w:r w:rsidRPr="00B83996">
        <w:rPr>
          <w:rFonts w:ascii="Times New Roman" w:eastAsia="Times New Roman" w:hAnsi="Times New Roman" w:cs="Times New Roman"/>
          <w:color w:val="000000"/>
          <w:sz w:val="24"/>
          <w:szCs w:val="24"/>
        </w:rPr>
        <w:t xml:space="preserve"> se pode identificar a qualidade e entrega dos planos de ensino, o grau de exigência das avaliações, a articulação das disciplinas com outras (interdisciplinaridade), dentre outras informações que auxiliam no alcance de resultados positivos no âmbitos dos cursos de graduação.</w:t>
      </w:r>
    </w:p>
    <w:p w14:paraId="74837CB9" w14:textId="77777777" w:rsidR="0091051B" w:rsidRDefault="0091051B" w:rsidP="000E16F0">
      <w:pPr>
        <w:spacing w:line="240" w:lineRule="auto"/>
        <w:ind w:firstLine="720"/>
        <w:jc w:val="both"/>
        <w:rPr>
          <w:rFonts w:ascii="Times New Roman" w:eastAsia="Times New Roman" w:hAnsi="Times New Roman" w:cs="Times New Roman"/>
          <w:sz w:val="24"/>
          <w:szCs w:val="24"/>
        </w:rPr>
      </w:pPr>
    </w:p>
    <w:p w14:paraId="6744BB77" w14:textId="77777777" w:rsidR="00F31DF9" w:rsidRDefault="00000000">
      <w:pPr>
        <w:pStyle w:val="Ttulo2"/>
        <w:spacing w:before="0" w:line="240" w:lineRule="auto"/>
        <w:ind w:left="284"/>
        <w:rPr>
          <w:rFonts w:ascii="Times New Roman" w:hAnsi="Times New Roman" w:cs="Times New Roman"/>
        </w:rPr>
      </w:pPr>
      <w:bookmarkStart w:id="100" w:name="_Toc114264440"/>
      <w:r>
        <w:rPr>
          <w:rFonts w:ascii="Times New Roman" w:hAnsi="Times New Roman" w:cs="Times New Roman"/>
        </w:rPr>
        <w:t>17.1. As Avaliações Internas como Insumo para a Gestão do Curso e a Apropriação dos Resultados pela Comunidade Acadêmica</w:t>
      </w:r>
      <w:bookmarkEnd w:id="100"/>
    </w:p>
    <w:p w14:paraId="577591B0" w14:textId="77777777" w:rsidR="0091051B" w:rsidRDefault="0091051B">
      <w:pPr>
        <w:spacing w:line="240" w:lineRule="auto"/>
        <w:jc w:val="both"/>
        <w:rPr>
          <w:rFonts w:ascii="Times New Roman" w:eastAsia="Times New Roman" w:hAnsi="Times New Roman" w:cs="Times New Roman"/>
          <w:sz w:val="24"/>
          <w:szCs w:val="24"/>
        </w:rPr>
      </w:pPr>
    </w:p>
    <w:p w14:paraId="52D8C448" w14:textId="39A3AECC"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 partir dos resultados das avaliações internas (CPA e Coordenação de Curso), s</w:t>
      </w:r>
      <w:r w:rsidR="0091051B"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considerados o desenvolvimento das atividades de Ensino, Pesquisa e Extensão em nível do Curso. </w:t>
      </w:r>
    </w:p>
    <w:p w14:paraId="60EEE841" w14:textId="40D4AAA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Há que se considerar que s</w:t>
      </w:r>
      <w:r w:rsidR="0091051B" w:rsidRPr="00B83996">
        <w:rPr>
          <w:rFonts w:ascii="Times New Roman" w:eastAsia="Times New Roman" w:hAnsi="Times New Roman" w:cs="Times New Roman"/>
          <w:color w:val="000000"/>
          <w:sz w:val="24"/>
          <w:szCs w:val="24"/>
        </w:rPr>
        <w:t xml:space="preserve">ão </w:t>
      </w:r>
      <w:r w:rsidRPr="00B83996">
        <w:rPr>
          <w:rFonts w:ascii="Times New Roman" w:eastAsia="Times New Roman" w:hAnsi="Times New Roman" w:cs="Times New Roman"/>
          <w:color w:val="000000"/>
          <w:sz w:val="24"/>
          <w:szCs w:val="24"/>
        </w:rPr>
        <w:t xml:space="preserve">levados em consideração não apenas os resultados advindos da CPA, mas as percepções do Colegiado do Curso, da Coordenação de Curso e do Centro de Apoio ao Estudante – CAE. </w:t>
      </w:r>
    </w:p>
    <w:p w14:paraId="4850E73F" w14:textId="48C1FAC6"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Todos esses elementos resulta</w:t>
      </w:r>
      <w:r w:rsidR="0091051B" w:rsidRPr="00B83996">
        <w:rPr>
          <w:rFonts w:ascii="Times New Roman" w:eastAsia="Times New Roman" w:hAnsi="Times New Roman" w:cs="Times New Roman"/>
          <w:color w:val="000000"/>
          <w:sz w:val="24"/>
          <w:szCs w:val="24"/>
        </w:rPr>
        <w:t>m</w:t>
      </w:r>
      <w:r w:rsidRPr="00B83996">
        <w:rPr>
          <w:rFonts w:ascii="Times New Roman" w:eastAsia="Times New Roman" w:hAnsi="Times New Roman" w:cs="Times New Roman"/>
          <w:color w:val="000000"/>
          <w:sz w:val="24"/>
          <w:szCs w:val="24"/>
        </w:rPr>
        <w:t xml:space="preserve"> em um diagnóstico global e após a sua sistematização, serão trabalhados em diferentes etapas, a saber: </w:t>
      </w:r>
    </w:p>
    <w:p w14:paraId="62C4295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reuniões de trabalho do Colegiado do Curso para elaboração do planejamento semestral; </w:t>
      </w:r>
    </w:p>
    <w:p w14:paraId="1A73A79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reuniões específicas para conhecimento detalhado das informações e dos dados apresentados pelo diagnóstico da situação real do curso: pontos fortes e pontos fracos (incluem-se aqui dados e informações coletados pelo próprio curso e pela CPA);</w:t>
      </w:r>
    </w:p>
    <w:p w14:paraId="61F0CDF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reuniões conjuntas entre a coordenação de curso e a Diretoria Acadêmica para a análise conjunta das variáveis e indicadores contemplados no diagnóstico dos diferentes componentes curriculares do curso com o objetivo de intervir positivamente na formação dos alunos;</w:t>
      </w:r>
    </w:p>
    <w:p w14:paraId="6E19E6C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reuniões colegiadas para a identificação de variáveis e indicadores específicos, que porventura não sejam contemplados pelo Sistema de Avaliação Institucional interna;</w:t>
      </w:r>
    </w:p>
    <w:p w14:paraId="72B731A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desenvolvimento e avaliação contínua dos Planos de Ensino para a melhoria permanente do curso e sua capacidade de inovação e de reflexão crítica; e</w:t>
      </w:r>
    </w:p>
    <w:p w14:paraId="78F92AC9" w14:textId="40DB150A"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reuniões conjuntas, envolvendo o corpo docente, o corpo discente e a equipe de suporte técnico-administrativo, para proceder, por meio de uma atitude crítica e </w:t>
      </w:r>
      <w:proofErr w:type="spellStart"/>
      <w:r w:rsidR="0091051B">
        <w:rPr>
          <w:rFonts w:ascii="Times New Roman" w:eastAsia="Times New Roman" w:hAnsi="Times New Roman" w:cs="Times New Roman"/>
          <w:sz w:val="24"/>
          <w:szCs w:val="24"/>
        </w:rPr>
        <w:t>autor-reflexiva</w:t>
      </w:r>
      <w:proofErr w:type="spellEnd"/>
      <w:r>
        <w:rPr>
          <w:rFonts w:ascii="Times New Roman" w:eastAsia="Times New Roman" w:hAnsi="Times New Roman" w:cs="Times New Roman"/>
          <w:sz w:val="24"/>
          <w:szCs w:val="24"/>
        </w:rPr>
        <w:t xml:space="preserve">, à avaliação do processo de </w:t>
      </w:r>
      <w:r w:rsidR="0091051B">
        <w:rPr>
          <w:rFonts w:ascii="Times New Roman" w:eastAsia="Times New Roman" w:hAnsi="Times New Roman" w:cs="Times New Roman"/>
          <w:sz w:val="24"/>
          <w:szCs w:val="24"/>
        </w:rPr>
        <w:t>autoavaliação</w:t>
      </w:r>
      <w:r>
        <w:rPr>
          <w:rFonts w:ascii="Times New Roman" w:eastAsia="Times New Roman" w:hAnsi="Times New Roman" w:cs="Times New Roman"/>
          <w:sz w:val="24"/>
          <w:szCs w:val="24"/>
        </w:rPr>
        <w:t xml:space="preserve"> empregado pelo curso no período letivo correspondente.</w:t>
      </w:r>
    </w:p>
    <w:p w14:paraId="09EB4DBE" w14:textId="2C18E022"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Numa perspectiva processual, essas atividades e reuniões de trabalho s</w:t>
      </w:r>
      <w:r w:rsidR="0091051B"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realizadas no transcorrer do semestre letivo, cujo cronograma de atividades </w:t>
      </w:r>
      <w:r w:rsidR="0091051B" w:rsidRPr="00B83996">
        <w:rPr>
          <w:rFonts w:ascii="Times New Roman" w:eastAsia="Times New Roman" w:hAnsi="Times New Roman" w:cs="Times New Roman"/>
          <w:color w:val="000000"/>
          <w:sz w:val="24"/>
          <w:szCs w:val="24"/>
        </w:rPr>
        <w:t>é</w:t>
      </w:r>
      <w:r w:rsidRPr="00B83996">
        <w:rPr>
          <w:rFonts w:ascii="Times New Roman" w:eastAsia="Times New Roman" w:hAnsi="Times New Roman" w:cs="Times New Roman"/>
          <w:color w:val="000000"/>
          <w:sz w:val="24"/>
          <w:szCs w:val="24"/>
        </w:rPr>
        <w:t xml:space="preserve"> estabelecido no início de cada semestre e de maneira extraordinária conforme as resoluções de problemas emergenciais ou aplicação de novos indicadores e/ou procedimentos no âmbito do curso.  </w:t>
      </w:r>
    </w:p>
    <w:p w14:paraId="23123B15" w14:textId="515B46CD"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Dessa forma, o projeto de </w:t>
      </w:r>
      <w:r w:rsidR="0091051B" w:rsidRPr="00B83996">
        <w:rPr>
          <w:rFonts w:ascii="Times New Roman" w:eastAsia="Times New Roman" w:hAnsi="Times New Roman" w:cs="Times New Roman"/>
          <w:color w:val="000000"/>
          <w:sz w:val="24"/>
          <w:szCs w:val="24"/>
        </w:rPr>
        <w:t>autoavaliação</w:t>
      </w:r>
      <w:r w:rsidRPr="00B83996">
        <w:rPr>
          <w:rFonts w:ascii="Times New Roman" w:eastAsia="Times New Roman" w:hAnsi="Times New Roman" w:cs="Times New Roman"/>
          <w:color w:val="000000"/>
          <w:sz w:val="24"/>
          <w:szCs w:val="24"/>
        </w:rPr>
        <w:t xml:space="preserve"> a ser empregado no Curso caracteriza-se, assim, como um ciclo que toma corpo e se justifica como um processo conjuntivo-formativo que visa implementar medidas concretas para o constante aperfeiçoamento da organização didático-pedagógica, corpo docente e infraestrutura do curso.</w:t>
      </w:r>
    </w:p>
    <w:p w14:paraId="35B80722" w14:textId="77777777" w:rsidR="0091051B" w:rsidRDefault="0091051B" w:rsidP="0091051B">
      <w:pPr>
        <w:spacing w:line="240" w:lineRule="auto"/>
        <w:ind w:firstLine="720"/>
        <w:jc w:val="both"/>
        <w:rPr>
          <w:rFonts w:ascii="Times New Roman" w:eastAsia="Times New Roman" w:hAnsi="Times New Roman" w:cs="Times New Roman"/>
          <w:sz w:val="24"/>
          <w:szCs w:val="24"/>
        </w:rPr>
      </w:pPr>
    </w:p>
    <w:p w14:paraId="0D714BEE" w14:textId="6FF662F7" w:rsidR="00F31DF9" w:rsidRDefault="00000000">
      <w:pPr>
        <w:pStyle w:val="Ttulo2"/>
        <w:spacing w:before="0" w:line="240" w:lineRule="auto"/>
        <w:ind w:left="284"/>
        <w:jc w:val="left"/>
        <w:rPr>
          <w:rFonts w:ascii="Times New Roman" w:hAnsi="Times New Roman" w:cs="Times New Roman"/>
        </w:rPr>
      </w:pPr>
      <w:bookmarkStart w:id="101" w:name="_Toc114264441"/>
      <w:r>
        <w:rPr>
          <w:rFonts w:ascii="Times New Roman" w:hAnsi="Times New Roman" w:cs="Times New Roman"/>
        </w:rPr>
        <w:t>17.2. As Avaliações Externas como Insumo para a Gestão do Curso e a Apropriação dos Resultados pela Comunidade Acadêmica</w:t>
      </w:r>
      <w:bookmarkEnd w:id="101"/>
    </w:p>
    <w:p w14:paraId="5A3F7FBC" w14:textId="77777777" w:rsidR="0091051B" w:rsidRPr="0091051B" w:rsidRDefault="0091051B" w:rsidP="0091051B"/>
    <w:p w14:paraId="4E7A9EE2"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São entendidas como avaliações internas pela gestão do curso: as avaliações in loco promovidas nas autorizações e reconhecimentos dos cursos por equipes de avaliadores do INEP e o ENADE – Exame Nacional de Desempenho dos Estudantes.</w:t>
      </w:r>
    </w:p>
    <w:p w14:paraId="512E317F"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Os resultados advindos das avaliações in loco se constituem de relatórios que analisam a organização didático-pedagógica, o corpo docente e a infraestrutura do curso. Neste sentido, </w:t>
      </w:r>
      <w:r w:rsidRPr="00B83996">
        <w:rPr>
          <w:rFonts w:ascii="Times New Roman" w:eastAsia="Times New Roman" w:hAnsi="Times New Roman" w:cs="Times New Roman"/>
          <w:color w:val="000000"/>
          <w:sz w:val="24"/>
          <w:szCs w:val="24"/>
        </w:rPr>
        <w:lastRenderedPageBreak/>
        <w:t>a FVP entende que esses documentos não podem ser relegados unicamente à mantenedora ou gestão superior da IES, mas para toda a comunidade acadêmica.</w:t>
      </w:r>
    </w:p>
    <w:p w14:paraId="742DB677" w14:textId="3831D60B"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Assim, sempre que ocorrer uma avaliação in loco e a disponibilização dos respectivos relatórios, a gestão do curso divulga amplamente esse documento junto à toda a comunidade acadêmica.</w:t>
      </w:r>
    </w:p>
    <w:p w14:paraId="18BDF190" w14:textId="312E91D3"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De posse de tais resultados, reuniões colegiadas </w:t>
      </w:r>
      <w:r w:rsidR="0091051B" w:rsidRPr="00B83996">
        <w:rPr>
          <w:rFonts w:ascii="Times New Roman" w:eastAsia="Times New Roman" w:hAnsi="Times New Roman" w:cs="Times New Roman"/>
          <w:color w:val="000000"/>
          <w:sz w:val="24"/>
          <w:szCs w:val="24"/>
        </w:rPr>
        <w:t>são</w:t>
      </w:r>
      <w:r w:rsidRPr="00B83996">
        <w:rPr>
          <w:rFonts w:ascii="Times New Roman" w:eastAsia="Times New Roman" w:hAnsi="Times New Roman" w:cs="Times New Roman"/>
          <w:color w:val="000000"/>
          <w:sz w:val="24"/>
          <w:szCs w:val="24"/>
        </w:rPr>
        <w:t xml:space="preserve"> estabelecidas de modo a suplantar as deficiências apontadas nos relatórios, bem como a disseminação junto à comunidade acadêmica das ações estabelecidas em razão dos relatórios.</w:t>
      </w:r>
    </w:p>
    <w:p w14:paraId="49E8DE61" w14:textId="180FFE05"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No que concerne ao ENADE, o curso divulga amplamente os resultados junto à comunidade acadêmica de modo que alunos, professores e funcionários, por meio de reuniões colegiadas, apontem soluções para melhoria da qualidade do curso e da IES. </w:t>
      </w:r>
    </w:p>
    <w:p w14:paraId="05A80A81" w14:textId="3890B6D2" w:rsidR="00F31DF9" w:rsidRPr="00B83996" w:rsidRDefault="00000000" w:rsidP="00B83996">
      <w:pPr>
        <w:ind w:firstLine="709"/>
        <w:jc w:val="both"/>
        <w:rPr>
          <w:rFonts w:ascii="Times New Roman" w:eastAsia="Times New Roman" w:hAnsi="Times New Roman" w:cs="Times New Roman"/>
          <w:color w:val="000000"/>
          <w:sz w:val="24"/>
          <w:szCs w:val="24"/>
        </w:rPr>
      </w:pPr>
      <w:bookmarkStart w:id="102" w:name="_heading=h.1ljsd9k" w:colFirst="0" w:colLast="0"/>
      <w:bookmarkEnd w:id="102"/>
      <w:r w:rsidRPr="00B83996">
        <w:rPr>
          <w:rFonts w:ascii="Times New Roman" w:eastAsia="Times New Roman" w:hAnsi="Times New Roman" w:cs="Times New Roman"/>
          <w:color w:val="000000"/>
          <w:sz w:val="24"/>
          <w:szCs w:val="24"/>
        </w:rPr>
        <w:t xml:space="preserve">Ao final, a apropriação desses resultados por todos, é constituída como uma ferramenta imprescindível e eficaz de gestão em que todos participam e são responsáveis pelas suas vidas acadêmicas e de outrem. </w:t>
      </w:r>
    </w:p>
    <w:p w14:paraId="22C26830" w14:textId="6DB69BF0" w:rsidR="0091051B" w:rsidRDefault="0091051B" w:rsidP="0091051B">
      <w:pPr>
        <w:spacing w:line="240" w:lineRule="auto"/>
        <w:ind w:firstLine="720"/>
        <w:jc w:val="both"/>
        <w:rPr>
          <w:rFonts w:ascii="Times New Roman" w:eastAsia="Times New Roman" w:hAnsi="Times New Roman" w:cs="Times New Roman"/>
          <w:sz w:val="24"/>
          <w:szCs w:val="24"/>
        </w:rPr>
      </w:pPr>
    </w:p>
    <w:p w14:paraId="118946C5" w14:textId="5A6C9B5A" w:rsidR="00361DFF" w:rsidRDefault="00361DFF" w:rsidP="0091051B">
      <w:pPr>
        <w:spacing w:line="240" w:lineRule="auto"/>
        <w:ind w:firstLine="720"/>
        <w:jc w:val="both"/>
        <w:rPr>
          <w:rFonts w:ascii="Times New Roman" w:eastAsia="Times New Roman" w:hAnsi="Times New Roman" w:cs="Times New Roman"/>
          <w:sz w:val="24"/>
          <w:szCs w:val="24"/>
        </w:rPr>
      </w:pPr>
    </w:p>
    <w:p w14:paraId="1390B6D9" w14:textId="0DB07A09" w:rsidR="00361DFF" w:rsidRDefault="00361DFF" w:rsidP="00361DFF">
      <w:pPr>
        <w:pStyle w:val="Ttulo1"/>
        <w:rPr>
          <w:rFonts w:ascii="Times New Roman" w:hAnsi="Times New Roman" w:cs="Times New Roman"/>
          <w:sz w:val="24"/>
          <w:szCs w:val="24"/>
        </w:rPr>
      </w:pPr>
      <w:bookmarkStart w:id="103" w:name="_Toc114264442"/>
      <w:r w:rsidRPr="00361DFF">
        <w:rPr>
          <w:rFonts w:ascii="Times New Roman" w:hAnsi="Times New Roman" w:cs="Times New Roman"/>
          <w:sz w:val="24"/>
          <w:szCs w:val="24"/>
        </w:rPr>
        <w:t>18. ATIVIDADES DE TUTORIA</w:t>
      </w:r>
      <w:bookmarkEnd w:id="103"/>
    </w:p>
    <w:p w14:paraId="46467599" w14:textId="181A4F9E" w:rsidR="00361DFF" w:rsidRDefault="00361DFF" w:rsidP="00361DFF"/>
    <w:p w14:paraId="280F9CF1" w14:textId="77777777" w:rsidR="00361DFF" w:rsidRPr="00B83996" w:rsidRDefault="00361DF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As atividades online têm tutoria online que visa mediar o processo pedagógico junto a estudantes. Também compete ao tutor o domínio do conteúdo específico das disciplinas sob sua responsabilidade, a fim de auxiliar os estudantes no desenvolvimento de suas atividades individuais e em grupo, fomentando o hábito da pesquisa, esclarecendo dúvidas em relação aos </w:t>
      </w:r>
      <w:proofErr w:type="spellStart"/>
      <w:r w:rsidRPr="00B83996">
        <w:rPr>
          <w:rFonts w:ascii="Times New Roman" w:eastAsia="Times New Roman" w:hAnsi="Times New Roman" w:cs="Times New Roman"/>
          <w:color w:val="000000"/>
          <w:sz w:val="24"/>
          <w:szCs w:val="24"/>
        </w:rPr>
        <w:t>conteúdos</w:t>
      </w:r>
      <w:proofErr w:type="spellEnd"/>
      <w:r w:rsidRPr="00B83996">
        <w:rPr>
          <w:rFonts w:ascii="Times New Roman" w:eastAsia="Times New Roman" w:hAnsi="Times New Roman" w:cs="Times New Roman"/>
          <w:color w:val="000000"/>
          <w:sz w:val="24"/>
          <w:szCs w:val="24"/>
        </w:rPr>
        <w:t xml:space="preserve"> específicos.  </w:t>
      </w:r>
    </w:p>
    <w:p w14:paraId="7A047F0C" w14:textId="77777777" w:rsidR="00361DFF" w:rsidRPr="00B83996" w:rsidRDefault="00361DF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Atua como mediador na preparação dos alunos para o pensar, assim devem estimular as capacidades investigadoras dos discentes. Participa do processo de produção e avaliação do material didático, a cada final de disciplina, objetivando contribuir com o aperfeiçoamento de todo o material. Acessam o Ambiente Virtual de Aprendizagem - AVA de forma remota. </w:t>
      </w:r>
    </w:p>
    <w:p w14:paraId="198AE3BA" w14:textId="77777777" w:rsidR="00361DFF" w:rsidRPr="00B83996" w:rsidRDefault="00361DF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As disciplinas oferecidas pela FVP na modalidade </w:t>
      </w:r>
      <w:proofErr w:type="spellStart"/>
      <w:r w:rsidRPr="00B83996">
        <w:rPr>
          <w:rFonts w:ascii="Times New Roman" w:eastAsia="Times New Roman" w:hAnsi="Times New Roman" w:cs="Times New Roman"/>
          <w:color w:val="000000"/>
          <w:sz w:val="24"/>
          <w:szCs w:val="24"/>
        </w:rPr>
        <w:t>EaD</w:t>
      </w:r>
      <w:proofErr w:type="spellEnd"/>
      <w:r w:rsidRPr="00B83996">
        <w:rPr>
          <w:rFonts w:ascii="Times New Roman" w:eastAsia="Times New Roman" w:hAnsi="Times New Roman" w:cs="Times New Roman"/>
          <w:color w:val="000000"/>
          <w:sz w:val="24"/>
          <w:szCs w:val="24"/>
        </w:rPr>
        <w:t xml:space="preserve"> são estruturadas em unidades semestrais que se constituem em módulos estabelecidos de diversos recursos, incialmente com textos e videoaula e, conforme cada plano de aula, outras ferramentas, incluindo encontros síncronos por meio de aula via </w:t>
      </w:r>
      <w:proofErr w:type="spellStart"/>
      <w:r w:rsidRPr="00B83996">
        <w:rPr>
          <w:rFonts w:ascii="Times New Roman" w:eastAsia="Times New Roman" w:hAnsi="Times New Roman" w:cs="Times New Roman"/>
          <w:color w:val="000000"/>
          <w:sz w:val="24"/>
          <w:szCs w:val="24"/>
        </w:rPr>
        <w:t>meet</w:t>
      </w:r>
      <w:proofErr w:type="spellEnd"/>
      <w:r w:rsidRPr="00B83996">
        <w:rPr>
          <w:rFonts w:ascii="Times New Roman" w:eastAsia="Times New Roman" w:hAnsi="Times New Roman" w:cs="Times New Roman"/>
          <w:color w:val="000000"/>
          <w:sz w:val="24"/>
          <w:szCs w:val="24"/>
        </w:rPr>
        <w:t xml:space="preserve"> e encontro presencial. </w:t>
      </w:r>
    </w:p>
    <w:p w14:paraId="004F0D7F" w14:textId="77777777" w:rsidR="00361DFF" w:rsidRPr="00B83996" w:rsidRDefault="00361DF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 xml:space="preserve">Desta forma, o Tutor faz: disponibilização do material da disciplina para os alunos: (Material de Estudo: videoaula, caderno de conteúdo/aplicação, lista de exercício); Orientação das dúvidas de conteúdo dos alunos; Abertura e mediação dos Fóruns de discussão; corrigir as questões abertas das avaliações presenciais, de acordo com o gabarito elaborado pelo Docente e suas instruções. </w:t>
      </w:r>
    </w:p>
    <w:p w14:paraId="73C57A14" w14:textId="205E316F" w:rsidR="00361DFF" w:rsidRPr="00B83996" w:rsidRDefault="00361DF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Agindo assim, dinamiza a interação entre os alunos, quanto otimizar a experiência de aprendizagem planejada para as disciplinas, devendo acessar o AVA diariamente, ou seja, não deve permanecer mais de 24 horas sem acessar a sala de aula e contatar os alunos – exceção feita aos feriados nacionais e aos finais de semana.</w:t>
      </w:r>
    </w:p>
    <w:p w14:paraId="589B2E56" w14:textId="784243E8" w:rsidR="00361DFF" w:rsidRPr="00B83996" w:rsidRDefault="00361DF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As atividades dos Tutores são objetos de avaliação </w:t>
      </w:r>
      <w:r w:rsidR="003B66BA" w:rsidRPr="00B83996">
        <w:rPr>
          <w:rFonts w:ascii="Times New Roman" w:eastAsia="Times New Roman" w:hAnsi="Times New Roman" w:cs="Times New Roman"/>
          <w:color w:val="000000"/>
          <w:sz w:val="24"/>
          <w:szCs w:val="24"/>
        </w:rPr>
        <w:t>no projeto conduzido pela CPA, da Avaliação Institucional, em parceria com a Coordenação da Equipe Multidisciplinar; há um instrumento de acompanhamento do exercício da tutoria, no qual estão presentes indicadores que servem de base para melhoria na execução do trabalho.</w:t>
      </w:r>
    </w:p>
    <w:p w14:paraId="21342587" w14:textId="68906476" w:rsidR="003B66BA" w:rsidRDefault="003B66BA" w:rsidP="00361DFF">
      <w:pPr>
        <w:spacing w:line="240" w:lineRule="auto"/>
        <w:ind w:firstLine="720"/>
        <w:jc w:val="both"/>
        <w:rPr>
          <w:rFonts w:ascii="Times New Roman" w:hAnsi="Times New Roman" w:cs="Times New Roman"/>
          <w:sz w:val="24"/>
          <w:szCs w:val="24"/>
        </w:rPr>
      </w:pPr>
    </w:p>
    <w:p w14:paraId="066AFA75" w14:textId="048FFB71" w:rsidR="003B66BA" w:rsidRPr="003B66BA" w:rsidRDefault="003B66BA" w:rsidP="003B66BA">
      <w:pPr>
        <w:spacing w:line="240" w:lineRule="auto"/>
        <w:jc w:val="both"/>
        <w:rPr>
          <w:rFonts w:ascii="Times New Roman" w:hAnsi="Times New Roman" w:cs="Times New Roman"/>
          <w:b/>
          <w:bCs/>
          <w:i/>
          <w:iCs/>
          <w:sz w:val="24"/>
          <w:szCs w:val="24"/>
        </w:rPr>
      </w:pPr>
      <w:r w:rsidRPr="003B66BA">
        <w:rPr>
          <w:rFonts w:ascii="Times New Roman" w:hAnsi="Times New Roman" w:cs="Times New Roman"/>
          <w:b/>
          <w:bCs/>
          <w:i/>
          <w:iCs/>
          <w:sz w:val="24"/>
          <w:szCs w:val="24"/>
        </w:rPr>
        <w:t>VIDE INSTRUMENTO E RESULTADOS NOS RELATÓRIOS DA EQUIPE MULTIDISCIPLINAR E CPA.</w:t>
      </w:r>
    </w:p>
    <w:p w14:paraId="446D1C7E" w14:textId="22ADD2F4" w:rsidR="00361DFF" w:rsidRDefault="00361DFF" w:rsidP="00361DFF"/>
    <w:p w14:paraId="01829743" w14:textId="4874E5EB" w:rsidR="003B66BA" w:rsidRDefault="003B66BA" w:rsidP="003B66BA">
      <w:pPr>
        <w:pStyle w:val="Ttulo1"/>
        <w:rPr>
          <w:rFonts w:ascii="Times New Roman" w:hAnsi="Times New Roman" w:cs="Times New Roman"/>
          <w:sz w:val="24"/>
          <w:szCs w:val="24"/>
        </w:rPr>
      </w:pPr>
      <w:bookmarkStart w:id="104" w:name="_Toc114264443"/>
      <w:r w:rsidRPr="003B66BA">
        <w:rPr>
          <w:rFonts w:ascii="Times New Roman" w:hAnsi="Times New Roman" w:cs="Times New Roman"/>
          <w:sz w:val="24"/>
          <w:szCs w:val="24"/>
        </w:rPr>
        <w:t>18.</w:t>
      </w:r>
      <w:r w:rsidR="00C720D5">
        <w:rPr>
          <w:rFonts w:ascii="Times New Roman" w:hAnsi="Times New Roman" w:cs="Times New Roman"/>
          <w:sz w:val="24"/>
          <w:szCs w:val="24"/>
        </w:rPr>
        <w:t>1</w:t>
      </w:r>
      <w:r w:rsidRPr="003B66BA">
        <w:rPr>
          <w:rFonts w:ascii="Times New Roman" w:hAnsi="Times New Roman" w:cs="Times New Roman"/>
          <w:sz w:val="24"/>
          <w:szCs w:val="24"/>
        </w:rPr>
        <w:t>.</w:t>
      </w:r>
      <w:r>
        <w:rPr>
          <w:rFonts w:ascii="Times New Roman" w:hAnsi="Times New Roman" w:cs="Times New Roman"/>
          <w:sz w:val="24"/>
          <w:szCs w:val="24"/>
        </w:rPr>
        <w:t xml:space="preserve"> </w:t>
      </w:r>
      <w:r w:rsidR="00C720D5" w:rsidRPr="003B66BA">
        <w:rPr>
          <w:rFonts w:ascii="Times New Roman" w:hAnsi="Times New Roman" w:cs="Times New Roman"/>
          <w:sz w:val="24"/>
          <w:szCs w:val="24"/>
        </w:rPr>
        <w:t xml:space="preserve">Conhecimentos, Habilidades </w:t>
      </w:r>
      <w:r w:rsidR="00C720D5">
        <w:rPr>
          <w:rFonts w:ascii="Times New Roman" w:hAnsi="Times New Roman" w:cs="Times New Roman"/>
          <w:sz w:val="24"/>
          <w:szCs w:val="24"/>
        </w:rPr>
        <w:t>e</w:t>
      </w:r>
      <w:r w:rsidR="00C720D5" w:rsidRPr="003B66BA">
        <w:rPr>
          <w:rFonts w:ascii="Times New Roman" w:hAnsi="Times New Roman" w:cs="Times New Roman"/>
          <w:sz w:val="24"/>
          <w:szCs w:val="24"/>
        </w:rPr>
        <w:t xml:space="preserve"> Atitudes </w:t>
      </w:r>
      <w:r w:rsidR="00C720D5">
        <w:rPr>
          <w:rFonts w:ascii="Times New Roman" w:hAnsi="Times New Roman" w:cs="Times New Roman"/>
          <w:sz w:val="24"/>
          <w:szCs w:val="24"/>
        </w:rPr>
        <w:t>n</w:t>
      </w:r>
      <w:r w:rsidR="00C720D5" w:rsidRPr="003B66BA">
        <w:rPr>
          <w:rFonts w:ascii="Times New Roman" w:hAnsi="Times New Roman" w:cs="Times New Roman"/>
          <w:sz w:val="24"/>
          <w:szCs w:val="24"/>
        </w:rPr>
        <w:t xml:space="preserve">ecessárias </w:t>
      </w:r>
      <w:r w:rsidR="00C720D5">
        <w:rPr>
          <w:rFonts w:ascii="Times New Roman" w:hAnsi="Times New Roman" w:cs="Times New Roman"/>
          <w:sz w:val="24"/>
          <w:szCs w:val="24"/>
        </w:rPr>
        <w:t>à</w:t>
      </w:r>
      <w:r w:rsidR="00C720D5" w:rsidRPr="003B66BA">
        <w:rPr>
          <w:rFonts w:ascii="Times New Roman" w:hAnsi="Times New Roman" w:cs="Times New Roman"/>
          <w:sz w:val="24"/>
          <w:szCs w:val="24"/>
        </w:rPr>
        <w:t xml:space="preserve">s Atividades </w:t>
      </w:r>
      <w:r w:rsidR="00C720D5">
        <w:rPr>
          <w:rFonts w:ascii="Times New Roman" w:hAnsi="Times New Roman" w:cs="Times New Roman"/>
          <w:sz w:val="24"/>
          <w:szCs w:val="24"/>
        </w:rPr>
        <w:t>d</w:t>
      </w:r>
      <w:r w:rsidR="00C720D5" w:rsidRPr="003B66BA">
        <w:rPr>
          <w:rFonts w:ascii="Times New Roman" w:hAnsi="Times New Roman" w:cs="Times New Roman"/>
          <w:sz w:val="24"/>
          <w:szCs w:val="24"/>
        </w:rPr>
        <w:t>e Tutoria</w:t>
      </w:r>
      <w:bookmarkEnd w:id="104"/>
    </w:p>
    <w:p w14:paraId="47A5353F" w14:textId="27F899AA" w:rsidR="00C720D5" w:rsidRDefault="00C720D5" w:rsidP="00C720D5"/>
    <w:p w14:paraId="15F4D345" w14:textId="77777777" w:rsidR="00C720D5" w:rsidRPr="00B83996" w:rsidRDefault="00C720D5"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 FVP tem plena consciência da importância dos profissionais, afinal na atual conjuntura das concorrências nas organizações educacionais, competimos muito mais em função dos bens intangíveis do que em função dos tangíveis. O capital humano, tornou-se fundamental para as organizações que desejam manter-se competitivas e, o seu desempenho é um fator de sucesso. Entra-se em uma nova era, onde o conhecimento e a informação estão se tomando mais importantes que o capital financeiro.</w:t>
      </w:r>
    </w:p>
    <w:p w14:paraId="6C59C83E" w14:textId="77777777" w:rsidR="00C720D5" w:rsidRPr="00B83996" w:rsidRDefault="00C720D5"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Nas instituições de ensino, que melhor caracterizam-se como empresas do conhecimento, na atual sociedade, as pessoas diretamente ligadas com o processo de ensino – seja este presencial ou a distância – são encaradas como o diferencial competitivo </w:t>
      </w:r>
      <w:proofErr w:type="gramStart"/>
      <w:r w:rsidRPr="00B83996">
        <w:rPr>
          <w:rFonts w:ascii="Times New Roman" w:eastAsia="Times New Roman" w:hAnsi="Times New Roman" w:cs="Times New Roman"/>
          <w:color w:val="000000"/>
          <w:sz w:val="24"/>
          <w:szCs w:val="24"/>
        </w:rPr>
        <w:t>da mesma</w:t>
      </w:r>
      <w:proofErr w:type="gramEnd"/>
      <w:r w:rsidRPr="00B83996">
        <w:rPr>
          <w:rFonts w:ascii="Times New Roman" w:eastAsia="Times New Roman" w:hAnsi="Times New Roman" w:cs="Times New Roman"/>
          <w:color w:val="000000"/>
          <w:sz w:val="24"/>
          <w:szCs w:val="24"/>
        </w:rPr>
        <w:t>.</w:t>
      </w:r>
    </w:p>
    <w:p w14:paraId="4B63EBFB" w14:textId="77777777" w:rsidR="00C720D5" w:rsidRPr="00B83996" w:rsidRDefault="00C720D5"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Portanto, é necessário que os tutores no processo de educação a distância, mesmo nos cursos presenciais, possuam uma ampla quantidade de competências, uma vez que o desempenho dos tutores é fator fundamental no desempenho da atividade em </w:t>
      </w:r>
      <w:proofErr w:type="spellStart"/>
      <w:r w:rsidRPr="00B83996">
        <w:rPr>
          <w:rFonts w:ascii="Times New Roman" w:eastAsia="Times New Roman" w:hAnsi="Times New Roman" w:cs="Times New Roman"/>
          <w:color w:val="000000"/>
          <w:sz w:val="24"/>
          <w:szCs w:val="24"/>
        </w:rPr>
        <w:t>EaD</w:t>
      </w:r>
      <w:proofErr w:type="spellEnd"/>
      <w:r w:rsidRPr="00B83996">
        <w:rPr>
          <w:rFonts w:ascii="Times New Roman" w:eastAsia="Times New Roman" w:hAnsi="Times New Roman" w:cs="Times New Roman"/>
          <w:color w:val="000000"/>
          <w:sz w:val="24"/>
          <w:szCs w:val="24"/>
        </w:rPr>
        <w:t>.</w:t>
      </w:r>
    </w:p>
    <w:p w14:paraId="5360E6F5" w14:textId="77777777" w:rsidR="00C720D5" w:rsidRPr="00B83996" w:rsidRDefault="00C720D5"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Nesse sentido, as competências que podem ser identificadas pela FVP como necessárias ou desejáveis para o tutor são as competências comportamentais e técnicas, sendo competências comportamentais, organização, planejamento, proatividade, automotivação, capacidade de síntese e análise, empatia, equilíbrio emocional, flexibilidade, assiduidade, comprometimento, liderança e criatividade. Já as competências técnicas a serem identificadas são: conhecimento das rotinas de trabalho, conhecimento em informática básica/ambiente virtual de ensino-aprendizagem, conhecimento pleno da disciplina ministrada, conhecimento sobre educação a distância/sobre o curso que trabalha, relacionamentos interpessoais, comunicação (oral/escrita) e trabalho em equipe.</w:t>
      </w:r>
    </w:p>
    <w:p w14:paraId="478918A0" w14:textId="77777777" w:rsidR="00C720D5" w:rsidRPr="00B83996" w:rsidRDefault="00C720D5"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Para tal, a FVP seleciona e capacita os seus tutores considerando a busca por essas competências e habilidades, constituindo ferramentas como questionários para pesquisa, inclusive dentro do seu banco de valores já em atividade no Ensino Presencial.</w:t>
      </w:r>
    </w:p>
    <w:p w14:paraId="718280DF" w14:textId="77777777" w:rsidR="00C720D5" w:rsidRPr="00B83996" w:rsidRDefault="00C720D5"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Outro fator de extrema importância é o manual do Tutor que não pode ser um instrumento engessado, mas sempre reavaliado conforme as situações vislumbradas durante o processo de ensino aprendizagem e o cotidiano dos cursos. A CPA, por sua vez, é um órgão de extrema importância nesse viés.</w:t>
      </w:r>
    </w:p>
    <w:p w14:paraId="3696E78B" w14:textId="77777777" w:rsidR="00C720D5" w:rsidRPr="00B83996" w:rsidRDefault="00C720D5"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Vale destacar também o Núcleo de Tecnologia e Inovação Pedagógica da FVP que faz suas pesquisas sobre o perfil dos docentes e tutores buscando determinar as competências e habilidades a eles configuradas e as necessidades de capacitação.</w:t>
      </w:r>
    </w:p>
    <w:p w14:paraId="563D9523" w14:textId="77777777" w:rsidR="00C720D5" w:rsidRPr="00B83996" w:rsidRDefault="00C720D5"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Por fim, salienta-se que, as competências listadas também não são estanques, mas sim um simples ponto de partida fundamental para um bom desempenho das atividades do Tutor, portanto, o desenvolvimento destas é de grande importância para o aprimoramento da função. Deve-se assim, elaborar e executar como o passar do tempo uma avaliação de desempenho por competências a fim de identificar os pontos fortes e os pontos a melhorar de cada Tutor, fazendo com que haja um aprimoramento contínuo </w:t>
      </w:r>
      <w:proofErr w:type="gramStart"/>
      <w:r w:rsidRPr="00B83996">
        <w:rPr>
          <w:rFonts w:ascii="Times New Roman" w:eastAsia="Times New Roman" w:hAnsi="Times New Roman" w:cs="Times New Roman"/>
          <w:color w:val="000000"/>
          <w:sz w:val="24"/>
          <w:szCs w:val="24"/>
        </w:rPr>
        <w:t>do mesmo</w:t>
      </w:r>
      <w:proofErr w:type="gramEnd"/>
      <w:r w:rsidRPr="00B83996">
        <w:rPr>
          <w:rFonts w:ascii="Times New Roman" w:eastAsia="Times New Roman" w:hAnsi="Times New Roman" w:cs="Times New Roman"/>
          <w:color w:val="000000"/>
          <w:sz w:val="24"/>
          <w:szCs w:val="24"/>
        </w:rPr>
        <w:t>.</w:t>
      </w:r>
    </w:p>
    <w:p w14:paraId="072BD831" w14:textId="08722EA5" w:rsidR="00C720D5" w:rsidRDefault="00C720D5" w:rsidP="00C720D5"/>
    <w:p w14:paraId="331D0AA2" w14:textId="77777777" w:rsidR="0091051B" w:rsidRDefault="0091051B" w:rsidP="0091051B">
      <w:pPr>
        <w:spacing w:line="240" w:lineRule="auto"/>
        <w:ind w:firstLine="720"/>
        <w:jc w:val="both"/>
        <w:rPr>
          <w:rFonts w:ascii="Times New Roman" w:eastAsia="Times New Roman" w:hAnsi="Times New Roman" w:cs="Times New Roman"/>
          <w:sz w:val="24"/>
          <w:szCs w:val="24"/>
        </w:rPr>
      </w:pPr>
    </w:p>
    <w:p w14:paraId="1AA7B37C" w14:textId="3DDB53DD" w:rsidR="00F31DF9" w:rsidRDefault="00000000">
      <w:pPr>
        <w:pStyle w:val="Ttulo1"/>
        <w:spacing w:before="0" w:line="240" w:lineRule="auto"/>
        <w:rPr>
          <w:rFonts w:ascii="Times New Roman" w:hAnsi="Times New Roman" w:cs="Times New Roman"/>
          <w:sz w:val="24"/>
          <w:szCs w:val="24"/>
        </w:rPr>
      </w:pPr>
      <w:bookmarkStart w:id="105" w:name="_Toc114264444"/>
      <w:r>
        <w:rPr>
          <w:rFonts w:ascii="Times New Roman" w:hAnsi="Times New Roman" w:cs="Times New Roman"/>
          <w:sz w:val="24"/>
          <w:szCs w:val="24"/>
        </w:rPr>
        <w:t>1</w:t>
      </w:r>
      <w:r w:rsidR="00C720D5">
        <w:rPr>
          <w:rFonts w:ascii="Times New Roman" w:hAnsi="Times New Roman" w:cs="Times New Roman"/>
          <w:sz w:val="24"/>
          <w:szCs w:val="24"/>
        </w:rPr>
        <w:t>9</w:t>
      </w:r>
      <w:r>
        <w:rPr>
          <w:rFonts w:ascii="Times New Roman" w:hAnsi="Times New Roman" w:cs="Times New Roman"/>
          <w:sz w:val="24"/>
          <w:szCs w:val="24"/>
        </w:rPr>
        <w:t>. TECNOLOGIAS DE INFORMAÇÃO – TIC’S NO PROCESSO ENSINO APRENDIZAGEM</w:t>
      </w:r>
      <w:bookmarkEnd w:id="105"/>
    </w:p>
    <w:p w14:paraId="51BE1B5F" w14:textId="77777777" w:rsidR="0091051B" w:rsidRDefault="0091051B">
      <w:pPr>
        <w:spacing w:line="240" w:lineRule="auto"/>
        <w:jc w:val="both"/>
        <w:rPr>
          <w:rFonts w:ascii="Times New Roman" w:eastAsia="Times New Roman" w:hAnsi="Times New Roman" w:cs="Times New Roman"/>
          <w:color w:val="000000"/>
          <w:sz w:val="24"/>
          <w:szCs w:val="24"/>
        </w:rPr>
      </w:pPr>
    </w:p>
    <w:p w14:paraId="2E9D4D80" w14:textId="5919E1FC" w:rsidR="00F31DF9" w:rsidRDefault="00000000" w:rsidP="00B8399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Sabedora da necessidade da inclusão digital em razão das necessidades da sociedade globalizada, o curso de </w:t>
      </w:r>
      <w:r w:rsidR="00B83996">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oferece aos seus alunos diversos serviços voltados à inclusão digital e ao acesso às TICs – Tecnologias de Informação, como por exemplo, para o curso de </w:t>
      </w:r>
      <w:r w:rsidR="00B83996">
        <w:rPr>
          <w:rFonts w:ascii="Times New Roman" w:eastAsia="Times New Roman" w:hAnsi="Times New Roman" w:cs="Times New Roman"/>
          <w:color w:val="000000"/>
          <w:sz w:val="24"/>
          <w:szCs w:val="24"/>
        </w:rPr>
        <w:t xml:space="preserve">Administração </w:t>
      </w:r>
      <w:r w:rsidR="0091051B">
        <w:rPr>
          <w:rFonts w:ascii="Times New Roman" w:eastAsia="Times New Roman" w:hAnsi="Times New Roman" w:cs="Times New Roman"/>
          <w:color w:val="000000"/>
          <w:sz w:val="24"/>
          <w:szCs w:val="24"/>
        </w:rPr>
        <w:t>foi</w:t>
      </w:r>
      <w:r>
        <w:rPr>
          <w:rFonts w:ascii="Times New Roman" w:eastAsia="Times New Roman" w:hAnsi="Times New Roman" w:cs="Times New Roman"/>
          <w:color w:val="000000"/>
          <w:sz w:val="24"/>
          <w:szCs w:val="24"/>
        </w:rPr>
        <w:t xml:space="preserve"> </w:t>
      </w:r>
      <w:r w:rsidR="0091051B">
        <w:rPr>
          <w:rFonts w:ascii="Times New Roman" w:eastAsia="Times New Roman" w:hAnsi="Times New Roman" w:cs="Times New Roman"/>
          <w:color w:val="000000"/>
          <w:sz w:val="24"/>
          <w:szCs w:val="24"/>
        </w:rPr>
        <w:t>efetivado uma parceria (convênio) com a Fortes Tecnologia</w:t>
      </w:r>
      <w:r w:rsidR="0040752F">
        <w:rPr>
          <w:rFonts w:ascii="Times New Roman" w:eastAsia="Times New Roman" w:hAnsi="Times New Roman" w:cs="Times New Roman"/>
          <w:color w:val="000000"/>
          <w:sz w:val="24"/>
          <w:szCs w:val="24"/>
        </w:rPr>
        <w:t xml:space="preserve"> para </w:t>
      </w:r>
      <w:r w:rsidR="0040752F">
        <w:rPr>
          <w:rFonts w:ascii="Times New Roman" w:eastAsia="Times New Roman" w:hAnsi="Times New Roman" w:cs="Times New Roman"/>
          <w:color w:val="000000"/>
          <w:sz w:val="24"/>
          <w:szCs w:val="24"/>
        </w:rPr>
        <w:lastRenderedPageBreak/>
        <w:t xml:space="preserve">acesso a diferentes ambientes com recursos alinhados </w:t>
      </w:r>
      <w:proofErr w:type="spellStart"/>
      <w:r w:rsidR="0040752F">
        <w:rPr>
          <w:rFonts w:ascii="Times New Roman" w:eastAsia="Times New Roman" w:hAnsi="Times New Roman" w:cs="Times New Roman"/>
          <w:color w:val="000000"/>
          <w:sz w:val="24"/>
          <w:szCs w:val="24"/>
        </w:rPr>
        <w:t>á</w:t>
      </w:r>
      <w:proofErr w:type="spellEnd"/>
      <w:r w:rsidR="0040752F">
        <w:rPr>
          <w:rFonts w:ascii="Times New Roman" w:eastAsia="Times New Roman" w:hAnsi="Times New Roman" w:cs="Times New Roman"/>
          <w:color w:val="000000"/>
          <w:sz w:val="24"/>
          <w:szCs w:val="24"/>
        </w:rPr>
        <w:t xml:space="preserve"> prática profissional, tecnologia e método pedagógico adequado à formação do acadêmico.</w:t>
      </w:r>
    </w:p>
    <w:p w14:paraId="63B2FCD7" w14:textId="2EBBFBB8" w:rsidR="00F31DF9" w:rsidRDefault="00D35685" w:rsidP="00B8399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É disponibilizada rede </w:t>
      </w:r>
      <w:proofErr w:type="spellStart"/>
      <w:r>
        <w:rPr>
          <w:rFonts w:ascii="Times New Roman" w:eastAsia="Times New Roman" w:hAnsi="Times New Roman" w:cs="Times New Roman"/>
          <w:color w:val="000000"/>
          <w:sz w:val="24"/>
          <w:szCs w:val="24"/>
        </w:rPr>
        <w:t>wi-fi</w:t>
      </w:r>
      <w:proofErr w:type="spellEnd"/>
      <w:r>
        <w:rPr>
          <w:rFonts w:ascii="Times New Roman" w:eastAsia="Times New Roman" w:hAnsi="Times New Roman" w:cs="Times New Roman"/>
          <w:color w:val="000000"/>
          <w:sz w:val="24"/>
          <w:szCs w:val="24"/>
        </w:rPr>
        <w:t xml:space="preserve"> em toda a extensão da Faculdade de modo que alunos, professores, funcionários e comunidade em geral possam usufruir dos serviços de internet de maneira gratuita no âmbito da comunidade acadêmica.</w:t>
      </w:r>
    </w:p>
    <w:p w14:paraId="649AC009" w14:textId="6CE825D7" w:rsidR="00F31DF9" w:rsidRDefault="00000000" w:rsidP="00B8399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É certo que a IES já possui um sistema acadêmico que permite o acesso, inclusive remoto a partir do site da IES de todas as necessidades da vida acadêmica, porém, </w:t>
      </w:r>
      <w:r w:rsidR="00D35685">
        <w:rPr>
          <w:rFonts w:ascii="Times New Roman" w:eastAsia="Times New Roman" w:hAnsi="Times New Roman" w:cs="Times New Roman"/>
          <w:color w:val="000000"/>
          <w:sz w:val="24"/>
          <w:szCs w:val="24"/>
        </w:rPr>
        <w:t>está em andamento a criação de</w:t>
      </w:r>
      <w:r>
        <w:rPr>
          <w:rFonts w:ascii="Times New Roman" w:eastAsia="Times New Roman" w:hAnsi="Times New Roman" w:cs="Times New Roman"/>
          <w:color w:val="000000"/>
          <w:sz w:val="24"/>
          <w:szCs w:val="24"/>
        </w:rPr>
        <w:t xml:space="preserve"> um app da IES na qual todos os acadêmicos, funcionários e professores possam acessar os seus canais (canal do aluno, biblioteca, administrativo etc.) a partir de seus celulares ou tablets, tendo acesso contínuo as suas vidas na instituição de modo mais sintético e objetivo do que o acesso ao sistema como um todo.</w:t>
      </w:r>
    </w:p>
    <w:p w14:paraId="7BAFED95" w14:textId="093EC668" w:rsidR="00F31DF9" w:rsidRDefault="00D35685" w:rsidP="00B8399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FVP disponibiliza recursos de informática aos seus discentes em laboratórios de informática e na biblioteca.</w:t>
      </w:r>
    </w:p>
    <w:p w14:paraId="273A682A" w14:textId="484E4BA3" w:rsidR="00F31DF9" w:rsidRDefault="00000000" w:rsidP="00B8399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necessidades de recursos de hardware e software </w:t>
      </w:r>
      <w:r w:rsidR="00D35685">
        <w:rPr>
          <w:rFonts w:ascii="Times New Roman" w:eastAsia="Times New Roman" w:hAnsi="Times New Roman" w:cs="Times New Roman"/>
          <w:color w:val="000000"/>
          <w:sz w:val="24"/>
          <w:szCs w:val="24"/>
        </w:rPr>
        <w:t>estão sendo</w:t>
      </w:r>
      <w:r>
        <w:rPr>
          <w:rFonts w:ascii="Times New Roman" w:eastAsia="Times New Roman" w:hAnsi="Times New Roman" w:cs="Times New Roman"/>
          <w:color w:val="000000"/>
          <w:sz w:val="24"/>
          <w:szCs w:val="24"/>
        </w:rPr>
        <w:t xml:space="preserve"> implementadas de acordo com as necessidades de cada curso.</w:t>
      </w:r>
    </w:p>
    <w:p w14:paraId="06BAD0A1" w14:textId="09182BF5" w:rsidR="00F31DF9" w:rsidRDefault="00000000" w:rsidP="00B8399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Todos os laboratórios atende</w:t>
      </w:r>
      <w:r w:rsidR="00D35685">
        <w:rPr>
          <w:rFonts w:ascii="Times New Roman" w:eastAsia="Times New Roman" w:hAnsi="Times New Roman" w:cs="Times New Roman"/>
          <w:color w:val="000000"/>
          <w:sz w:val="24"/>
          <w:szCs w:val="24"/>
        </w:rPr>
        <w:t>m</w:t>
      </w:r>
      <w:r>
        <w:rPr>
          <w:rFonts w:ascii="Times New Roman" w:eastAsia="Times New Roman" w:hAnsi="Times New Roman" w:cs="Times New Roman"/>
          <w:color w:val="000000"/>
          <w:sz w:val="24"/>
          <w:szCs w:val="24"/>
        </w:rPr>
        <w:t xml:space="preserve"> às aulas </w:t>
      </w:r>
      <w:proofErr w:type="gramStart"/>
      <w:r>
        <w:rPr>
          <w:rFonts w:ascii="Times New Roman" w:eastAsia="Times New Roman" w:hAnsi="Times New Roman" w:cs="Times New Roman"/>
          <w:color w:val="000000"/>
          <w:sz w:val="24"/>
          <w:szCs w:val="24"/>
        </w:rPr>
        <w:t>e também</w:t>
      </w:r>
      <w:proofErr w:type="gramEnd"/>
      <w:r>
        <w:rPr>
          <w:rFonts w:ascii="Times New Roman" w:eastAsia="Times New Roman" w:hAnsi="Times New Roman" w:cs="Times New Roman"/>
          <w:color w:val="000000"/>
          <w:sz w:val="24"/>
          <w:szCs w:val="24"/>
        </w:rPr>
        <w:t xml:space="preserve"> às atividades de monitorias. Os alunos </w:t>
      </w:r>
      <w:r w:rsidR="00D35685">
        <w:rPr>
          <w:rFonts w:ascii="Times New Roman" w:eastAsia="Times New Roman" w:hAnsi="Times New Roman" w:cs="Times New Roman"/>
          <w:color w:val="000000"/>
          <w:sz w:val="24"/>
          <w:szCs w:val="24"/>
        </w:rPr>
        <w:t>têm</w:t>
      </w:r>
      <w:r>
        <w:rPr>
          <w:rFonts w:ascii="Times New Roman" w:eastAsia="Times New Roman" w:hAnsi="Times New Roman" w:cs="Times New Roman"/>
          <w:color w:val="000000"/>
          <w:sz w:val="24"/>
          <w:szCs w:val="24"/>
        </w:rPr>
        <w:t xml:space="preserve"> acesso aos laboratórios também fora dos horários de aulas, com acompanhamento de monitores (estagiários alunos).</w:t>
      </w:r>
    </w:p>
    <w:p w14:paraId="47E25AE6" w14:textId="7F5B171D" w:rsidR="00F31DF9" w:rsidRDefault="00000000" w:rsidP="00B8399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Vale destacar que no que concerne às acessibilidades metodológica e instrumental, foram disponibilizados vários programas no laboratório da IES para a inclusão de alunos com limitações de estudo, como o VLIBRAS e o VOXI.</w:t>
      </w:r>
    </w:p>
    <w:p w14:paraId="51C5FC0D" w14:textId="74EC490F"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27BBBFDC" w14:textId="157C5994" w:rsidR="00D35685" w:rsidRDefault="00D35685">
      <w:pPr>
        <w:spacing w:line="240" w:lineRule="auto"/>
        <w:jc w:val="both"/>
        <w:rPr>
          <w:rFonts w:ascii="Times New Roman" w:eastAsia="Times New Roman" w:hAnsi="Times New Roman" w:cs="Times New Roman"/>
          <w:sz w:val="24"/>
          <w:szCs w:val="24"/>
        </w:rPr>
      </w:pPr>
    </w:p>
    <w:p w14:paraId="5E8549DF" w14:textId="3497A842" w:rsidR="002D57F7" w:rsidRDefault="002D57F7" w:rsidP="002D57F7">
      <w:pPr>
        <w:pStyle w:val="Ttulo1"/>
        <w:rPr>
          <w:rFonts w:ascii="Times New Roman" w:hAnsi="Times New Roman" w:cs="Times New Roman"/>
          <w:sz w:val="24"/>
          <w:szCs w:val="24"/>
        </w:rPr>
      </w:pPr>
      <w:bookmarkStart w:id="106" w:name="_Toc114264445"/>
      <w:r w:rsidRPr="002D57F7">
        <w:rPr>
          <w:rFonts w:ascii="Times New Roman" w:hAnsi="Times New Roman" w:cs="Times New Roman"/>
          <w:sz w:val="24"/>
          <w:szCs w:val="24"/>
        </w:rPr>
        <w:t>1</w:t>
      </w:r>
      <w:r w:rsidR="00C720D5">
        <w:rPr>
          <w:rFonts w:ascii="Times New Roman" w:hAnsi="Times New Roman" w:cs="Times New Roman"/>
          <w:sz w:val="24"/>
          <w:szCs w:val="24"/>
        </w:rPr>
        <w:t>9</w:t>
      </w:r>
      <w:r w:rsidRPr="002D57F7">
        <w:rPr>
          <w:rFonts w:ascii="Times New Roman" w:hAnsi="Times New Roman" w:cs="Times New Roman"/>
          <w:sz w:val="24"/>
          <w:szCs w:val="24"/>
        </w:rPr>
        <w:t xml:space="preserve">.1. </w:t>
      </w:r>
      <w:r>
        <w:rPr>
          <w:rFonts w:ascii="Times New Roman" w:hAnsi="Times New Roman" w:cs="Times New Roman"/>
          <w:sz w:val="24"/>
          <w:szCs w:val="24"/>
        </w:rPr>
        <w:t>Ambiente Virtual de Aprendizagem</w:t>
      </w:r>
      <w:bookmarkEnd w:id="106"/>
    </w:p>
    <w:p w14:paraId="5E24D0A1" w14:textId="45648EC0" w:rsidR="002D57F7" w:rsidRDefault="002D57F7" w:rsidP="002D57F7"/>
    <w:p w14:paraId="5545370F" w14:textId="45D7F7AD" w:rsidR="002D57F7" w:rsidRPr="00B83996" w:rsidRDefault="002D57F7"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Para a realização das disciplinas aplicadas na modalidade à distância, a FVP implantou</w:t>
      </w:r>
      <w:r w:rsidR="008A5359" w:rsidRPr="00B83996">
        <w:rPr>
          <w:rFonts w:ascii="Times New Roman" w:eastAsia="Times New Roman" w:hAnsi="Times New Roman" w:cs="Times New Roman"/>
          <w:color w:val="000000"/>
          <w:sz w:val="24"/>
          <w:szCs w:val="24"/>
        </w:rPr>
        <w:t xml:space="preserve">, por meio da Equipe Multidisciplinar, responsável por gerenciar todas as atividades aplicadas na modalidade </w:t>
      </w:r>
      <w:proofErr w:type="spellStart"/>
      <w:r w:rsidR="008A5359" w:rsidRPr="00B83996">
        <w:rPr>
          <w:rFonts w:ascii="Times New Roman" w:eastAsia="Times New Roman" w:hAnsi="Times New Roman" w:cs="Times New Roman"/>
          <w:color w:val="000000"/>
          <w:sz w:val="24"/>
          <w:szCs w:val="24"/>
        </w:rPr>
        <w:t>á</w:t>
      </w:r>
      <w:proofErr w:type="spellEnd"/>
      <w:r w:rsidR="008A5359" w:rsidRPr="00B83996">
        <w:rPr>
          <w:rFonts w:ascii="Times New Roman" w:eastAsia="Times New Roman" w:hAnsi="Times New Roman" w:cs="Times New Roman"/>
          <w:color w:val="000000"/>
          <w:sz w:val="24"/>
          <w:szCs w:val="24"/>
        </w:rPr>
        <w:t xml:space="preserve"> distância,</w:t>
      </w:r>
      <w:r w:rsidRPr="00B83996">
        <w:rPr>
          <w:rFonts w:ascii="Times New Roman" w:eastAsia="Times New Roman" w:hAnsi="Times New Roman" w:cs="Times New Roman"/>
          <w:color w:val="000000"/>
          <w:sz w:val="24"/>
          <w:szCs w:val="24"/>
        </w:rPr>
        <w:t xml:space="preserve"> o portal IE</w:t>
      </w:r>
      <w:r w:rsidR="005C7D28" w:rsidRPr="00B83996">
        <w:rPr>
          <w:rFonts w:ascii="Times New Roman" w:eastAsia="Times New Roman" w:hAnsi="Times New Roman" w:cs="Times New Roman"/>
          <w:color w:val="000000"/>
          <w:sz w:val="24"/>
          <w:szCs w:val="24"/>
        </w:rPr>
        <w:t>SDE</w:t>
      </w:r>
      <w:r w:rsidRPr="00B83996">
        <w:rPr>
          <w:rFonts w:ascii="Times New Roman" w:eastAsia="Times New Roman" w:hAnsi="Times New Roman" w:cs="Times New Roman"/>
          <w:color w:val="000000"/>
          <w:sz w:val="24"/>
          <w:szCs w:val="24"/>
        </w:rPr>
        <w:t xml:space="preserve">, </w:t>
      </w:r>
      <w:r w:rsidR="008A5359" w:rsidRPr="00B83996">
        <w:rPr>
          <w:rFonts w:ascii="Times New Roman" w:eastAsia="Times New Roman" w:hAnsi="Times New Roman" w:cs="Times New Roman"/>
          <w:color w:val="000000"/>
          <w:sz w:val="24"/>
          <w:szCs w:val="24"/>
        </w:rPr>
        <w:t xml:space="preserve">a partir do contrato firmado para direito ao uso do material </w:t>
      </w:r>
      <w:r w:rsidR="001D1C6A" w:rsidRPr="00B83996">
        <w:rPr>
          <w:rFonts w:ascii="Times New Roman" w:eastAsia="Times New Roman" w:hAnsi="Times New Roman" w:cs="Times New Roman"/>
          <w:color w:val="000000"/>
          <w:sz w:val="24"/>
          <w:szCs w:val="24"/>
        </w:rPr>
        <w:t>instrucional</w:t>
      </w:r>
      <w:r w:rsidR="008A5359" w:rsidRPr="00B83996">
        <w:rPr>
          <w:rFonts w:ascii="Times New Roman" w:eastAsia="Times New Roman" w:hAnsi="Times New Roman" w:cs="Times New Roman"/>
          <w:color w:val="000000"/>
          <w:sz w:val="24"/>
          <w:szCs w:val="24"/>
        </w:rPr>
        <w:t xml:space="preserve">, </w:t>
      </w:r>
      <w:r w:rsidRPr="00B83996">
        <w:rPr>
          <w:rFonts w:ascii="Times New Roman" w:eastAsia="Times New Roman" w:hAnsi="Times New Roman" w:cs="Times New Roman"/>
          <w:color w:val="000000"/>
          <w:sz w:val="24"/>
          <w:szCs w:val="24"/>
        </w:rPr>
        <w:t xml:space="preserve">que foi totalmente customizado para oferecer uma arquitetura de informação adequada aos critérios de navegabilidade e usabilidade. </w:t>
      </w:r>
      <w:r w:rsidR="005C7D28" w:rsidRPr="00B83996">
        <w:rPr>
          <w:rFonts w:ascii="Times New Roman" w:eastAsia="Times New Roman" w:hAnsi="Times New Roman" w:cs="Times New Roman"/>
          <w:color w:val="000000"/>
          <w:sz w:val="24"/>
          <w:szCs w:val="24"/>
        </w:rPr>
        <w:t xml:space="preserve">O Portal possui recursos de interação com possibilidade de atender a diálogos dentro e fora do ambiente, por meio de uma integração com uma rede social. Além </w:t>
      </w:r>
      <w:r w:rsidR="001D1C6A" w:rsidRPr="00B83996">
        <w:rPr>
          <w:rFonts w:ascii="Times New Roman" w:eastAsia="Times New Roman" w:hAnsi="Times New Roman" w:cs="Times New Roman"/>
          <w:color w:val="000000"/>
          <w:sz w:val="24"/>
          <w:szCs w:val="24"/>
        </w:rPr>
        <w:t>d</w:t>
      </w:r>
      <w:r w:rsidR="005C7D28" w:rsidRPr="00B83996">
        <w:rPr>
          <w:rFonts w:ascii="Times New Roman" w:eastAsia="Times New Roman" w:hAnsi="Times New Roman" w:cs="Times New Roman"/>
          <w:color w:val="000000"/>
          <w:sz w:val="24"/>
          <w:szCs w:val="24"/>
        </w:rPr>
        <w:t xml:space="preserve">o IESDE, a FVP disponibiliza aos discentes e docentes </w:t>
      </w:r>
      <w:r w:rsidR="005C7D28" w:rsidRPr="00B83996">
        <w:rPr>
          <w:rFonts w:ascii="Times New Roman" w:eastAsia="Times New Roman" w:hAnsi="Times New Roman" w:cs="Times New Roman"/>
          <w:color w:val="000000"/>
          <w:sz w:val="24"/>
          <w:szCs w:val="24"/>
        </w:rPr>
        <w:lastRenderedPageBreak/>
        <w:t xml:space="preserve">o </w:t>
      </w:r>
      <w:proofErr w:type="spellStart"/>
      <w:r w:rsidR="005C7D28" w:rsidRPr="00B83996">
        <w:rPr>
          <w:rFonts w:ascii="Times New Roman" w:eastAsia="Times New Roman" w:hAnsi="Times New Roman" w:cs="Times New Roman"/>
          <w:color w:val="000000"/>
          <w:sz w:val="24"/>
          <w:szCs w:val="24"/>
        </w:rPr>
        <w:t>Classroom</w:t>
      </w:r>
      <w:proofErr w:type="spellEnd"/>
      <w:r w:rsidR="005C7D28" w:rsidRPr="00B83996">
        <w:rPr>
          <w:rFonts w:ascii="Times New Roman" w:eastAsia="Times New Roman" w:hAnsi="Times New Roman" w:cs="Times New Roman"/>
          <w:color w:val="000000"/>
          <w:sz w:val="24"/>
          <w:szCs w:val="24"/>
        </w:rPr>
        <w:t>, recurso que conta com sala de aula interativa</w:t>
      </w:r>
      <w:r w:rsidR="00CD7408" w:rsidRPr="00B83996">
        <w:rPr>
          <w:rFonts w:ascii="Times New Roman" w:eastAsia="Times New Roman" w:hAnsi="Times New Roman" w:cs="Times New Roman"/>
          <w:color w:val="000000"/>
          <w:sz w:val="24"/>
          <w:szCs w:val="24"/>
        </w:rPr>
        <w:t xml:space="preserve"> para atividades síncronas e assíncronas. Esse segundo recurso, se deu a partir da adesão aos serviços da Google por parte da IES.</w:t>
      </w:r>
    </w:p>
    <w:p w14:paraId="767B858D" w14:textId="77777777" w:rsidR="005C7D28" w:rsidRPr="00B83996" w:rsidRDefault="002D57F7"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Por meio das atividades do AVA é possível articular as ferramentas da plataforma às diferentes mídias de comunicação (vídeos, websites, chats, entre outros) expandindo a interatividade e viabilizando um processo de ensino-aprendizagem centrado no estudante e na colaboração. Essas atividades focalizam a aprendizagem ativa e compartilhada, que auxiliada pela interconectividade com outras mídias confere dinamismo às aulas. Os alunos s</w:t>
      </w:r>
      <w:r w:rsidR="005C7D28" w:rsidRPr="00B83996">
        <w:rPr>
          <w:rFonts w:ascii="Times New Roman" w:eastAsia="Times New Roman" w:hAnsi="Times New Roman" w:cs="Times New Roman"/>
          <w:color w:val="000000"/>
          <w:sz w:val="24"/>
          <w:szCs w:val="24"/>
        </w:rPr>
        <w:t>ão</w:t>
      </w:r>
      <w:r w:rsidRPr="00B83996">
        <w:rPr>
          <w:rFonts w:ascii="Times New Roman" w:eastAsia="Times New Roman" w:hAnsi="Times New Roman" w:cs="Times New Roman"/>
          <w:color w:val="000000"/>
          <w:sz w:val="24"/>
          <w:szCs w:val="24"/>
        </w:rPr>
        <w:t xml:space="preserve"> levados à análise de situações concretas, à pesquisa individual e grupal, a publicação compartilhada, à construção de portfólio individual e de grupo. </w:t>
      </w:r>
    </w:p>
    <w:p w14:paraId="3DC5228F" w14:textId="0ECAE0D0" w:rsidR="002D57F7" w:rsidRPr="00B83996" w:rsidRDefault="002D57F7"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No AVA, a comunicação entre alunos, tutores e professores ocorre de forma síncrona e assíncrona, por meio de mensagens eletrônicas, que seguem com cópia para o e-mail externo, chats que podem ser agendados com o professor</w:t>
      </w:r>
      <w:r w:rsidR="005C7D28" w:rsidRPr="00B83996">
        <w:rPr>
          <w:rFonts w:ascii="Times New Roman" w:eastAsia="Times New Roman" w:hAnsi="Times New Roman" w:cs="Times New Roman"/>
          <w:color w:val="000000"/>
          <w:sz w:val="24"/>
          <w:szCs w:val="24"/>
        </w:rPr>
        <w:t>/tutor</w:t>
      </w:r>
      <w:r w:rsidRPr="00B83996">
        <w:rPr>
          <w:rFonts w:ascii="Times New Roman" w:eastAsia="Times New Roman" w:hAnsi="Times New Roman" w:cs="Times New Roman"/>
          <w:color w:val="000000"/>
          <w:sz w:val="24"/>
          <w:szCs w:val="24"/>
        </w:rPr>
        <w:t xml:space="preserve"> e fórum de dúvidas sobre os conteúdos das aulas.</w:t>
      </w:r>
    </w:p>
    <w:p w14:paraId="181F385F" w14:textId="6783009E" w:rsidR="00CD7408" w:rsidRPr="00B83996" w:rsidRDefault="00CD7408"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No AVA o fórum temático é </w:t>
      </w:r>
      <w:r w:rsidR="001224FF" w:rsidRPr="00B83996">
        <w:rPr>
          <w:rFonts w:ascii="Times New Roman" w:eastAsia="Times New Roman" w:hAnsi="Times New Roman" w:cs="Times New Roman"/>
          <w:color w:val="000000"/>
          <w:sz w:val="24"/>
          <w:szCs w:val="24"/>
        </w:rPr>
        <w:t>um recurso</w:t>
      </w:r>
      <w:r w:rsidRPr="00B83996">
        <w:rPr>
          <w:rFonts w:ascii="Times New Roman" w:eastAsia="Times New Roman" w:hAnsi="Times New Roman" w:cs="Times New Roman"/>
          <w:color w:val="000000"/>
          <w:sz w:val="24"/>
          <w:szCs w:val="24"/>
        </w:rPr>
        <w:t xml:space="preserve"> interativo; é uma ferramenta obrigatória em todas as disciplinas e que visa assegurar a interação, o debate, a problematização e a colaboração. Para a realização de atividades individuais o AVA conta a ferramenta lição, o questionário, as tarefas online, offline e de envio de arquivos.</w:t>
      </w:r>
    </w:p>
    <w:p w14:paraId="27BBA2BD" w14:textId="2ED5F207" w:rsidR="0071286F" w:rsidRPr="00B83996" w:rsidRDefault="0071286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As Atividades permitem ao docente elaborar um conjunto de atividades diversificadas, com o fornecimento de feedback a cada etapa, uso de hipertexto e interface com outras mídias. O questionário é um recurso que permite a criação de atividades com elaboração de questões de diversos tipos: múltipla escolha, abertas, de relacionar, verdadeiro/</w:t>
      </w:r>
      <w:proofErr w:type="gramStart"/>
      <w:r w:rsidRPr="00B83996">
        <w:rPr>
          <w:rFonts w:ascii="Times New Roman" w:eastAsia="Times New Roman" w:hAnsi="Times New Roman" w:cs="Times New Roman"/>
          <w:color w:val="000000"/>
          <w:sz w:val="24"/>
          <w:szCs w:val="24"/>
        </w:rPr>
        <w:t xml:space="preserve">falso, </w:t>
      </w:r>
      <w:proofErr w:type="spellStart"/>
      <w:r w:rsidRPr="00B83996">
        <w:rPr>
          <w:rFonts w:ascii="Times New Roman" w:eastAsia="Times New Roman" w:hAnsi="Times New Roman" w:cs="Times New Roman"/>
          <w:color w:val="000000"/>
          <w:sz w:val="24"/>
          <w:szCs w:val="24"/>
        </w:rPr>
        <w:t>etc</w:t>
      </w:r>
      <w:proofErr w:type="spellEnd"/>
      <w:proofErr w:type="gramEnd"/>
    </w:p>
    <w:p w14:paraId="60B2B88E" w14:textId="2263DDAA" w:rsidR="0071286F" w:rsidRPr="00B83996" w:rsidRDefault="0071286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 AVA conta ainda com o recurso Perfil, local onde os participantes podem publicar informações que consideram relevantes sobre si mesmos. Alguns recursos de geração de relatórios são disponibilizados para mapear a participação dos alunos no AVA e seus desempenhos nas atividades, como é o caso dos relatórios de notas, também visualizado pelo aluno. Outra forma de registro e acompanhamento é o portfólio do aluno.</w:t>
      </w:r>
    </w:p>
    <w:p w14:paraId="24CB1A7C" w14:textId="27BA0630" w:rsidR="001D1C6A" w:rsidRPr="00B83996" w:rsidRDefault="001D1C6A"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No início de cada disciplina a sala é organizada</w:t>
      </w:r>
      <w:r w:rsidR="007C3B77" w:rsidRPr="00B83996">
        <w:rPr>
          <w:rFonts w:ascii="Times New Roman" w:eastAsia="Times New Roman" w:hAnsi="Times New Roman" w:cs="Times New Roman"/>
          <w:color w:val="000000"/>
          <w:sz w:val="24"/>
          <w:szCs w:val="24"/>
        </w:rPr>
        <w:t xml:space="preserve"> pelo Equipe Multidisciplinar e pelo Professor/Tutor; d</w:t>
      </w:r>
      <w:r w:rsidRPr="00B83996">
        <w:rPr>
          <w:rFonts w:ascii="Times New Roman" w:eastAsia="Times New Roman" w:hAnsi="Times New Roman" w:cs="Times New Roman"/>
          <w:color w:val="000000"/>
          <w:sz w:val="24"/>
          <w:szCs w:val="24"/>
        </w:rPr>
        <w:t>urante a construção de sua disciplina no AVA o professor</w:t>
      </w:r>
      <w:r w:rsidR="007C3B77" w:rsidRPr="00B83996">
        <w:rPr>
          <w:rFonts w:ascii="Times New Roman" w:eastAsia="Times New Roman" w:hAnsi="Times New Roman" w:cs="Times New Roman"/>
          <w:color w:val="000000"/>
          <w:sz w:val="24"/>
          <w:szCs w:val="24"/>
        </w:rPr>
        <w:t>/tutor</w:t>
      </w:r>
      <w:r w:rsidRPr="00B83996">
        <w:rPr>
          <w:rFonts w:ascii="Times New Roman" w:eastAsia="Times New Roman" w:hAnsi="Times New Roman" w:cs="Times New Roman"/>
          <w:color w:val="000000"/>
          <w:sz w:val="24"/>
          <w:szCs w:val="24"/>
        </w:rPr>
        <w:t xml:space="preserve"> contará com o apoio do designer instrucional e da equipe de suporte ao AVA (TI). Para manter a identidade visual do curso e a apresentação e a organização de informações mínimas sobre a disciplina. No curso deve</w:t>
      </w:r>
      <w:r w:rsidR="007C3B77" w:rsidRPr="00B83996">
        <w:rPr>
          <w:rFonts w:ascii="Times New Roman" w:eastAsia="Times New Roman" w:hAnsi="Times New Roman" w:cs="Times New Roman"/>
          <w:color w:val="000000"/>
          <w:sz w:val="24"/>
          <w:szCs w:val="24"/>
        </w:rPr>
        <w:t>-</w:t>
      </w:r>
      <w:r w:rsidRPr="00B83996">
        <w:rPr>
          <w:rFonts w:ascii="Times New Roman" w:eastAsia="Times New Roman" w:hAnsi="Times New Roman" w:cs="Times New Roman"/>
          <w:color w:val="000000"/>
          <w:sz w:val="24"/>
          <w:szCs w:val="24"/>
        </w:rPr>
        <w:t xml:space="preserve"> se adotar um</w:t>
      </w:r>
      <w:r w:rsidR="007C3B77" w:rsidRPr="00B83996">
        <w:rPr>
          <w:rFonts w:ascii="Times New Roman" w:eastAsia="Times New Roman" w:hAnsi="Times New Roman" w:cs="Times New Roman"/>
          <w:color w:val="000000"/>
          <w:sz w:val="24"/>
          <w:szCs w:val="24"/>
        </w:rPr>
        <w:t xml:space="preserve"> padrão</w:t>
      </w:r>
      <w:r w:rsidRPr="00B83996">
        <w:rPr>
          <w:rFonts w:ascii="Times New Roman" w:eastAsia="Times New Roman" w:hAnsi="Times New Roman" w:cs="Times New Roman"/>
          <w:color w:val="000000"/>
          <w:sz w:val="24"/>
          <w:szCs w:val="24"/>
        </w:rPr>
        <w:t xml:space="preserve"> de sala que deve ser aplicado em todas as disciplinas. A </w:t>
      </w:r>
      <w:r w:rsidRPr="00B83996">
        <w:rPr>
          <w:rFonts w:ascii="Times New Roman" w:eastAsia="Times New Roman" w:hAnsi="Times New Roman" w:cs="Times New Roman"/>
          <w:color w:val="000000"/>
          <w:sz w:val="24"/>
          <w:szCs w:val="24"/>
        </w:rPr>
        <w:lastRenderedPageBreak/>
        <w:t xml:space="preserve">adoção desse padrão e identidade é fundamental para garantir que informações essenciais para a organização dos alunos para os estudos sejam apresentadas, além de facilitar a navegação e identificação das informações. </w:t>
      </w:r>
    </w:p>
    <w:p w14:paraId="1EC3BDAC" w14:textId="39DB5B8A" w:rsidR="001D1C6A" w:rsidRPr="00B83996" w:rsidRDefault="001D1C6A"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Esse modelo </w:t>
      </w:r>
      <w:r w:rsidR="007C3B77" w:rsidRPr="00B83996">
        <w:rPr>
          <w:rFonts w:ascii="Times New Roman" w:eastAsia="Times New Roman" w:hAnsi="Times New Roman" w:cs="Times New Roman"/>
          <w:color w:val="000000"/>
          <w:sz w:val="24"/>
          <w:szCs w:val="24"/>
        </w:rPr>
        <w:t xml:space="preserve">deve </w:t>
      </w:r>
      <w:r w:rsidRPr="00B83996">
        <w:rPr>
          <w:rFonts w:ascii="Times New Roman" w:eastAsia="Times New Roman" w:hAnsi="Times New Roman" w:cs="Times New Roman"/>
          <w:color w:val="000000"/>
          <w:sz w:val="24"/>
          <w:szCs w:val="24"/>
        </w:rPr>
        <w:t xml:space="preserve">evoluir </w:t>
      </w:r>
      <w:r w:rsidR="007C3B77" w:rsidRPr="00B83996">
        <w:rPr>
          <w:rFonts w:ascii="Times New Roman" w:eastAsia="Times New Roman" w:hAnsi="Times New Roman" w:cs="Times New Roman"/>
          <w:color w:val="000000"/>
          <w:sz w:val="24"/>
          <w:szCs w:val="24"/>
        </w:rPr>
        <w:t>no decorrer do</w:t>
      </w:r>
      <w:r w:rsidRPr="00B83996">
        <w:rPr>
          <w:rFonts w:ascii="Times New Roman" w:eastAsia="Times New Roman" w:hAnsi="Times New Roman" w:cs="Times New Roman"/>
          <w:color w:val="000000"/>
          <w:sz w:val="24"/>
          <w:szCs w:val="24"/>
        </w:rPr>
        <w:t xml:space="preserve"> semestre a partir de avaliação da equipe de designers instrucionais, pedagogos e </w:t>
      </w:r>
      <w:proofErr w:type="spellStart"/>
      <w:r w:rsidRPr="00B83996">
        <w:rPr>
          <w:rFonts w:ascii="Times New Roman" w:eastAsia="Times New Roman" w:hAnsi="Times New Roman" w:cs="Times New Roman"/>
          <w:color w:val="000000"/>
          <w:sz w:val="24"/>
          <w:szCs w:val="24"/>
        </w:rPr>
        <w:t>webdesigners</w:t>
      </w:r>
      <w:proofErr w:type="spellEnd"/>
      <w:r w:rsidRPr="00B83996">
        <w:rPr>
          <w:rFonts w:ascii="Times New Roman" w:eastAsia="Times New Roman" w:hAnsi="Times New Roman" w:cs="Times New Roman"/>
          <w:color w:val="000000"/>
          <w:sz w:val="24"/>
          <w:szCs w:val="24"/>
        </w:rPr>
        <w:t xml:space="preserve"> da IES e por meio de consultas aos alunos, professores e tutores.</w:t>
      </w:r>
    </w:p>
    <w:p w14:paraId="565032EB" w14:textId="2A81E41E" w:rsidR="001D1C6A" w:rsidRPr="00B83996" w:rsidRDefault="001D1C6A"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Em termos metodológicos tem-se a ciência de que é fundamental que o professor</w:t>
      </w:r>
      <w:r w:rsidR="007C3B77" w:rsidRPr="00B83996">
        <w:rPr>
          <w:rFonts w:ascii="Times New Roman" w:eastAsia="Times New Roman" w:hAnsi="Times New Roman" w:cs="Times New Roman"/>
          <w:color w:val="000000"/>
          <w:sz w:val="24"/>
          <w:szCs w:val="24"/>
        </w:rPr>
        <w:t>/tutor</w:t>
      </w:r>
      <w:r w:rsidRPr="00B83996">
        <w:rPr>
          <w:rFonts w:ascii="Times New Roman" w:eastAsia="Times New Roman" w:hAnsi="Times New Roman" w:cs="Times New Roman"/>
          <w:color w:val="000000"/>
          <w:sz w:val="24"/>
          <w:szCs w:val="24"/>
        </w:rPr>
        <w:t xml:space="preserve"> tenha autonomia em sua sala virtual de aprendizagem. No entanto, o atendimento deve ter regras estabelecidas para garantir a apresentação de informações mínimas e a identidade. </w:t>
      </w:r>
    </w:p>
    <w:p w14:paraId="5DBE4D7E" w14:textId="02D6A2F7" w:rsidR="001D1C6A" w:rsidRPr="00B83996" w:rsidRDefault="001D1C6A"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Para promover a autonomia do professor</w:t>
      </w:r>
      <w:r w:rsidR="007C3B77" w:rsidRPr="00B83996">
        <w:rPr>
          <w:rFonts w:ascii="Times New Roman" w:eastAsia="Times New Roman" w:hAnsi="Times New Roman" w:cs="Times New Roman"/>
          <w:color w:val="000000"/>
          <w:sz w:val="24"/>
          <w:szCs w:val="24"/>
        </w:rPr>
        <w:t>/tutor</w:t>
      </w:r>
      <w:r w:rsidRPr="00B83996">
        <w:rPr>
          <w:rFonts w:ascii="Times New Roman" w:eastAsia="Times New Roman" w:hAnsi="Times New Roman" w:cs="Times New Roman"/>
          <w:color w:val="000000"/>
          <w:sz w:val="24"/>
          <w:szCs w:val="24"/>
        </w:rPr>
        <w:t xml:space="preserve"> sem incidir em problemas, o curso </w:t>
      </w:r>
      <w:r w:rsidR="007C3B77" w:rsidRPr="00B83996">
        <w:rPr>
          <w:rFonts w:ascii="Times New Roman" w:eastAsia="Times New Roman" w:hAnsi="Times New Roman" w:cs="Times New Roman"/>
          <w:color w:val="000000"/>
          <w:sz w:val="24"/>
          <w:szCs w:val="24"/>
        </w:rPr>
        <w:t>possui</w:t>
      </w:r>
      <w:r w:rsidRPr="00B83996">
        <w:rPr>
          <w:rFonts w:ascii="Times New Roman" w:eastAsia="Times New Roman" w:hAnsi="Times New Roman" w:cs="Times New Roman"/>
          <w:color w:val="000000"/>
          <w:sz w:val="24"/>
          <w:szCs w:val="24"/>
        </w:rPr>
        <w:t xml:space="preserve"> guias de orientações para a organização do </w:t>
      </w:r>
      <w:proofErr w:type="gramStart"/>
      <w:r w:rsidRPr="00B83996">
        <w:rPr>
          <w:rFonts w:ascii="Times New Roman" w:eastAsia="Times New Roman" w:hAnsi="Times New Roman" w:cs="Times New Roman"/>
          <w:color w:val="000000"/>
          <w:sz w:val="24"/>
          <w:szCs w:val="24"/>
        </w:rPr>
        <w:t>AVA ,</w:t>
      </w:r>
      <w:proofErr w:type="gramEnd"/>
      <w:r w:rsidRPr="00B83996">
        <w:rPr>
          <w:rFonts w:ascii="Times New Roman" w:eastAsia="Times New Roman" w:hAnsi="Times New Roman" w:cs="Times New Roman"/>
          <w:color w:val="000000"/>
          <w:sz w:val="24"/>
          <w:szCs w:val="24"/>
        </w:rPr>
        <w:t xml:space="preserve"> na formação dos professores</w:t>
      </w:r>
      <w:r w:rsidR="007C3B77" w:rsidRPr="00B83996">
        <w:rPr>
          <w:rFonts w:ascii="Times New Roman" w:eastAsia="Times New Roman" w:hAnsi="Times New Roman" w:cs="Times New Roman"/>
          <w:color w:val="000000"/>
          <w:sz w:val="24"/>
          <w:szCs w:val="24"/>
        </w:rPr>
        <w:t>/tutores</w:t>
      </w:r>
      <w:r w:rsidRPr="00B83996">
        <w:rPr>
          <w:rFonts w:ascii="Times New Roman" w:eastAsia="Times New Roman" w:hAnsi="Times New Roman" w:cs="Times New Roman"/>
          <w:color w:val="000000"/>
          <w:sz w:val="24"/>
          <w:szCs w:val="24"/>
        </w:rPr>
        <w:t xml:space="preserve"> e também em uma maior sincronização e aproximação dos professores</w:t>
      </w:r>
      <w:r w:rsidR="007C3B77" w:rsidRPr="00B83996">
        <w:rPr>
          <w:rFonts w:ascii="Times New Roman" w:eastAsia="Times New Roman" w:hAnsi="Times New Roman" w:cs="Times New Roman"/>
          <w:color w:val="000000"/>
          <w:sz w:val="24"/>
          <w:szCs w:val="24"/>
        </w:rPr>
        <w:t>/tutores</w:t>
      </w:r>
      <w:r w:rsidRPr="00B83996">
        <w:rPr>
          <w:rFonts w:ascii="Times New Roman" w:eastAsia="Times New Roman" w:hAnsi="Times New Roman" w:cs="Times New Roman"/>
          <w:color w:val="000000"/>
          <w:sz w:val="24"/>
          <w:szCs w:val="24"/>
        </w:rPr>
        <w:t xml:space="preserve"> com a Equipe Multidisciplinar do Núcleo de </w:t>
      </w:r>
      <w:proofErr w:type="spellStart"/>
      <w:r w:rsidRPr="00B83996">
        <w:rPr>
          <w:rFonts w:ascii="Times New Roman" w:eastAsia="Times New Roman" w:hAnsi="Times New Roman" w:cs="Times New Roman"/>
          <w:color w:val="000000"/>
          <w:sz w:val="24"/>
          <w:szCs w:val="24"/>
        </w:rPr>
        <w:t>EaD</w:t>
      </w:r>
      <w:proofErr w:type="spellEnd"/>
      <w:r w:rsidRPr="00B83996">
        <w:rPr>
          <w:rFonts w:ascii="Times New Roman" w:eastAsia="Times New Roman" w:hAnsi="Times New Roman" w:cs="Times New Roman"/>
          <w:color w:val="000000"/>
          <w:sz w:val="24"/>
          <w:szCs w:val="24"/>
        </w:rPr>
        <w:t xml:space="preserve"> da </w:t>
      </w:r>
      <w:r w:rsidR="007C3B77" w:rsidRPr="00B83996">
        <w:rPr>
          <w:rFonts w:ascii="Times New Roman" w:eastAsia="Times New Roman" w:hAnsi="Times New Roman" w:cs="Times New Roman"/>
          <w:color w:val="000000"/>
          <w:sz w:val="24"/>
          <w:szCs w:val="24"/>
        </w:rPr>
        <w:t>FVP</w:t>
      </w:r>
      <w:r w:rsidRPr="00B83996">
        <w:rPr>
          <w:rFonts w:ascii="Times New Roman" w:eastAsia="Times New Roman" w:hAnsi="Times New Roman" w:cs="Times New Roman"/>
          <w:color w:val="000000"/>
          <w:sz w:val="24"/>
          <w:szCs w:val="24"/>
        </w:rPr>
        <w:t>, que est</w:t>
      </w:r>
      <w:r w:rsidR="007C3B77" w:rsidRPr="00B83996">
        <w:rPr>
          <w:rFonts w:ascii="Times New Roman" w:eastAsia="Times New Roman" w:hAnsi="Times New Roman" w:cs="Times New Roman"/>
          <w:color w:val="000000"/>
          <w:sz w:val="24"/>
          <w:szCs w:val="24"/>
        </w:rPr>
        <w:t>á</w:t>
      </w:r>
      <w:r w:rsidRPr="00B83996">
        <w:rPr>
          <w:rFonts w:ascii="Times New Roman" w:eastAsia="Times New Roman" w:hAnsi="Times New Roman" w:cs="Times New Roman"/>
          <w:color w:val="000000"/>
          <w:sz w:val="24"/>
          <w:szCs w:val="24"/>
        </w:rPr>
        <w:t xml:space="preserve"> organizada para apoia</w:t>
      </w:r>
      <w:r w:rsidR="007C3B77" w:rsidRPr="00B83996">
        <w:rPr>
          <w:rFonts w:ascii="Times New Roman" w:eastAsia="Times New Roman" w:hAnsi="Times New Roman" w:cs="Times New Roman"/>
          <w:color w:val="000000"/>
          <w:sz w:val="24"/>
          <w:szCs w:val="24"/>
        </w:rPr>
        <w:t xml:space="preserve">-los </w:t>
      </w:r>
      <w:r w:rsidRPr="00B83996">
        <w:rPr>
          <w:rFonts w:ascii="Times New Roman" w:eastAsia="Times New Roman" w:hAnsi="Times New Roman" w:cs="Times New Roman"/>
          <w:color w:val="000000"/>
          <w:sz w:val="24"/>
          <w:szCs w:val="24"/>
        </w:rPr>
        <w:t xml:space="preserve">durante todo o processo de planejamento, elaboração dos materiais educacionais e atividades, produção, distribuição e organização do AVA. </w:t>
      </w:r>
    </w:p>
    <w:p w14:paraId="68AFB8BB" w14:textId="463558BA" w:rsidR="001D1C6A" w:rsidRPr="00B83996" w:rsidRDefault="001D1C6A"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 professor deverá ser o responsável por finalizar a preparação da sala virtual de sua disciplina com antecedência e clareza para que os tutores possam conhecer as atividades e materiais da disciplina. O ambiente da disciplina também deve</w:t>
      </w:r>
      <w:r w:rsidR="007C3B77" w:rsidRPr="00B83996">
        <w:rPr>
          <w:rFonts w:ascii="Times New Roman" w:eastAsia="Times New Roman" w:hAnsi="Times New Roman" w:cs="Times New Roman"/>
          <w:color w:val="000000"/>
          <w:sz w:val="24"/>
          <w:szCs w:val="24"/>
        </w:rPr>
        <w:t xml:space="preserve"> </w:t>
      </w:r>
      <w:r w:rsidRPr="00B83996">
        <w:rPr>
          <w:rFonts w:ascii="Times New Roman" w:eastAsia="Times New Roman" w:hAnsi="Times New Roman" w:cs="Times New Roman"/>
          <w:color w:val="000000"/>
          <w:sz w:val="24"/>
          <w:szCs w:val="24"/>
        </w:rPr>
        <w:t xml:space="preserve">passar por avaliação constante do Núcleo de Tecnologia e Inovação Pedagógica da IES, procurando melhorar o processo de ensino-aprendizagem, aumentar o nível e qualidade de interação, bem como reduzir a ocorrência de problemas durante a oferta da disciplina. </w:t>
      </w:r>
    </w:p>
    <w:p w14:paraId="384ED598" w14:textId="38CC42BC" w:rsidR="001D1C6A" w:rsidRPr="00B83996" w:rsidRDefault="001D1C6A"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Os tutores também devem auxiliar nesse processo de refinamento da disciplina, testando as atividades propostas, critérios de avaliação etc. O professor também deve aproveitar para criar uma dinâmica de trabalho com os tutores, estabelecendo regras e canais de comunicação de modo a tirar dúvidas conceituais e pedagógicas.</w:t>
      </w:r>
    </w:p>
    <w:p w14:paraId="107ACE94" w14:textId="2F46E013" w:rsidR="001D1C6A" w:rsidRPr="00B83996" w:rsidRDefault="001D1C6A"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Desse modo, além de chats, wikis, hipertextos e uma diversificação de ferramentas metodológicas do AVA, o curso deve contar com as metodologias ativas passíveis de ser aplicadas pelos tutores presenciais nos polos de apoio presencial, constituídas a partir do diálogo entre professores e tutores na busca de sistematicamente melhorar a qualidade metodológica do curso.</w:t>
      </w:r>
    </w:p>
    <w:p w14:paraId="56EFCD74" w14:textId="77777777" w:rsidR="00F70BAD" w:rsidRPr="00B83996" w:rsidRDefault="00F70BAD"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O AVA da FVP também pode ser utilizado para outras atividades acadêmicas do curso; cursos de curta duração e ou atividades complementares podem ser ofertadas nesse ambiente. </w:t>
      </w:r>
      <w:r w:rsidRPr="00B83996">
        <w:rPr>
          <w:rFonts w:ascii="Times New Roman" w:eastAsia="Times New Roman" w:hAnsi="Times New Roman" w:cs="Times New Roman"/>
          <w:color w:val="000000"/>
          <w:sz w:val="24"/>
          <w:szCs w:val="24"/>
        </w:rPr>
        <w:lastRenderedPageBreak/>
        <w:t xml:space="preserve">O curso de nivelamento em Introdução </w:t>
      </w:r>
      <w:proofErr w:type="spellStart"/>
      <w:r w:rsidRPr="00B83996">
        <w:rPr>
          <w:rFonts w:ascii="Times New Roman" w:eastAsia="Times New Roman" w:hAnsi="Times New Roman" w:cs="Times New Roman"/>
          <w:color w:val="000000"/>
          <w:sz w:val="24"/>
          <w:szCs w:val="24"/>
        </w:rPr>
        <w:t>á</w:t>
      </w:r>
      <w:proofErr w:type="spellEnd"/>
      <w:r w:rsidRPr="00B83996">
        <w:rPr>
          <w:rFonts w:ascii="Times New Roman" w:eastAsia="Times New Roman" w:hAnsi="Times New Roman" w:cs="Times New Roman"/>
          <w:color w:val="000000"/>
          <w:sz w:val="24"/>
          <w:szCs w:val="24"/>
        </w:rPr>
        <w:t xml:space="preserve"> Educação a Distância tem parte de sua carga horária realizada via AVA.</w:t>
      </w:r>
    </w:p>
    <w:p w14:paraId="4D0F16F0" w14:textId="77777777" w:rsidR="00F70BAD" w:rsidRPr="0071286F" w:rsidRDefault="00F70BAD" w:rsidP="00F42FF4">
      <w:pPr>
        <w:spacing w:line="240" w:lineRule="auto"/>
        <w:ind w:firstLine="720"/>
        <w:jc w:val="both"/>
        <w:rPr>
          <w:rFonts w:ascii="Times New Roman" w:hAnsi="Times New Roman" w:cs="Times New Roman"/>
          <w:sz w:val="24"/>
          <w:szCs w:val="24"/>
        </w:rPr>
      </w:pPr>
    </w:p>
    <w:p w14:paraId="1272A5DE" w14:textId="09458D9B" w:rsidR="00D35685" w:rsidRDefault="00D35685">
      <w:pPr>
        <w:spacing w:line="240" w:lineRule="auto"/>
        <w:jc w:val="both"/>
        <w:rPr>
          <w:rFonts w:ascii="Times New Roman" w:eastAsia="Times New Roman" w:hAnsi="Times New Roman" w:cs="Times New Roman"/>
          <w:sz w:val="24"/>
          <w:szCs w:val="24"/>
        </w:rPr>
      </w:pPr>
    </w:p>
    <w:p w14:paraId="4C561A0C" w14:textId="6DA30891" w:rsidR="001D1C6A" w:rsidRDefault="001D1C6A" w:rsidP="001D1C6A">
      <w:pPr>
        <w:pStyle w:val="Ttulo1"/>
        <w:rPr>
          <w:rFonts w:ascii="Times New Roman" w:hAnsi="Times New Roman" w:cs="Times New Roman"/>
          <w:sz w:val="24"/>
          <w:szCs w:val="24"/>
        </w:rPr>
      </w:pPr>
      <w:bookmarkStart w:id="107" w:name="_Toc114264446"/>
      <w:r w:rsidRPr="001D1C6A">
        <w:rPr>
          <w:rFonts w:ascii="Times New Roman" w:hAnsi="Times New Roman" w:cs="Times New Roman"/>
          <w:sz w:val="24"/>
          <w:szCs w:val="24"/>
        </w:rPr>
        <w:t>1</w:t>
      </w:r>
      <w:r w:rsidR="00C720D5">
        <w:rPr>
          <w:rFonts w:ascii="Times New Roman" w:hAnsi="Times New Roman" w:cs="Times New Roman"/>
          <w:sz w:val="24"/>
          <w:szCs w:val="24"/>
        </w:rPr>
        <w:t>9</w:t>
      </w:r>
      <w:r w:rsidRPr="001D1C6A">
        <w:rPr>
          <w:rFonts w:ascii="Times New Roman" w:hAnsi="Times New Roman" w:cs="Times New Roman"/>
          <w:sz w:val="24"/>
          <w:szCs w:val="24"/>
        </w:rPr>
        <w:t xml:space="preserve">.2. </w:t>
      </w:r>
      <w:r>
        <w:rPr>
          <w:rFonts w:ascii="Times New Roman" w:hAnsi="Times New Roman" w:cs="Times New Roman"/>
          <w:sz w:val="24"/>
          <w:szCs w:val="24"/>
        </w:rPr>
        <w:t>Material Didático</w:t>
      </w:r>
      <w:r w:rsidR="00CB1F74">
        <w:rPr>
          <w:rFonts w:ascii="Times New Roman" w:hAnsi="Times New Roman" w:cs="Times New Roman"/>
          <w:sz w:val="24"/>
          <w:szCs w:val="24"/>
        </w:rPr>
        <w:t xml:space="preserve"> para Disciplinas </w:t>
      </w:r>
      <w:proofErr w:type="spellStart"/>
      <w:r w:rsidR="00CB1F74">
        <w:rPr>
          <w:rFonts w:ascii="Times New Roman" w:hAnsi="Times New Roman" w:cs="Times New Roman"/>
          <w:sz w:val="24"/>
          <w:szCs w:val="24"/>
        </w:rPr>
        <w:t>EaD</w:t>
      </w:r>
      <w:bookmarkEnd w:id="107"/>
      <w:proofErr w:type="spellEnd"/>
    </w:p>
    <w:p w14:paraId="453D5C58" w14:textId="5E0C7D00" w:rsidR="001D1C6A" w:rsidRDefault="001D1C6A" w:rsidP="001D1C6A"/>
    <w:p w14:paraId="5DFE1456" w14:textId="3CD172E2"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 material didático para a modalidade de ensino a distância, aplicado nos cursos presenciais da FVP, é focado na aprendizagem.  O estudante utiliza este material como instrumento de estudo, e sendo assim os conteúdos foram elaborados para ter uma organização que facilite sua aprendizagem.</w:t>
      </w:r>
    </w:p>
    <w:p w14:paraId="775F2126" w14:textId="48795F5F"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 organização das aulas é outro elemento importante para o desenvolvimento </w:t>
      </w:r>
      <w:proofErr w:type="gramStart"/>
      <w:r w:rsidRPr="00B83996">
        <w:rPr>
          <w:rFonts w:ascii="Times New Roman" w:eastAsia="Times New Roman" w:hAnsi="Times New Roman" w:cs="Times New Roman"/>
          <w:color w:val="000000"/>
          <w:sz w:val="24"/>
          <w:szCs w:val="24"/>
        </w:rPr>
        <w:t>da</w:t>
      </w:r>
      <w:proofErr w:type="gramEnd"/>
      <w:r w:rsidRPr="00B83996">
        <w:rPr>
          <w:rFonts w:ascii="Times New Roman" w:eastAsia="Times New Roman" w:hAnsi="Times New Roman" w:cs="Times New Roman"/>
          <w:color w:val="000000"/>
          <w:sz w:val="24"/>
          <w:szCs w:val="24"/>
        </w:rPr>
        <w:t xml:space="preserve"> aulas, assim, os conteúdos são divididos por módulos nas disciplinas de cada período, conforme a plataforma do IESDE, empresa que fornece material didático do curso. A FVP, de acordo com o Manual de produção de material didático, descreve como deve ser todo o processo de planejamento e elaboração do livro didático da instituição.</w:t>
      </w:r>
    </w:p>
    <w:p w14:paraId="17879CF4" w14:textId="18673833"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Durante as aulas, o aluno conta com recursos síncronos e assíncronos para se estabelecer o processo de ensino aprendizagem. Recursos como: livro didático/apostila contendo todo o conteúdo por disciplina, e vídeo aulas sobre as disciplinas são disponibilizados nas plataformas do curso e ambientes virtuais com ferramentas de comunicação. </w:t>
      </w:r>
    </w:p>
    <w:p w14:paraId="489CF0B7" w14:textId="4C3420C7"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No livro/apostila, além do conteúdo didático, tem atividades para serem desenvolvidas diariamente pelo aluno, dicas de livros, texto, pesquisas para aprofundamento dos estudos. O material foi organizado com uma linguagem “dialógica”, onde o autor estabelece uma “conversa pedagógica” com os alunos, procurando atender a heterogeneidade </w:t>
      </w:r>
      <w:proofErr w:type="gramStart"/>
      <w:r w:rsidRPr="00B83996">
        <w:rPr>
          <w:rFonts w:ascii="Times New Roman" w:eastAsia="Times New Roman" w:hAnsi="Times New Roman" w:cs="Times New Roman"/>
          <w:color w:val="000000"/>
          <w:sz w:val="24"/>
          <w:szCs w:val="24"/>
        </w:rPr>
        <w:t>destes, que</w:t>
      </w:r>
      <w:proofErr w:type="gramEnd"/>
      <w:r w:rsidRPr="00B83996">
        <w:rPr>
          <w:rFonts w:ascii="Times New Roman" w:eastAsia="Times New Roman" w:hAnsi="Times New Roman" w:cs="Times New Roman"/>
          <w:color w:val="000000"/>
          <w:sz w:val="24"/>
          <w:szCs w:val="24"/>
        </w:rPr>
        <w:t xml:space="preserve"> é um público bastante diversificado, não só econômica e social, mas culturalmente. Portanto, o livro/apostila didático é dividido por unidades, o aluno te</w:t>
      </w:r>
      <w:r w:rsidR="007C751E" w:rsidRPr="00B83996">
        <w:rPr>
          <w:rFonts w:ascii="Times New Roman" w:eastAsia="Times New Roman" w:hAnsi="Times New Roman" w:cs="Times New Roman"/>
          <w:color w:val="000000"/>
          <w:sz w:val="24"/>
          <w:szCs w:val="24"/>
        </w:rPr>
        <w:t>m</w:t>
      </w:r>
      <w:r w:rsidRPr="00B83996">
        <w:rPr>
          <w:rFonts w:ascii="Times New Roman" w:eastAsia="Times New Roman" w:hAnsi="Times New Roman" w:cs="Times New Roman"/>
          <w:color w:val="000000"/>
          <w:sz w:val="24"/>
          <w:szCs w:val="24"/>
        </w:rPr>
        <w:t xml:space="preserve"> ainda um cronograma de desenvolvimentos das atividades na plataforma e leitura do livro didático, a partir deste cronograma ele planeja seus estudos nas disciplinas, já que esta é </w:t>
      </w:r>
      <w:proofErr w:type="gramStart"/>
      <w:r w:rsidRPr="00B83996">
        <w:rPr>
          <w:rFonts w:ascii="Times New Roman" w:eastAsia="Times New Roman" w:hAnsi="Times New Roman" w:cs="Times New Roman"/>
          <w:color w:val="000000"/>
          <w:sz w:val="24"/>
          <w:szCs w:val="24"/>
        </w:rPr>
        <w:t>uma características</w:t>
      </w:r>
      <w:proofErr w:type="gramEnd"/>
      <w:r w:rsidRPr="00B83996">
        <w:rPr>
          <w:rFonts w:ascii="Times New Roman" w:eastAsia="Times New Roman" w:hAnsi="Times New Roman" w:cs="Times New Roman"/>
          <w:color w:val="000000"/>
          <w:sz w:val="24"/>
          <w:szCs w:val="24"/>
        </w:rPr>
        <w:t xml:space="preserve"> da </w:t>
      </w:r>
      <w:proofErr w:type="spellStart"/>
      <w:r w:rsidRPr="00B83996">
        <w:rPr>
          <w:rFonts w:ascii="Times New Roman" w:eastAsia="Times New Roman" w:hAnsi="Times New Roman" w:cs="Times New Roman"/>
          <w:color w:val="000000"/>
          <w:sz w:val="24"/>
          <w:szCs w:val="24"/>
        </w:rPr>
        <w:t>EaD</w:t>
      </w:r>
      <w:proofErr w:type="spellEnd"/>
      <w:r w:rsidRPr="00B83996">
        <w:rPr>
          <w:rFonts w:ascii="Times New Roman" w:eastAsia="Times New Roman" w:hAnsi="Times New Roman" w:cs="Times New Roman"/>
          <w:color w:val="000000"/>
          <w:sz w:val="24"/>
          <w:szCs w:val="24"/>
        </w:rPr>
        <w:t>: a autonomia do aluno.</w:t>
      </w:r>
    </w:p>
    <w:p w14:paraId="47CB7F89" w14:textId="5A9E8ED4"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 aluno cont</w:t>
      </w:r>
      <w:r w:rsidR="007C751E" w:rsidRPr="00B83996">
        <w:rPr>
          <w:rFonts w:ascii="Times New Roman" w:eastAsia="Times New Roman" w:hAnsi="Times New Roman" w:cs="Times New Roman"/>
          <w:color w:val="000000"/>
          <w:sz w:val="24"/>
          <w:szCs w:val="24"/>
        </w:rPr>
        <w:t>a</w:t>
      </w:r>
      <w:r w:rsidRPr="00B83996">
        <w:rPr>
          <w:rFonts w:ascii="Times New Roman" w:eastAsia="Times New Roman" w:hAnsi="Times New Roman" w:cs="Times New Roman"/>
          <w:color w:val="000000"/>
          <w:sz w:val="24"/>
          <w:szCs w:val="24"/>
        </w:rPr>
        <w:t xml:space="preserve"> com os recursos disponíveis no Ambiente Virtual de Aprendizagem, o ambiente usado pel</w:t>
      </w:r>
      <w:r w:rsidR="007C751E" w:rsidRPr="00B83996">
        <w:rPr>
          <w:rFonts w:ascii="Times New Roman" w:eastAsia="Times New Roman" w:hAnsi="Times New Roman" w:cs="Times New Roman"/>
          <w:color w:val="000000"/>
          <w:sz w:val="24"/>
          <w:szCs w:val="24"/>
        </w:rPr>
        <w:t>a FVP</w:t>
      </w:r>
      <w:r w:rsidRPr="00B83996">
        <w:rPr>
          <w:rFonts w:ascii="Times New Roman" w:eastAsia="Times New Roman" w:hAnsi="Times New Roman" w:cs="Times New Roman"/>
          <w:color w:val="000000"/>
          <w:sz w:val="24"/>
          <w:szCs w:val="24"/>
        </w:rPr>
        <w:t xml:space="preserve"> é, conforme já apontamos o IESDE</w:t>
      </w:r>
      <w:r w:rsidR="007C751E" w:rsidRPr="00B83996">
        <w:rPr>
          <w:rFonts w:ascii="Times New Roman" w:eastAsia="Times New Roman" w:hAnsi="Times New Roman" w:cs="Times New Roman"/>
          <w:color w:val="000000"/>
          <w:sz w:val="24"/>
          <w:szCs w:val="24"/>
        </w:rPr>
        <w:t xml:space="preserve"> e o </w:t>
      </w:r>
      <w:proofErr w:type="spellStart"/>
      <w:r w:rsidR="007C751E" w:rsidRPr="00B83996">
        <w:rPr>
          <w:rFonts w:ascii="Times New Roman" w:eastAsia="Times New Roman" w:hAnsi="Times New Roman" w:cs="Times New Roman"/>
          <w:color w:val="000000"/>
          <w:sz w:val="24"/>
          <w:szCs w:val="24"/>
        </w:rPr>
        <w:t>Classroom</w:t>
      </w:r>
      <w:proofErr w:type="spellEnd"/>
      <w:r w:rsidRPr="00B83996">
        <w:rPr>
          <w:rFonts w:ascii="Times New Roman" w:eastAsia="Times New Roman" w:hAnsi="Times New Roman" w:cs="Times New Roman"/>
          <w:color w:val="000000"/>
          <w:sz w:val="24"/>
          <w:szCs w:val="24"/>
        </w:rPr>
        <w:t>, adaptad</w:t>
      </w:r>
      <w:r w:rsidR="007C751E" w:rsidRPr="00B83996">
        <w:rPr>
          <w:rFonts w:ascii="Times New Roman" w:eastAsia="Times New Roman" w:hAnsi="Times New Roman" w:cs="Times New Roman"/>
          <w:color w:val="000000"/>
          <w:sz w:val="24"/>
          <w:szCs w:val="24"/>
        </w:rPr>
        <w:t>os</w:t>
      </w:r>
      <w:r w:rsidRPr="00B83996">
        <w:rPr>
          <w:rFonts w:ascii="Times New Roman" w:eastAsia="Times New Roman" w:hAnsi="Times New Roman" w:cs="Times New Roman"/>
          <w:color w:val="000000"/>
          <w:sz w:val="24"/>
          <w:szCs w:val="24"/>
        </w:rPr>
        <w:t xml:space="preserve"> </w:t>
      </w:r>
      <w:r w:rsidR="007C751E" w:rsidRPr="00B83996">
        <w:rPr>
          <w:rFonts w:ascii="Times New Roman" w:eastAsia="Times New Roman" w:hAnsi="Times New Roman" w:cs="Times New Roman"/>
          <w:color w:val="000000"/>
          <w:sz w:val="24"/>
          <w:szCs w:val="24"/>
        </w:rPr>
        <w:t>as</w:t>
      </w:r>
      <w:r w:rsidRPr="00B83996">
        <w:rPr>
          <w:rFonts w:ascii="Times New Roman" w:eastAsia="Times New Roman" w:hAnsi="Times New Roman" w:cs="Times New Roman"/>
          <w:color w:val="000000"/>
          <w:sz w:val="24"/>
          <w:szCs w:val="24"/>
        </w:rPr>
        <w:t xml:space="preserve"> suas necessidades </w:t>
      </w:r>
      <w:r w:rsidR="007C751E" w:rsidRPr="00B83996">
        <w:rPr>
          <w:rFonts w:ascii="Times New Roman" w:eastAsia="Times New Roman" w:hAnsi="Times New Roman" w:cs="Times New Roman"/>
          <w:color w:val="000000"/>
          <w:sz w:val="24"/>
          <w:szCs w:val="24"/>
        </w:rPr>
        <w:t xml:space="preserve">da IES </w:t>
      </w:r>
      <w:r w:rsidRPr="00B83996">
        <w:rPr>
          <w:rFonts w:ascii="Times New Roman" w:eastAsia="Times New Roman" w:hAnsi="Times New Roman" w:cs="Times New Roman"/>
          <w:color w:val="000000"/>
          <w:sz w:val="24"/>
          <w:szCs w:val="24"/>
        </w:rPr>
        <w:t xml:space="preserve">para melhor </w:t>
      </w:r>
      <w:r w:rsidR="00DF4657" w:rsidRPr="00B83996">
        <w:rPr>
          <w:rFonts w:ascii="Times New Roman" w:eastAsia="Times New Roman" w:hAnsi="Times New Roman" w:cs="Times New Roman"/>
          <w:color w:val="000000"/>
          <w:sz w:val="24"/>
          <w:szCs w:val="24"/>
        </w:rPr>
        <w:t>atendê-los</w:t>
      </w:r>
      <w:r w:rsidRPr="00B83996">
        <w:rPr>
          <w:rFonts w:ascii="Times New Roman" w:eastAsia="Times New Roman" w:hAnsi="Times New Roman" w:cs="Times New Roman"/>
          <w:color w:val="000000"/>
          <w:sz w:val="24"/>
          <w:szCs w:val="24"/>
        </w:rPr>
        <w:t xml:space="preserve">. O aluno por meio de um registro de usuário e senha tem acesso a todas as discussões por disciplina do conteúdo trabalhado na aula. </w:t>
      </w:r>
    </w:p>
    <w:p w14:paraId="64E8898D" w14:textId="77777777"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 xml:space="preserve">Através destes ambientes os alunos têm acesso a: </w:t>
      </w:r>
    </w:p>
    <w:p w14:paraId="47F1DDCF" w14:textId="77777777" w:rsidR="00CB1F74" w:rsidRPr="00CB1F74" w:rsidRDefault="00CB1F74" w:rsidP="00CB1F74">
      <w:pPr>
        <w:spacing w:line="240" w:lineRule="auto"/>
        <w:jc w:val="both"/>
        <w:rPr>
          <w:rFonts w:ascii="Times New Roman" w:eastAsia="Times New Roman" w:hAnsi="Times New Roman" w:cs="Times New Roman"/>
          <w:sz w:val="24"/>
          <w:szCs w:val="24"/>
        </w:rPr>
      </w:pPr>
      <w:r w:rsidRPr="00CB1F74">
        <w:rPr>
          <w:rFonts w:ascii="Times New Roman" w:eastAsia="Times New Roman" w:hAnsi="Times New Roman" w:cs="Times New Roman"/>
          <w:sz w:val="24"/>
          <w:szCs w:val="24"/>
        </w:rPr>
        <w:t>•</w:t>
      </w:r>
      <w:r w:rsidRPr="00CB1F74">
        <w:rPr>
          <w:rFonts w:ascii="Times New Roman" w:eastAsia="Times New Roman" w:hAnsi="Times New Roman" w:cs="Times New Roman"/>
          <w:sz w:val="24"/>
          <w:szCs w:val="24"/>
        </w:rPr>
        <w:tab/>
        <w:t xml:space="preserve">Fóruns de discussão, tópicos; </w:t>
      </w:r>
    </w:p>
    <w:p w14:paraId="24D72425" w14:textId="77777777" w:rsidR="00CB1F74" w:rsidRPr="00CB1F74" w:rsidRDefault="00CB1F74" w:rsidP="00CB1F74">
      <w:pPr>
        <w:spacing w:line="240" w:lineRule="auto"/>
        <w:jc w:val="both"/>
        <w:rPr>
          <w:rFonts w:ascii="Times New Roman" w:eastAsia="Times New Roman" w:hAnsi="Times New Roman" w:cs="Times New Roman"/>
          <w:sz w:val="24"/>
          <w:szCs w:val="24"/>
        </w:rPr>
      </w:pPr>
      <w:r w:rsidRPr="00CB1F74">
        <w:rPr>
          <w:rFonts w:ascii="Times New Roman" w:eastAsia="Times New Roman" w:hAnsi="Times New Roman" w:cs="Times New Roman"/>
          <w:sz w:val="24"/>
          <w:szCs w:val="24"/>
        </w:rPr>
        <w:t>•</w:t>
      </w:r>
      <w:r w:rsidRPr="00CB1F74">
        <w:rPr>
          <w:rFonts w:ascii="Times New Roman" w:eastAsia="Times New Roman" w:hAnsi="Times New Roman" w:cs="Times New Roman"/>
          <w:sz w:val="24"/>
          <w:szCs w:val="24"/>
        </w:rPr>
        <w:tab/>
        <w:t xml:space="preserve">Interação via chat para bate-papo; </w:t>
      </w:r>
    </w:p>
    <w:p w14:paraId="6C926007" w14:textId="44A87F03" w:rsidR="00CB1F74" w:rsidRPr="00CB1F74" w:rsidRDefault="00CB1F74" w:rsidP="00CB1F74">
      <w:pPr>
        <w:spacing w:line="240" w:lineRule="auto"/>
        <w:jc w:val="both"/>
        <w:rPr>
          <w:rFonts w:ascii="Times New Roman" w:eastAsia="Times New Roman" w:hAnsi="Times New Roman" w:cs="Times New Roman"/>
          <w:sz w:val="24"/>
          <w:szCs w:val="24"/>
        </w:rPr>
      </w:pPr>
      <w:r w:rsidRPr="00CB1F74">
        <w:rPr>
          <w:rFonts w:ascii="Times New Roman" w:eastAsia="Times New Roman" w:hAnsi="Times New Roman" w:cs="Times New Roman"/>
          <w:sz w:val="24"/>
          <w:szCs w:val="24"/>
        </w:rPr>
        <w:t>•</w:t>
      </w:r>
      <w:r w:rsidRPr="00CB1F74">
        <w:rPr>
          <w:rFonts w:ascii="Times New Roman" w:eastAsia="Times New Roman" w:hAnsi="Times New Roman" w:cs="Times New Roman"/>
          <w:sz w:val="24"/>
          <w:szCs w:val="24"/>
        </w:rPr>
        <w:tab/>
        <w:t xml:space="preserve">Materiais, enquetes, visitar links, fazer atividades online, wiki, material </w:t>
      </w:r>
      <w:r w:rsidR="00DF4657" w:rsidRPr="00CB1F74">
        <w:rPr>
          <w:rFonts w:ascii="Times New Roman" w:eastAsia="Times New Roman" w:hAnsi="Times New Roman" w:cs="Times New Roman"/>
          <w:sz w:val="24"/>
          <w:szCs w:val="24"/>
        </w:rPr>
        <w:t>complementar etc.</w:t>
      </w:r>
      <w:r w:rsidRPr="00CB1F74">
        <w:rPr>
          <w:rFonts w:ascii="Times New Roman" w:eastAsia="Times New Roman" w:hAnsi="Times New Roman" w:cs="Times New Roman"/>
          <w:sz w:val="24"/>
          <w:szCs w:val="24"/>
        </w:rPr>
        <w:t xml:space="preserve"> a partir das orientações dadas pelos professores eles poderão interagir e participar das atividades online, acompanhado pelos professores e tutores. </w:t>
      </w:r>
    </w:p>
    <w:p w14:paraId="467ADC69" w14:textId="6266E139" w:rsidR="00CB1F74" w:rsidRPr="00B83996" w:rsidRDefault="007C751E"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w:t>
      </w:r>
      <w:r w:rsidR="00CB1F74" w:rsidRPr="00B83996">
        <w:rPr>
          <w:rFonts w:ascii="Times New Roman" w:eastAsia="Times New Roman" w:hAnsi="Times New Roman" w:cs="Times New Roman"/>
          <w:color w:val="000000"/>
          <w:sz w:val="24"/>
          <w:szCs w:val="24"/>
        </w:rPr>
        <w:t xml:space="preserve"> ambiente virtual é um rico acervo de interações e diálogos</w:t>
      </w:r>
      <w:r w:rsidRPr="00B83996">
        <w:rPr>
          <w:rFonts w:ascii="Times New Roman" w:eastAsia="Times New Roman" w:hAnsi="Times New Roman" w:cs="Times New Roman"/>
          <w:color w:val="000000"/>
          <w:sz w:val="24"/>
          <w:szCs w:val="24"/>
        </w:rPr>
        <w:t>; n</w:t>
      </w:r>
      <w:r w:rsidR="00CB1F74" w:rsidRPr="00B83996">
        <w:rPr>
          <w:rFonts w:ascii="Times New Roman" w:eastAsia="Times New Roman" w:hAnsi="Times New Roman" w:cs="Times New Roman"/>
          <w:color w:val="000000"/>
          <w:sz w:val="24"/>
          <w:szCs w:val="24"/>
        </w:rPr>
        <w:t xml:space="preserve">as vídeo aulas o aluno possui tanto uma apresentação da disciplina quanto o professor abordando o conteúdo de cada unidade, estas são trabalhadas de forma reflexiva, propondo questões acerca do conteúdo estudado. </w:t>
      </w:r>
    </w:p>
    <w:p w14:paraId="3D5CE7E3" w14:textId="77777777" w:rsidR="007C751E"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Para melhor orientação do aluno, este recebe um guia de orientação de curso, contemplando apresentação, histórico, objetivos, perfil do egresso, além de informações do funcionamento da modalidade na instituição e a estrutura do curso (encontros interativos, plataforma virtual, avaliações, estágio supervisionado, pesquisa </w:t>
      </w:r>
      <w:proofErr w:type="gramStart"/>
      <w:r w:rsidRPr="00B83996">
        <w:rPr>
          <w:rFonts w:ascii="Times New Roman" w:eastAsia="Times New Roman" w:hAnsi="Times New Roman" w:cs="Times New Roman"/>
          <w:color w:val="000000"/>
          <w:sz w:val="24"/>
          <w:szCs w:val="24"/>
        </w:rPr>
        <w:t>científica, etc.</w:t>
      </w:r>
      <w:proofErr w:type="gramEnd"/>
      <w:r w:rsidRPr="00B83996">
        <w:rPr>
          <w:rFonts w:ascii="Times New Roman" w:eastAsia="Times New Roman" w:hAnsi="Times New Roman" w:cs="Times New Roman"/>
          <w:color w:val="000000"/>
          <w:sz w:val="24"/>
          <w:szCs w:val="24"/>
        </w:rPr>
        <w:t xml:space="preserve">), além de orientações práticas para o estudo individual e para ampliação cultural. </w:t>
      </w:r>
    </w:p>
    <w:p w14:paraId="62AF258B" w14:textId="04CCBC35"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Este guia apresenta ao aluno o quadro de distribuição das unidades temáticas de aprendizagem com carga horária de cada disciplina, com acesso a toda programação do curso, sendo assim, o aluno pode organizar melhor seus momentos de estudos. No Guia, tem ainda, o processo e metodologia da avaliação de aprendizagem, e dos instrumentos para avaliação utilizados, além dos critérios de avaliação.</w:t>
      </w:r>
    </w:p>
    <w:p w14:paraId="74403104" w14:textId="005C3067"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 A </w:t>
      </w:r>
      <w:r w:rsidR="007C751E" w:rsidRPr="00B83996">
        <w:rPr>
          <w:rFonts w:ascii="Times New Roman" w:eastAsia="Times New Roman" w:hAnsi="Times New Roman" w:cs="Times New Roman"/>
          <w:color w:val="000000"/>
          <w:sz w:val="24"/>
          <w:szCs w:val="24"/>
        </w:rPr>
        <w:t>FVP</w:t>
      </w:r>
      <w:r w:rsidRPr="00B83996">
        <w:rPr>
          <w:rFonts w:ascii="Times New Roman" w:eastAsia="Times New Roman" w:hAnsi="Times New Roman" w:cs="Times New Roman"/>
          <w:color w:val="000000"/>
          <w:sz w:val="24"/>
          <w:szCs w:val="24"/>
        </w:rPr>
        <w:t xml:space="preserve"> disponibiliza materiais atualizados, produzidos com foco no aluno e em sua aprendizagem. Para tanto, cada disciplina atualmente é composta livro-didático, composto dos textos-base da disciplina e exercícios de fixação</w:t>
      </w:r>
      <w:r w:rsidR="007C751E" w:rsidRPr="00B83996">
        <w:rPr>
          <w:rFonts w:ascii="Times New Roman" w:eastAsia="Times New Roman" w:hAnsi="Times New Roman" w:cs="Times New Roman"/>
          <w:color w:val="000000"/>
          <w:sz w:val="24"/>
          <w:szCs w:val="24"/>
        </w:rPr>
        <w:t>, e cada professor em seu planejamento, pode disponibilizar material adicional em suas disciplinas.</w:t>
      </w:r>
      <w:r w:rsidRPr="00B83996">
        <w:rPr>
          <w:rFonts w:ascii="Times New Roman" w:eastAsia="Times New Roman" w:hAnsi="Times New Roman" w:cs="Times New Roman"/>
          <w:color w:val="000000"/>
          <w:sz w:val="24"/>
          <w:szCs w:val="24"/>
        </w:rPr>
        <w:t xml:space="preserve"> </w:t>
      </w:r>
    </w:p>
    <w:p w14:paraId="5DA55964" w14:textId="01705E0A" w:rsidR="00CB1F74" w:rsidRPr="00B83996" w:rsidRDefault="00CB1F74"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Em cada uma das disciplinas os alunos </w:t>
      </w:r>
      <w:proofErr w:type="gramStart"/>
      <w:r w:rsidRPr="00B83996">
        <w:rPr>
          <w:rFonts w:ascii="Times New Roman" w:eastAsia="Times New Roman" w:hAnsi="Times New Roman" w:cs="Times New Roman"/>
          <w:color w:val="000000"/>
          <w:sz w:val="24"/>
          <w:szCs w:val="24"/>
        </w:rPr>
        <w:t>te</w:t>
      </w:r>
      <w:r w:rsidR="007C751E" w:rsidRPr="00B83996">
        <w:rPr>
          <w:rFonts w:ascii="Times New Roman" w:eastAsia="Times New Roman" w:hAnsi="Times New Roman" w:cs="Times New Roman"/>
          <w:color w:val="000000"/>
          <w:sz w:val="24"/>
          <w:szCs w:val="24"/>
        </w:rPr>
        <w:t>m</w:t>
      </w:r>
      <w:proofErr w:type="gramEnd"/>
      <w:r w:rsidRPr="00B83996">
        <w:rPr>
          <w:rFonts w:ascii="Times New Roman" w:eastAsia="Times New Roman" w:hAnsi="Times New Roman" w:cs="Times New Roman"/>
          <w:color w:val="000000"/>
          <w:sz w:val="24"/>
          <w:szCs w:val="24"/>
        </w:rPr>
        <w:t xml:space="preserve"> acesso aos seguintes tipos de materiais, tanto via web, como em mídia digital:</w:t>
      </w:r>
    </w:p>
    <w:p w14:paraId="2B6343BF" w14:textId="77777777" w:rsidR="00CB1F74" w:rsidRPr="00CB1F74" w:rsidRDefault="00CB1F74" w:rsidP="00CB1F74">
      <w:pPr>
        <w:spacing w:line="240" w:lineRule="auto"/>
        <w:jc w:val="both"/>
        <w:rPr>
          <w:rFonts w:ascii="Times New Roman" w:eastAsia="Times New Roman" w:hAnsi="Times New Roman" w:cs="Times New Roman"/>
          <w:sz w:val="24"/>
          <w:szCs w:val="24"/>
        </w:rPr>
      </w:pPr>
      <w:r w:rsidRPr="00CB1F74">
        <w:rPr>
          <w:rFonts w:ascii="Times New Roman" w:eastAsia="Times New Roman" w:hAnsi="Times New Roman" w:cs="Times New Roman"/>
          <w:sz w:val="24"/>
          <w:szCs w:val="24"/>
        </w:rPr>
        <w:t>•</w:t>
      </w:r>
      <w:r w:rsidRPr="00CB1F74">
        <w:rPr>
          <w:rFonts w:ascii="Times New Roman" w:eastAsia="Times New Roman" w:hAnsi="Times New Roman" w:cs="Times New Roman"/>
          <w:sz w:val="24"/>
          <w:szCs w:val="24"/>
        </w:rPr>
        <w:tab/>
        <w:t>Caderno de conteúdo/aplicação;</w:t>
      </w:r>
    </w:p>
    <w:p w14:paraId="1A2AB7E0" w14:textId="77777777" w:rsidR="00CB1F74" w:rsidRPr="00CB1F74" w:rsidRDefault="00CB1F74" w:rsidP="00CB1F74">
      <w:pPr>
        <w:spacing w:line="240" w:lineRule="auto"/>
        <w:jc w:val="both"/>
        <w:rPr>
          <w:rFonts w:ascii="Times New Roman" w:eastAsia="Times New Roman" w:hAnsi="Times New Roman" w:cs="Times New Roman"/>
          <w:sz w:val="24"/>
          <w:szCs w:val="24"/>
        </w:rPr>
      </w:pPr>
      <w:r w:rsidRPr="00CB1F74">
        <w:rPr>
          <w:rFonts w:ascii="Times New Roman" w:eastAsia="Times New Roman" w:hAnsi="Times New Roman" w:cs="Times New Roman"/>
          <w:sz w:val="24"/>
          <w:szCs w:val="24"/>
        </w:rPr>
        <w:t>•</w:t>
      </w:r>
      <w:r w:rsidRPr="00CB1F74">
        <w:rPr>
          <w:rFonts w:ascii="Times New Roman" w:eastAsia="Times New Roman" w:hAnsi="Times New Roman" w:cs="Times New Roman"/>
          <w:sz w:val="24"/>
          <w:szCs w:val="24"/>
        </w:rPr>
        <w:tab/>
        <w:t>Vídeo ilustrativo do conteúdo teórico;</w:t>
      </w:r>
    </w:p>
    <w:p w14:paraId="73DCDCC5" w14:textId="77777777" w:rsidR="00CB1F74" w:rsidRPr="00CB1F74" w:rsidRDefault="00CB1F74" w:rsidP="00CB1F74">
      <w:pPr>
        <w:spacing w:line="240" w:lineRule="auto"/>
        <w:jc w:val="both"/>
        <w:rPr>
          <w:rFonts w:ascii="Times New Roman" w:eastAsia="Times New Roman" w:hAnsi="Times New Roman" w:cs="Times New Roman"/>
          <w:sz w:val="24"/>
          <w:szCs w:val="24"/>
        </w:rPr>
      </w:pPr>
      <w:r w:rsidRPr="00CB1F74">
        <w:rPr>
          <w:rFonts w:ascii="Times New Roman" w:eastAsia="Times New Roman" w:hAnsi="Times New Roman" w:cs="Times New Roman"/>
          <w:sz w:val="24"/>
          <w:szCs w:val="24"/>
        </w:rPr>
        <w:t>•</w:t>
      </w:r>
      <w:r w:rsidRPr="00CB1F74">
        <w:rPr>
          <w:rFonts w:ascii="Times New Roman" w:eastAsia="Times New Roman" w:hAnsi="Times New Roman" w:cs="Times New Roman"/>
          <w:sz w:val="24"/>
          <w:szCs w:val="24"/>
        </w:rPr>
        <w:tab/>
        <w:t xml:space="preserve">Apresentações em </w:t>
      </w:r>
      <w:proofErr w:type="spellStart"/>
      <w:r w:rsidRPr="00CB1F74">
        <w:rPr>
          <w:rFonts w:ascii="Times New Roman" w:eastAsia="Times New Roman" w:hAnsi="Times New Roman" w:cs="Times New Roman"/>
          <w:sz w:val="24"/>
          <w:szCs w:val="24"/>
        </w:rPr>
        <w:t>power</w:t>
      </w:r>
      <w:proofErr w:type="spellEnd"/>
      <w:r w:rsidRPr="00CB1F74">
        <w:rPr>
          <w:rFonts w:ascii="Times New Roman" w:eastAsia="Times New Roman" w:hAnsi="Times New Roman" w:cs="Times New Roman"/>
          <w:sz w:val="24"/>
          <w:szCs w:val="24"/>
        </w:rPr>
        <w:t xml:space="preserve"> point das aulas gravadas em vídeo;</w:t>
      </w:r>
    </w:p>
    <w:p w14:paraId="7B0E6DF2" w14:textId="77777777" w:rsidR="00CB1F74" w:rsidRPr="00CB1F74" w:rsidRDefault="00CB1F74" w:rsidP="00CB1F74">
      <w:pPr>
        <w:spacing w:line="240" w:lineRule="auto"/>
        <w:jc w:val="both"/>
        <w:rPr>
          <w:rFonts w:ascii="Times New Roman" w:eastAsia="Times New Roman" w:hAnsi="Times New Roman" w:cs="Times New Roman"/>
          <w:sz w:val="24"/>
          <w:szCs w:val="24"/>
        </w:rPr>
      </w:pPr>
      <w:r w:rsidRPr="00CB1F74">
        <w:rPr>
          <w:rFonts w:ascii="Times New Roman" w:eastAsia="Times New Roman" w:hAnsi="Times New Roman" w:cs="Times New Roman"/>
          <w:sz w:val="24"/>
          <w:szCs w:val="24"/>
        </w:rPr>
        <w:t>•</w:t>
      </w:r>
      <w:r w:rsidRPr="00CB1F74">
        <w:rPr>
          <w:rFonts w:ascii="Times New Roman" w:eastAsia="Times New Roman" w:hAnsi="Times New Roman" w:cs="Times New Roman"/>
          <w:sz w:val="24"/>
          <w:szCs w:val="24"/>
        </w:rPr>
        <w:tab/>
        <w:t>Textos complementares de diversos tipos;</w:t>
      </w:r>
    </w:p>
    <w:p w14:paraId="083584A1" w14:textId="094ADC27" w:rsidR="00D35685" w:rsidRDefault="00CB1F74" w:rsidP="00CB1F74">
      <w:pPr>
        <w:spacing w:line="240" w:lineRule="auto"/>
        <w:jc w:val="both"/>
        <w:rPr>
          <w:rFonts w:ascii="Times New Roman" w:eastAsia="Times New Roman" w:hAnsi="Times New Roman" w:cs="Times New Roman"/>
          <w:sz w:val="24"/>
          <w:szCs w:val="24"/>
        </w:rPr>
      </w:pPr>
      <w:r w:rsidRPr="00CB1F74">
        <w:rPr>
          <w:rFonts w:ascii="Times New Roman" w:eastAsia="Times New Roman" w:hAnsi="Times New Roman" w:cs="Times New Roman"/>
          <w:sz w:val="24"/>
          <w:szCs w:val="24"/>
        </w:rPr>
        <w:t>•</w:t>
      </w:r>
      <w:r w:rsidRPr="00CB1F74">
        <w:rPr>
          <w:rFonts w:ascii="Times New Roman" w:eastAsia="Times New Roman" w:hAnsi="Times New Roman" w:cs="Times New Roman"/>
          <w:sz w:val="24"/>
          <w:szCs w:val="24"/>
        </w:rPr>
        <w:tab/>
        <w:t>Links para sites correlatos</w:t>
      </w:r>
      <w:r w:rsidR="007C751E">
        <w:rPr>
          <w:rFonts w:ascii="Times New Roman" w:eastAsia="Times New Roman" w:hAnsi="Times New Roman" w:cs="Times New Roman"/>
          <w:sz w:val="24"/>
          <w:szCs w:val="24"/>
        </w:rPr>
        <w:t>.</w:t>
      </w:r>
    </w:p>
    <w:p w14:paraId="17EC6D9B" w14:textId="643597F1" w:rsidR="007C751E" w:rsidRDefault="007C751E" w:rsidP="00CB1F74">
      <w:pPr>
        <w:spacing w:line="240" w:lineRule="auto"/>
        <w:jc w:val="both"/>
        <w:rPr>
          <w:rFonts w:ascii="Times New Roman" w:eastAsia="Times New Roman" w:hAnsi="Times New Roman" w:cs="Times New Roman"/>
          <w:sz w:val="24"/>
          <w:szCs w:val="24"/>
        </w:rPr>
      </w:pPr>
    </w:p>
    <w:p w14:paraId="7712E113" w14:textId="77777777" w:rsidR="007C751E" w:rsidRDefault="007C751E" w:rsidP="00CB1F74">
      <w:pPr>
        <w:spacing w:line="240" w:lineRule="auto"/>
        <w:jc w:val="both"/>
        <w:rPr>
          <w:rFonts w:ascii="Times New Roman" w:eastAsia="Times New Roman" w:hAnsi="Times New Roman" w:cs="Times New Roman"/>
          <w:sz w:val="24"/>
          <w:szCs w:val="24"/>
        </w:rPr>
      </w:pPr>
    </w:p>
    <w:p w14:paraId="3363580A" w14:textId="77777777" w:rsidR="00F31DF9" w:rsidRDefault="00F31DF9">
      <w:pPr>
        <w:spacing w:line="240" w:lineRule="auto"/>
        <w:jc w:val="both"/>
        <w:rPr>
          <w:rFonts w:ascii="Times New Roman" w:eastAsia="Times New Roman" w:hAnsi="Times New Roman" w:cs="Times New Roman"/>
          <w:sz w:val="24"/>
          <w:szCs w:val="24"/>
        </w:rPr>
      </w:pPr>
    </w:p>
    <w:p w14:paraId="05353EE5" w14:textId="06DFB594" w:rsidR="00F31DF9" w:rsidRDefault="00C720D5">
      <w:pPr>
        <w:pStyle w:val="Ttulo1"/>
        <w:spacing w:before="0" w:line="240" w:lineRule="auto"/>
        <w:rPr>
          <w:rFonts w:ascii="Times New Roman" w:hAnsi="Times New Roman" w:cs="Times New Roman"/>
          <w:sz w:val="24"/>
          <w:szCs w:val="24"/>
        </w:rPr>
      </w:pPr>
      <w:bookmarkStart w:id="108" w:name="_Toc114264447"/>
      <w:r>
        <w:rPr>
          <w:rFonts w:ascii="Times New Roman" w:hAnsi="Times New Roman" w:cs="Times New Roman"/>
          <w:sz w:val="24"/>
          <w:szCs w:val="24"/>
        </w:rPr>
        <w:t>20. PROCEDIMENTOS DE AVALIAÇÃO DO PROCESSO ENSINO APRENDIZAGEM</w:t>
      </w:r>
      <w:bookmarkEnd w:id="108"/>
    </w:p>
    <w:p w14:paraId="1F9EFF21" w14:textId="77777777" w:rsidR="00D35685" w:rsidRDefault="00D35685">
      <w:pPr>
        <w:spacing w:line="240" w:lineRule="auto"/>
        <w:jc w:val="both"/>
        <w:rPr>
          <w:rFonts w:ascii="Times New Roman" w:eastAsia="Times New Roman" w:hAnsi="Times New Roman" w:cs="Times New Roman"/>
          <w:sz w:val="24"/>
          <w:szCs w:val="24"/>
        </w:rPr>
      </w:pPr>
    </w:p>
    <w:p w14:paraId="66BA80B3" w14:textId="12950BD4"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 xml:space="preserve">Além das </w:t>
      </w:r>
      <w:r w:rsidR="00DF4657" w:rsidRPr="00B83996">
        <w:rPr>
          <w:rFonts w:ascii="Times New Roman" w:eastAsia="Times New Roman" w:hAnsi="Times New Roman" w:cs="Times New Roman"/>
          <w:color w:val="000000"/>
          <w:sz w:val="24"/>
          <w:szCs w:val="24"/>
        </w:rPr>
        <w:t>autoavaliações</w:t>
      </w:r>
      <w:r w:rsidRPr="00B83996">
        <w:rPr>
          <w:rFonts w:ascii="Times New Roman" w:eastAsia="Times New Roman" w:hAnsi="Times New Roman" w:cs="Times New Roman"/>
          <w:color w:val="000000"/>
          <w:sz w:val="24"/>
          <w:szCs w:val="24"/>
        </w:rPr>
        <w:t xml:space="preserve"> do curso que possibilitam conhecer a percepção dos alunos acerca do ensino-aprendizagem, a FVP opta pela avaliação do ensino-aprendizagem por disciplina. </w:t>
      </w:r>
    </w:p>
    <w:p w14:paraId="1BE844FF" w14:textId="76CA069F"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 avaliação formal do ensino-aprendizagem, por disciplina, s</w:t>
      </w:r>
      <w:r w:rsidR="0040752F" w:rsidRPr="00B83996">
        <w:rPr>
          <w:rFonts w:ascii="Times New Roman" w:eastAsia="Times New Roman" w:hAnsi="Times New Roman" w:cs="Times New Roman"/>
          <w:color w:val="000000"/>
          <w:sz w:val="24"/>
          <w:szCs w:val="24"/>
        </w:rPr>
        <w:t>é</w:t>
      </w:r>
      <w:r w:rsidRPr="00B83996">
        <w:rPr>
          <w:rFonts w:ascii="Times New Roman" w:eastAsia="Times New Roman" w:hAnsi="Times New Roman" w:cs="Times New Roman"/>
          <w:color w:val="000000"/>
          <w:sz w:val="24"/>
          <w:szCs w:val="24"/>
        </w:rPr>
        <w:t xml:space="preserve"> realizada bimestralmente, por todos os alunos, cabendo a cada professor identificar e aplicar as melhores sistemáticas de avaliação conhecidas, que sejam adequadas ao conhecimento e às características das turmas que estão sendo avaliadas. O que se estimula é que as avaliações constituam mais uma oportunidade de crescimento do conhecimento, ao invés de momentos de repetições de informações decoradas. </w:t>
      </w:r>
    </w:p>
    <w:p w14:paraId="38ABA8AE" w14:textId="56223558"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Vale ressaltar que o Curso </w:t>
      </w:r>
      <w:r w:rsidR="0040752F" w:rsidRPr="00B83996">
        <w:rPr>
          <w:rFonts w:ascii="Times New Roman" w:eastAsia="Times New Roman" w:hAnsi="Times New Roman" w:cs="Times New Roman"/>
          <w:color w:val="000000"/>
          <w:sz w:val="24"/>
          <w:szCs w:val="24"/>
        </w:rPr>
        <w:t>é</w:t>
      </w:r>
      <w:r w:rsidRPr="00B83996">
        <w:rPr>
          <w:rFonts w:ascii="Times New Roman" w:eastAsia="Times New Roman" w:hAnsi="Times New Roman" w:cs="Times New Roman"/>
          <w:color w:val="000000"/>
          <w:sz w:val="24"/>
          <w:szCs w:val="24"/>
        </w:rPr>
        <w:t xml:space="preserve"> sempre atento aos procedimentos de avaliação externos, como o Exame Nacional de Avaliação do Desempenho dos Estudantes (ENADE). Para tanto, o curso indica aos professores que sejam contemplados os conteúdos nas avaliações no formato semelhante ao exigido pelo ENADE. </w:t>
      </w:r>
    </w:p>
    <w:p w14:paraId="2C72DDF9" w14:textId="53A520BA" w:rsidR="00F31DF9" w:rsidRPr="00B83996" w:rsidRDefault="00000000" w:rsidP="00B83996">
      <w:pPr>
        <w:ind w:firstLine="709"/>
        <w:jc w:val="both"/>
        <w:rPr>
          <w:rFonts w:ascii="Times New Roman" w:eastAsia="Times New Roman" w:hAnsi="Times New Roman" w:cs="Times New Roman"/>
          <w:color w:val="000000"/>
          <w:sz w:val="24"/>
          <w:szCs w:val="24"/>
        </w:rPr>
      </w:pPr>
      <w:bookmarkStart w:id="109" w:name="_Hlk114681882"/>
      <w:r w:rsidRPr="00B83996">
        <w:rPr>
          <w:rFonts w:ascii="Times New Roman" w:eastAsia="Times New Roman" w:hAnsi="Times New Roman" w:cs="Times New Roman"/>
          <w:color w:val="000000"/>
          <w:sz w:val="24"/>
          <w:szCs w:val="24"/>
        </w:rPr>
        <w:t>A avaliação da aprendizagem obedece a normas específicas, estabelecidas pelo Regimento Geral da FVP (Disponível no site www.fvp.</w:t>
      </w:r>
      <w:r w:rsidR="00B33DDD" w:rsidRPr="00B83996">
        <w:rPr>
          <w:rFonts w:ascii="Times New Roman" w:eastAsia="Times New Roman" w:hAnsi="Times New Roman" w:cs="Times New Roman"/>
          <w:color w:val="000000"/>
          <w:sz w:val="24"/>
          <w:szCs w:val="24"/>
        </w:rPr>
        <w:t>edu.</w:t>
      </w:r>
      <w:r w:rsidRPr="00B83996">
        <w:rPr>
          <w:rFonts w:ascii="Times New Roman" w:eastAsia="Times New Roman" w:hAnsi="Times New Roman" w:cs="Times New Roman"/>
          <w:color w:val="000000"/>
          <w:sz w:val="24"/>
          <w:szCs w:val="24"/>
        </w:rPr>
        <w:t xml:space="preserve">br), de acordo com a forma de organização dos cursos, ou seja, neste caso, por disciplinas. </w:t>
      </w:r>
    </w:p>
    <w:p w14:paraId="79E824AA" w14:textId="77777777" w:rsidR="0040752F"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 avaliação do rendimento escolar do aluno será realizada em cada disciplina ou atividade acadêmica, no decurso do período letivo, abrangendo diferentes ações ou iniciativas didático-pedagógicas</w:t>
      </w:r>
      <w:r w:rsidR="0040752F" w:rsidRPr="00B83996">
        <w:rPr>
          <w:rFonts w:ascii="Times New Roman" w:eastAsia="Times New Roman" w:hAnsi="Times New Roman" w:cs="Times New Roman"/>
          <w:color w:val="000000"/>
          <w:sz w:val="24"/>
          <w:szCs w:val="24"/>
        </w:rPr>
        <w:t>:</w:t>
      </w:r>
    </w:p>
    <w:p w14:paraId="4DBA6D3A" w14:textId="08F6F99E" w:rsidR="00F31DF9" w:rsidRPr="00B83996" w:rsidRDefault="0040752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Para as disciplinas presenciais: Duas avaliações são aplicadas no semestre, com 60% a partir de provas bimestrais e 40% do rendimento avaliado a partir de exercícios, trabalhos, holismo ou outros instrumentos e procedimentos definidos pelo professor;</w:t>
      </w:r>
    </w:p>
    <w:p w14:paraId="5C654BE8" w14:textId="0F02D00B" w:rsidR="0040752F" w:rsidRPr="00B83996" w:rsidRDefault="0040752F"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 Para disciplinas </w:t>
      </w:r>
      <w:proofErr w:type="spellStart"/>
      <w:r w:rsidRPr="00B83996">
        <w:rPr>
          <w:rFonts w:ascii="Times New Roman" w:eastAsia="Times New Roman" w:hAnsi="Times New Roman" w:cs="Times New Roman"/>
          <w:color w:val="000000"/>
          <w:sz w:val="24"/>
          <w:szCs w:val="24"/>
        </w:rPr>
        <w:t>EaD</w:t>
      </w:r>
      <w:proofErr w:type="spellEnd"/>
      <w:r w:rsidRPr="00B83996">
        <w:rPr>
          <w:rFonts w:ascii="Times New Roman" w:eastAsia="Times New Roman" w:hAnsi="Times New Roman" w:cs="Times New Roman"/>
          <w:color w:val="000000"/>
          <w:sz w:val="24"/>
          <w:szCs w:val="24"/>
        </w:rPr>
        <w:t xml:space="preserve">: </w:t>
      </w:r>
      <w:r w:rsidR="00F71B2D" w:rsidRPr="00B83996">
        <w:rPr>
          <w:rFonts w:ascii="Times New Roman" w:eastAsia="Times New Roman" w:hAnsi="Times New Roman" w:cs="Times New Roman"/>
          <w:color w:val="000000"/>
          <w:sz w:val="24"/>
          <w:szCs w:val="24"/>
        </w:rPr>
        <w:t>Duas avaliações são aplicadas no semestre e 50% da nota de cada avaliação corresponde atividades desenvolvidas no decorrer das disciplinas.</w:t>
      </w:r>
    </w:p>
    <w:p w14:paraId="03FD26C3" w14:textId="4FAF449A" w:rsidR="00F31DF9" w:rsidRDefault="005A3BB3" w:rsidP="00B83996">
      <w:pPr>
        <w:ind w:firstLine="709"/>
        <w:jc w:val="both"/>
        <w:rPr>
          <w:rFonts w:ascii="Times New Roman" w:eastAsia="Times New Roman" w:hAnsi="Times New Roman" w:cs="Times New Roman"/>
          <w:sz w:val="24"/>
          <w:szCs w:val="24"/>
        </w:rPr>
      </w:pPr>
      <w:r w:rsidRPr="00B83996">
        <w:rPr>
          <w:rFonts w:ascii="Times New Roman" w:eastAsia="Times New Roman" w:hAnsi="Times New Roman" w:cs="Times New Roman"/>
          <w:color w:val="000000"/>
          <w:sz w:val="24"/>
          <w:szCs w:val="24"/>
        </w:rPr>
        <w:t>As duas avaliações s</w:t>
      </w:r>
      <w:r>
        <w:rPr>
          <w:rFonts w:ascii="Times New Roman" w:eastAsia="Times New Roman" w:hAnsi="Times New Roman" w:cs="Times New Roman"/>
          <w:sz w:val="24"/>
          <w:szCs w:val="24"/>
        </w:rPr>
        <w:t xml:space="preserve">emestrais, que podem ser compostas por provas, trabalhos, seminários, resenhas críticas, </w:t>
      </w:r>
      <w:proofErr w:type="spellStart"/>
      <w:r>
        <w:rPr>
          <w:rFonts w:ascii="Times New Roman" w:eastAsia="Times New Roman" w:hAnsi="Times New Roman" w:cs="Times New Roman"/>
          <w:i/>
          <w:sz w:val="24"/>
          <w:szCs w:val="24"/>
        </w:rPr>
        <w:t>positions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papers</w:t>
      </w:r>
      <w:proofErr w:type="spellEnd"/>
      <w:r>
        <w:rPr>
          <w:rFonts w:ascii="Times New Roman" w:eastAsia="Times New Roman" w:hAnsi="Times New Roman" w:cs="Times New Roman"/>
          <w:i/>
          <w:sz w:val="24"/>
          <w:szCs w:val="24"/>
        </w:rPr>
        <w:t xml:space="preserve">, </w:t>
      </w:r>
      <w:proofErr w:type="spellStart"/>
      <w:r>
        <w:rPr>
          <w:rFonts w:ascii="Times New Roman" w:eastAsia="Times New Roman" w:hAnsi="Times New Roman" w:cs="Times New Roman"/>
          <w:i/>
          <w:sz w:val="24"/>
          <w:szCs w:val="24"/>
        </w:rPr>
        <w:t>one</w:t>
      </w:r>
      <w:proofErr w:type="spellEnd"/>
      <w:r>
        <w:rPr>
          <w:rFonts w:ascii="Times New Roman" w:eastAsia="Times New Roman" w:hAnsi="Times New Roman" w:cs="Times New Roman"/>
          <w:i/>
          <w:sz w:val="24"/>
          <w:szCs w:val="24"/>
        </w:rPr>
        <w:t xml:space="preserve"> minute </w:t>
      </w:r>
      <w:proofErr w:type="spellStart"/>
      <w:r>
        <w:rPr>
          <w:rFonts w:ascii="Times New Roman" w:eastAsia="Times New Roman" w:hAnsi="Times New Roman" w:cs="Times New Roman"/>
          <w:i/>
          <w:sz w:val="24"/>
          <w:szCs w:val="24"/>
        </w:rPr>
        <w:t>paper</w:t>
      </w:r>
      <w:proofErr w:type="spellEnd"/>
      <w:r>
        <w:rPr>
          <w:rFonts w:ascii="Times New Roman" w:eastAsia="Times New Roman" w:hAnsi="Times New Roman" w:cs="Times New Roman"/>
          <w:sz w:val="24"/>
          <w:szCs w:val="24"/>
        </w:rPr>
        <w:t>, entre outras avaliações que em conjunto ou isoladamente construirão a avaliação bimestral.</w:t>
      </w:r>
    </w:p>
    <w:p w14:paraId="11637BAA" w14:textId="4D812474"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 aluno que não alcançar média final mínima para a aprovação, pode se submeter ao Exame Final, desde que sua média geral no semestre, não tenha sido inferior a 4,0 (quatro).</w:t>
      </w:r>
    </w:p>
    <w:p w14:paraId="308BDEDB"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Assim, para a aprovação sem exame o aluno deverá perfazer média final 7,0 (sete) e, com exame final 5,0 (cinco), como condição mínima para seguir adiante no curso.</w:t>
      </w:r>
    </w:p>
    <w:bookmarkEnd w:id="109"/>
    <w:p w14:paraId="00F156F2" w14:textId="618B7AA9"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 xml:space="preserve">Apesar de se tratar de um componente curricular com status de disciplina, as </w:t>
      </w:r>
      <w:r w:rsidR="005A3BB3" w:rsidRPr="00B83996">
        <w:rPr>
          <w:rFonts w:ascii="Times New Roman" w:eastAsia="Times New Roman" w:hAnsi="Times New Roman" w:cs="Times New Roman"/>
          <w:color w:val="000000"/>
          <w:sz w:val="24"/>
          <w:szCs w:val="24"/>
        </w:rPr>
        <w:t>Atividades Complementares</w:t>
      </w:r>
      <w:r w:rsidRPr="00B83996">
        <w:rPr>
          <w:rFonts w:ascii="Times New Roman" w:eastAsia="Times New Roman" w:hAnsi="Times New Roman" w:cs="Times New Roman"/>
          <w:color w:val="000000"/>
          <w:sz w:val="24"/>
          <w:szCs w:val="24"/>
        </w:rPr>
        <w:t xml:space="preserve"> não serão avaliadas da mesma maneira que as outras disciplinas do currículo: as horas são validadas pela Coordenação de responsável e, posteriormente, lançados os aproveitamentos no histórico do aluno, devendo </w:t>
      </w:r>
      <w:proofErr w:type="gramStart"/>
      <w:r w:rsidRPr="00B83996">
        <w:rPr>
          <w:rFonts w:ascii="Times New Roman" w:eastAsia="Times New Roman" w:hAnsi="Times New Roman" w:cs="Times New Roman"/>
          <w:color w:val="000000"/>
          <w:sz w:val="24"/>
          <w:szCs w:val="24"/>
        </w:rPr>
        <w:t>o mesmo</w:t>
      </w:r>
      <w:proofErr w:type="gramEnd"/>
      <w:r w:rsidRPr="00B83996">
        <w:rPr>
          <w:rFonts w:ascii="Times New Roman" w:eastAsia="Times New Roman" w:hAnsi="Times New Roman" w:cs="Times New Roman"/>
          <w:color w:val="000000"/>
          <w:sz w:val="24"/>
          <w:szCs w:val="24"/>
        </w:rPr>
        <w:t xml:space="preserve"> constituir um número x de atividades no semestre, para poder galgar de período. </w:t>
      </w:r>
    </w:p>
    <w:p w14:paraId="45A13E28" w14:textId="7862F28B"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Vale destacar também que disciplinas como as </w:t>
      </w:r>
      <w:r w:rsidR="00B16294" w:rsidRPr="00B83996">
        <w:rPr>
          <w:rFonts w:ascii="Times New Roman" w:eastAsia="Times New Roman" w:hAnsi="Times New Roman" w:cs="Times New Roman"/>
          <w:color w:val="000000"/>
          <w:sz w:val="24"/>
          <w:szCs w:val="24"/>
        </w:rPr>
        <w:t>Projetos</w:t>
      </w:r>
      <w:r w:rsidRPr="00B83996">
        <w:rPr>
          <w:rFonts w:ascii="Times New Roman" w:eastAsia="Times New Roman" w:hAnsi="Times New Roman" w:cs="Times New Roman"/>
          <w:color w:val="000000"/>
          <w:sz w:val="24"/>
          <w:szCs w:val="24"/>
        </w:rPr>
        <w:t xml:space="preserve"> Interdisciplinares,</w:t>
      </w:r>
      <w:r w:rsidR="005A3BB3" w:rsidRPr="00B83996">
        <w:rPr>
          <w:rFonts w:ascii="Times New Roman" w:eastAsia="Times New Roman" w:hAnsi="Times New Roman" w:cs="Times New Roman"/>
          <w:color w:val="000000"/>
          <w:sz w:val="24"/>
          <w:szCs w:val="24"/>
        </w:rPr>
        <w:t xml:space="preserve"> Práticas de Extensão,</w:t>
      </w:r>
      <w:r w:rsidRPr="00B83996">
        <w:rPr>
          <w:rFonts w:ascii="Times New Roman" w:eastAsia="Times New Roman" w:hAnsi="Times New Roman" w:cs="Times New Roman"/>
          <w:color w:val="000000"/>
          <w:sz w:val="24"/>
          <w:szCs w:val="24"/>
        </w:rPr>
        <w:t xml:space="preserve"> TCC e Estágio Supervisionado possuem características próprias de configuração avaliativa. </w:t>
      </w:r>
    </w:p>
    <w:p w14:paraId="369901CA" w14:textId="77777777" w:rsidR="00D35685" w:rsidRDefault="00D35685" w:rsidP="00D35685">
      <w:pPr>
        <w:spacing w:line="240" w:lineRule="auto"/>
        <w:ind w:firstLine="720"/>
        <w:jc w:val="both"/>
        <w:rPr>
          <w:rFonts w:ascii="Times New Roman" w:eastAsia="Times New Roman" w:hAnsi="Times New Roman" w:cs="Times New Roman"/>
          <w:sz w:val="24"/>
          <w:szCs w:val="24"/>
        </w:rPr>
      </w:pPr>
    </w:p>
    <w:p w14:paraId="55DA5FDE" w14:textId="3A56CC40" w:rsidR="00F31DF9" w:rsidRDefault="00C720D5">
      <w:pPr>
        <w:pStyle w:val="Ttulo2"/>
        <w:spacing w:before="0" w:line="240" w:lineRule="auto"/>
        <w:ind w:left="284"/>
        <w:jc w:val="left"/>
        <w:rPr>
          <w:rFonts w:ascii="Times New Roman" w:hAnsi="Times New Roman" w:cs="Times New Roman"/>
        </w:rPr>
      </w:pPr>
      <w:bookmarkStart w:id="110" w:name="_Toc114264448"/>
      <w:r>
        <w:rPr>
          <w:rFonts w:ascii="Times New Roman" w:hAnsi="Times New Roman" w:cs="Times New Roman"/>
        </w:rPr>
        <w:t>20.1. A Avaliação e a Autonomia do Aluno</w:t>
      </w:r>
      <w:bookmarkEnd w:id="110"/>
    </w:p>
    <w:p w14:paraId="355E35EC" w14:textId="77777777" w:rsidR="0040752F" w:rsidRDefault="0040752F">
      <w:pPr>
        <w:spacing w:line="240" w:lineRule="auto"/>
        <w:jc w:val="both"/>
        <w:rPr>
          <w:rFonts w:ascii="Times New Roman" w:eastAsia="Times New Roman" w:hAnsi="Times New Roman" w:cs="Times New Roman"/>
          <w:sz w:val="24"/>
          <w:szCs w:val="24"/>
        </w:rPr>
      </w:pPr>
    </w:p>
    <w:p w14:paraId="359CBD10" w14:textId="6F68EA73" w:rsidR="00F31DF9" w:rsidRPr="00B83996" w:rsidRDefault="00000000" w:rsidP="00B83996">
      <w:pPr>
        <w:ind w:firstLine="709"/>
        <w:jc w:val="both"/>
        <w:rPr>
          <w:rFonts w:ascii="Times New Roman" w:eastAsia="Times New Roman" w:hAnsi="Times New Roman" w:cs="Times New Roman"/>
          <w:color w:val="000000"/>
          <w:sz w:val="24"/>
          <w:szCs w:val="24"/>
        </w:rPr>
      </w:pPr>
      <w:r>
        <w:rPr>
          <w:rFonts w:ascii="Times New Roman" w:eastAsia="Times New Roman" w:hAnsi="Times New Roman" w:cs="Times New Roman"/>
          <w:sz w:val="24"/>
          <w:szCs w:val="24"/>
        </w:rPr>
        <w:t xml:space="preserve">Conforme especificado acima, </w:t>
      </w:r>
      <w:r w:rsidR="003522B3">
        <w:rPr>
          <w:rFonts w:ascii="Times New Roman" w:eastAsia="Times New Roman" w:hAnsi="Times New Roman" w:cs="Times New Roman"/>
          <w:sz w:val="24"/>
          <w:szCs w:val="24"/>
        </w:rPr>
        <w:t>um percentual</w:t>
      </w:r>
      <w:r>
        <w:rPr>
          <w:rFonts w:ascii="Times New Roman" w:eastAsia="Times New Roman" w:hAnsi="Times New Roman" w:cs="Times New Roman"/>
          <w:sz w:val="24"/>
          <w:szCs w:val="24"/>
        </w:rPr>
        <w:t xml:space="preserve"> peso avaliativo de cada semestre</w:t>
      </w:r>
      <w:r w:rsidR="003522B3">
        <w:rPr>
          <w:rFonts w:ascii="Times New Roman" w:eastAsia="Times New Roman" w:hAnsi="Times New Roman" w:cs="Times New Roman"/>
          <w:sz w:val="24"/>
          <w:szCs w:val="24"/>
        </w:rPr>
        <w:t xml:space="preserve">, entre </w:t>
      </w:r>
      <w:r w:rsidR="003522B3" w:rsidRPr="00B83996">
        <w:rPr>
          <w:rFonts w:ascii="Times New Roman" w:eastAsia="Times New Roman" w:hAnsi="Times New Roman" w:cs="Times New Roman"/>
          <w:color w:val="000000"/>
          <w:sz w:val="24"/>
          <w:szCs w:val="24"/>
        </w:rPr>
        <w:t>unidades curriculares ofertadas presencial ou a distância,</w:t>
      </w:r>
      <w:r w:rsidRPr="00B83996">
        <w:rPr>
          <w:rFonts w:ascii="Times New Roman" w:eastAsia="Times New Roman" w:hAnsi="Times New Roman" w:cs="Times New Roman"/>
          <w:color w:val="000000"/>
          <w:sz w:val="24"/>
          <w:szCs w:val="24"/>
        </w:rPr>
        <w:t xml:space="preserve"> </w:t>
      </w:r>
      <w:r w:rsidR="003522B3" w:rsidRPr="00B83996">
        <w:rPr>
          <w:rFonts w:ascii="Times New Roman" w:eastAsia="Times New Roman" w:hAnsi="Times New Roman" w:cs="Times New Roman"/>
          <w:color w:val="000000"/>
          <w:sz w:val="24"/>
          <w:szCs w:val="24"/>
        </w:rPr>
        <w:t>é</w:t>
      </w:r>
      <w:r w:rsidRPr="00B83996">
        <w:rPr>
          <w:rFonts w:ascii="Times New Roman" w:eastAsia="Times New Roman" w:hAnsi="Times New Roman" w:cs="Times New Roman"/>
          <w:color w:val="000000"/>
          <w:sz w:val="24"/>
          <w:szCs w:val="24"/>
        </w:rPr>
        <w:t xml:space="preserve"> estabelecido a livre escolha do professor que é o gestor da disciplina ou componente curricular. Neste sentido, há considerável espaço nas regras estabelecidas pela IES para que o professor possa desenvolver procedimentos avaliativos em que coexista a participação ativa dos alunos no processo, como seminários e apresentação de trabalhos. </w:t>
      </w:r>
    </w:p>
    <w:p w14:paraId="590DDA7D"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Além disso, deve-se considerar que o NDE do curso tem plena consciência de que não deve ser dissociada a metodologia de aprendizado do processo avaliativo. Com isso, a regra já apresentada no capítulo sobre a metodologia configurada a partir das aulas invertidas ou </w:t>
      </w:r>
      <w:proofErr w:type="spellStart"/>
      <w:r w:rsidRPr="00B83996">
        <w:rPr>
          <w:rFonts w:ascii="Times New Roman" w:eastAsia="Times New Roman" w:hAnsi="Times New Roman" w:cs="Times New Roman"/>
          <w:color w:val="000000"/>
          <w:sz w:val="24"/>
          <w:szCs w:val="24"/>
        </w:rPr>
        <w:t>flipped</w:t>
      </w:r>
      <w:proofErr w:type="spellEnd"/>
      <w:r w:rsidRPr="00B83996">
        <w:rPr>
          <w:rFonts w:ascii="Times New Roman" w:eastAsia="Times New Roman" w:hAnsi="Times New Roman" w:cs="Times New Roman"/>
          <w:color w:val="000000"/>
          <w:sz w:val="24"/>
          <w:szCs w:val="24"/>
        </w:rPr>
        <w:t xml:space="preserve"> </w:t>
      </w:r>
      <w:proofErr w:type="spellStart"/>
      <w:r w:rsidRPr="00B83996">
        <w:rPr>
          <w:rFonts w:ascii="Times New Roman" w:eastAsia="Times New Roman" w:hAnsi="Times New Roman" w:cs="Times New Roman"/>
          <w:color w:val="000000"/>
          <w:sz w:val="24"/>
          <w:szCs w:val="24"/>
        </w:rPr>
        <w:t>classroom</w:t>
      </w:r>
      <w:proofErr w:type="spellEnd"/>
      <w:r w:rsidRPr="00B83996">
        <w:rPr>
          <w:rFonts w:ascii="Times New Roman" w:eastAsia="Times New Roman" w:hAnsi="Times New Roman" w:cs="Times New Roman"/>
          <w:color w:val="000000"/>
          <w:sz w:val="24"/>
          <w:szCs w:val="24"/>
        </w:rPr>
        <w:t xml:space="preserve"> são essencialmente interligadas: </w:t>
      </w:r>
      <w:proofErr w:type="gramStart"/>
      <w:r w:rsidRPr="00B83996">
        <w:rPr>
          <w:rFonts w:ascii="Times New Roman" w:eastAsia="Times New Roman" w:hAnsi="Times New Roman" w:cs="Times New Roman"/>
          <w:color w:val="000000"/>
          <w:sz w:val="24"/>
          <w:szCs w:val="24"/>
        </w:rPr>
        <w:t>no momento em que</w:t>
      </w:r>
      <w:proofErr w:type="gramEnd"/>
      <w:r w:rsidRPr="00B83996">
        <w:rPr>
          <w:rFonts w:ascii="Times New Roman" w:eastAsia="Times New Roman" w:hAnsi="Times New Roman" w:cs="Times New Roman"/>
          <w:color w:val="000000"/>
          <w:sz w:val="24"/>
          <w:szCs w:val="24"/>
        </w:rPr>
        <w:t xml:space="preserve"> o professor determina o estudo individual pelo aluno antes da explicitação ou exposição dos conteúdos pelo docente, já se configura ali uma abertura para que a avaliação possua um nível satisfatório de autonomia do aluno.</w:t>
      </w:r>
    </w:p>
    <w:p w14:paraId="159B1F47" w14:textId="77777777" w:rsid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O NDE parte do princípio de que a palavra autonomia significa faculdade de se governar, caminhar por sua própria vontade, o que nos leva a pensar num modelo de administração do aprender por parte do aluno, do tempo e espaço (autogestão) durante a vida acadêmica dos estudantes, e quando se refere ao aprender pelo sistema de aulas invertidas, o sujeito que possui autossuficiência tem mais possibilidade de lograr êxito.</w:t>
      </w:r>
      <w:r w:rsidRPr="00B83996">
        <w:rPr>
          <w:rFonts w:ascii="Times New Roman" w:eastAsia="Times New Roman" w:hAnsi="Times New Roman" w:cs="Times New Roman"/>
          <w:color w:val="000000"/>
          <w:sz w:val="24"/>
          <w:szCs w:val="24"/>
        </w:rPr>
        <w:tab/>
      </w:r>
      <w:r w:rsidR="003522B3" w:rsidRPr="00B83996">
        <w:rPr>
          <w:rFonts w:ascii="Times New Roman" w:eastAsia="Times New Roman" w:hAnsi="Times New Roman" w:cs="Times New Roman"/>
          <w:color w:val="000000"/>
          <w:sz w:val="24"/>
          <w:szCs w:val="24"/>
        </w:rPr>
        <w:t xml:space="preserve">           </w:t>
      </w:r>
    </w:p>
    <w:p w14:paraId="0383D8C9" w14:textId="31EABE81"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O aluno enquanto gestor dos seus estudos caminha sozinho, com seus próprios pés, enfrentando os desafios e descobertas que estão ali diante de si, o que não significa deixá-los sentirem-se abandonados pelo professor ou incapazes de seguir a frente, esse poder de gerir seu próprio estudo é um fator preponderante, posto que, a avaliação deve ser vista e colocada em </w:t>
      </w:r>
      <w:r w:rsidRPr="00B83996">
        <w:rPr>
          <w:rFonts w:ascii="Times New Roman" w:eastAsia="Times New Roman" w:hAnsi="Times New Roman" w:cs="Times New Roman"/>
          <w:color w:val="000000"/>
          <w:sz w:val="24"/>
          <w:szCs w:val="24"/>
        </w:rPr>
        <w:lastRenderedPageBreak/>
        <w:t>prática como uma ferramenta que visa o avanço e o melhoramento do processo ensino e aprendizagem, e para isso deve-se dar relevância para as atividades que apontam e exercitam para a conquista da autonomia, permitindo aos envolvidos neste artifício uma postura proativa.</w:t>
      </w:r>
    </w:p>
    <w:p w14:paraId="350F29DA" w14:textId="77777777" w:rsidR="003522B3" w:rsidRDefault="003522B3" w:rsidP="003522B3">
      <w:pPr>
        <w:spacing w:line="240" w:lineRule="auto"/>
        <w:ind w:firstLine="720"/>
        <w:jc w:val="both"/>
        <w:rPr>
          <w:rFonts w:ascii="Times New Roman" w:eastAsia="Times New Roman" w:hAnsi="Times New Roman" w:cs="Times New Roman"/>
          <w:b/>
          <w:sz w:val="24"/>
          <w:szCs w:val="24"/>
        </w:rPr>
      </w:pPr>
    </w:p>
    <w:p w14:paraId="742055A8" w14:textId="7BB22190" w:rsidR="00F31DF9" w:rsidRDefault="00C720D5">
      <w:pPr>
        <w:spacing w:line="240" w:lineRule="auto"/>
        <w:ind w:left="284"/>
        <w:rPr>
          <w:rFonts w:ascii="Times New Roman" w:eastAsia="Times New Roman" w:hAnsi="Times New Roman" w:cs="Times New Roman"/>
          <w:b/>
          <w:sz w:val="24"/>
          <w:szCs w:val="24"/>
        </w:rPr>
      </w:pPr>
      <w:r>
        <w:rPr>
          <w:rFonts w:ascii="Times New Roman" w:eastAsia="Times New Roman" w:hAnsi="Times New Roman" w:cs="Times New Roman"/>
          <w:b/>
          <w:sz w:val="24"/>
          <w:szCs w:val="24"/>
        </w:rPr>
        <w:t>20.2. A avaliação e a disponibilização de informações aos discentes e o Planejamento de Ações Concretas para a Melhoria da Aprendizagem</w:t>
      </w:r>
    </w:p>
    <w:p w14:paraId="759E9D1A" w14:textId="77777777" w:rsidR="003522B3" w:rsidRDefault="003522B3">
      <w:pPr>
        <w:spacing w:line="240" w:lineRule="auto"/>
        <w:jc w:val="both"/>
        <w:rPr>
          <w:rFonts w:ascii="Times New Roman" w:eastAsia="Times New Roman" w:hAnsi="Times New Roman" w:cs="Times New Roman"/>
          <w:sz w:val="24"/>
          <w:szCs w:val="24"/>
        </w:rPr>
      </w:pPr>
    </w:p>
    <w:p w14:paraId="1783088B" w14:textId="26F73AFC"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Para que os alunos possuam a autonomia avaliativa citada na seção anterior, faz-se necessário que exista, por parte dele, um entendimento pleno acerca dos objetivos das aulas invertidas, dos trabalhos diferenciados de avaliação como seminários, pesquisas etc.</w:t>
      </w:r>
    </w:p>
    <w:p w14:paraId="18EB6F60" w14:textId="28017DE3"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Nesse sentido, o NDE estabelece que a obrigatoriedade no curso de entrega e discussão do plano de ensino para os alunos, afinal somente a partir de tal prerrogativa poder</w:t>
      </w:r>
      <w:r w:rsidR="001A565F" w:rsidRPr="00B83996">
        <w:rPr>
          <w:rFonts w:ascii="Times New Roman" w:eastAsia="Times New Roman" w:hAnsi="Times New Roman" w:cs="Times New Roman"/>
          <w:color w:val="000000"/>
          <w:sz w:val="24"/>
          <w:szCs w:val="24"/>
        </w:rPr>
        <w:t xml:space="preserve"> se</w:t>
      </w:r>
      <w:r w:rsidRPr="00B83996">
        <w:rPr>
          <w:rFonts w:ascii="Times New Roman" w:eastAsia="Times New Roman" w:hAnsi="Times New Roman" w:cs="Times New Roman"/>
          <w:color w:val="000000"/>
          <w:sz w:val="24"/>
          <w:szCs w:val="24"/>
        </w:rPr>
        <w:t xml:space="preserve"> constituir uma relação de autonomia avaliativa plena. </w:t>
      </w:r>
    </w:p>
    <w:p w14:paraId="1B1C762B"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Ademais, essa perspectiva se estabelece como a concretização do que inferimos em outros momentos do Projeto Pedagógico: a necessidade de indissociabilidade entre a metodologia e o processo avaliativo. </w:t>
      </w:r>
    </w:p>
    <w:p w14:paraId="2DEDFD41"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Da mesma forma, é necessário que a cada trabalho realizado em sala de aula, os alunos sejam informados sobre os objetivos da sua aplicação, bem como de ampla discussão individual, quando necessário, do conceito inferido pelo professor ou medição do conhecimento atingido pelo aluno. </w:t>
      </w:r>
    </w:p>
    <w:p w14:paraId="1E1971D8" w14:textId="7777777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Somente desse modo, a avaliação sairá do papel de ser simplesmente um medidor da aquisição de competências e habilidades do aluno, para ser uma ferramenta de ensino-aprendizagem. </w:t>
      </w:r>
    </w:p>
    <w:p w14:paraId="51312D08" w14:textId="57E58D37" w:rsidR="00F31DF9" w:rsidRPr="00B83996" w:rsidRDefault="00000000"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Nesse contexto, um plano de ensino também não pode ser completamente engessado, mas dar vazão para que os professores possam durante o semestre letivo reavaliar suas ações de modo a planejarem e replanejarem a eficácia ou não das ferramentas avaliativas e poder </w:t>
      </w:r>
      <w:r w:rsidR="00C3608A" w:rsidRPr="00B83996">
        <w:rPr>
          <w:rFonts w:ascii="Times New Roman" w:eastAsia="Times New Roman" w:hAnsi="Times New Roman" w:cs="Times New Roman"/>
          <w:color w:val="000000"/>
          <w:sz w:val="24"/>
          <w:szCs w:val="24"/>
        </w:rPr>
        <w:t>modificá-las</w:t>
      </w:r>
      <w:r w:rsidRPr="00B83996">
        <w:rPr>
          <w:rFonts w:ascii="Times New Roman" w:eastAsia="Times New Roman" w:hAnsi="Times New Roman" w:cs="Times New Roman"/>
          <w:color w:val="000000"/>
          <w:sz w:val="24"/>
          <w:szCs w:val="24"/>
        </w:rPr>
        <w:t xml:space="preserve"> sempre que necessário. </w:t>
      </w:r>
    </w:p>
    <w:p w14:paraId="66996345" w14:textId="77777777" w:rsidR="00F31DF9" w:rsidRDefault="00F31DF9">
      <w:pPr>
        <w:spacing w:line="240" w:lineRule="auto"/>
        <w:jc w:val="both"/>
        <w:rPr>
          <w:rFonts w:ascii="Times New Roman" w:eastAsia="Times New Roman" w:hAnsi="Times New Roman" w:cs="Times New Roman"/>
          <w:sz w:val="24"/>
          <w:szCs w:val="24"/>
        </w:rPr>
      </w:pPr>
    </w:p>
    <w:p w14:paraId="25824654" w14:textId="5723BAAB" w:rsidR="00F31DF9" w:rsidRDefault="00000000">
      <w:pPr>
        <w:pStyle w:val="Ttulo1"/>
        <w:spacing w:before="0" w:line="240" w:lineRule="auto"/>
        <w:jc w:val="left"/>
        <w:rPr>
          <w:rFonts w:ascii="Times New Roman" w:hAnsi="Times New Roman" w:cs="Times New Roman"/>
          <w:sz w:val="24"/>
          <w:szCs w:val="24"/>
        </w:rPr>
      </w:pPr>
      <w:bookmarkStart w:id="111" w:name="_Toc114264449"/>
      <w:r>
        <w:rPr>
          <w:rFonts w:ascii="Times New Roman" w:hAnsi="Times New Roman" w:cs="Times New Roman"/>
          <w:sz w:val="24"/>
          <w:szCs w:val="24"/>
        </w:rPr>
        <w:t>2</w:t>
      </w:r>
      <w:r w:rsidR="00C720D5">
        <w:rPr>
          <w:rFonts w:ascii="Times New Roman" w:hAnsi="Times New Roman" w:cs="Times New Roman"/>
          <w:sz w:val="24"/>
          <w:szCs w:val="24"/>
        </w:rPr>
        <w:t>1</w:t>
      </w:r>
      <w:r>
        <w:rPr>
          <w:rFonts w:ascii="Times New Roman" w:hAnsi="Times New Roman" w:cs="Times New Roman"/>
          <w:sz w:val="24"/>
          <w:szCs w:val="24"/>
        </w:rPr>
        <w:t>.  NÚMERO DE VAGAS PREVISTAS/IMPLANTADAS</w:t>
      </w:r>
      <w:bookmarkEnd w:id="111"/>
    </w:p>
    <w:p w14:paraId="11D0CC73" w14:textId="77777777" w:rsidR="00F31DF9" w:rsidRDefault="00F31DF9">
      <w:pPr>
        <w:spacing w:line="240" w:lineRule="auto"/>
        <w:rPr>
          <w:rFonts w:ascii="Times New Roman" w:eastAsia="Times New Roman" w:hAnsi="Times New Roman" w:cs="Times New Roman"/>
          <w:sz w:val="24"/>
          <w:szCs w:val="24"/>
        </w:rPr>
      </w:pPr>
    </w:p>
    <w:p w14:paraId="7A0F16F3" w14:textId="2B30A4E0" w:rsidR="005B0E34" w:rsidRPr="00B83996" w:rsidRDefault="00AC66DE"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 xml:space="preserve">O curso de </w:t>
      </w:r>
      <w:r w:rsidR="00B83996" w:rsidRPr="00B83996">
        <w:rPr>
          <w:rFonts w:ascii="Times New Roman" w:eastAsia="Times New Roman" w:hAnsi="Times New Roman" w:cs="Times New Roman"/>
          <w:color w:val="000000"/>
          <w:sz w:val="24"/>
          <w:szCs w:val="24"/>
        </w:rPr>
        <w:t xml:space="preserve">Administração </w:t>
      </w:r>
      <w:r w:rsidRPr="00B83996">
        <w:rPr>
          <w:rFonts w:ascii="Times New Roman" w:eastAsia="Times New Roman" w:hAnsi="Times New Roman" w:cs="Times New Roman"/>
          <w:color w:val="000000"/>
          <w:sz w:val="24"/>
          <w:szCs w:val="24"/>
        </w:rPr>
        <w:t>possui uma oferta de 100 (cem) vagas anuais. O número de vagas, está fundamentado em estudos periódicos, quantitativos e qualitativos, que comprovam a adequação à dimensão do corpo docente e tutorial, e às condições de infraestrutura física e tecnológica, conforme apresentado a seguir.</w:t>
      </w:r>
    </w:p>
    <w:p w14:paraId="65C2836A" w14:textId="330EE80C" w:rsidR="00AC66DE" w:rsidRPr="00B83996" w:rsidRDefault="00AC66DE"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lastRenderedPageBreak/>
        <w:t>Para a análise de oferta de cursos ofertados na região foram estabelecidos critérios estatísticos que são correlatos com o número de professores, recursos tecnológicos, acervo presente na biblioteca virtual, laboratórios, estrutura de TIC, pessoal de apoio, que, em conjunto asseguram a boa administração e realização do curso, justificando, portanto, a existência das vagas ofertadas.</w:t>
      </w:r>
    </w:p>
    <w:p w14:paraId="488054CF" w14:textId="051276E3" w:rsidR="00AC66DE" w:rsidRPr="00B83996" w:rsidRDefault="00AC66DE" w:rsidP="00B83996">
      <w:pPr>
        <w:ind w:firstLine="709"/>
        <w:jc w:val="both"/>
        <w:rPr>
          <w:rFonts w:ascii="Times New Roman" w:eastAsia="Times New Roman" w:hAnsi="Times New Roman" w:cs="Times New Roman"/>
          <w:color w:val="000000"/>
          <w:sz w:val="24"/>
          <w:szCs w:val="24"/>
        </w:rPr>
      </w:pPr>
      <w:r w:rsidRPr="00B83996">
        <w:rPr>
          <w:rFonts w:ascii="Times New Roman" w:eastAsia="Times New Roman" w:hAnsi="Times New Roman" w:cs="Times New Roman"/>
          <w:color w:val="000000"/>
          <w:sz w:val="24"/>
          <w:szCs w:val="24"/>
        </w:rPr>
        <w:t>Em relação à demanda, este número de vagas foi realizado com o estudo sistemático do mercado de ensino e trabalho ofertado pela região onde o curso está inserido. Há de se levar em conta que o mercado pernambucano está comprovadamente necessitando de profissionais com esta formação, e que o mercado de trabalho, apesar das variáveis de mercado tendem a contratar e manter estes profissionais pós formação acadêmica.</w:t>
      </w:r>
    </w:p>
    <w:p w14:paraId="5D5802FC" w14:textId="77777777" w:rsidR="00AC66DE" w:rsidRPr="00AC66DE" w:rsidRDefault="00AC66DE" w:rsidP="005B0E34">
      <w:pPr>
        <w:spacing w:line="240" w:lineRule="auto"/>
        <w:ind w:firstLine="720"/>
        <w:jc w:val="both"/>
        <w:rPr>
          <w:rFonts w:ascii="Times New Roman" w:eastAsia="Times New Roman" w:hAnsi="Times New Roman" w:cs="Times New Roman"/>
          <w:sz w:val="24"/>
          <w:szCs w:val="24"/>
        </w:rPr>
      </w:pPr>
    </w:p>
    <w:p w14:paraId="46124ECC" w14:textId="4765C83E" w:rsidR="00AC66DE" w:rsidRDefault="00AC66DE" w:rsidP="005B0E34">
      <w:pPr>
        <w:spacing w:line="240" w:lineRule="auto"/>
        <w:ind w:firstLine="720"/>
        <w:jc w:val="both"/>
        <w:rPr>
          <w:rFonts w:ascii="Times New Roman" w:eastAsia="Times New Roman" w:hAnsi="Times New Roman" w:cs="Times New Roman"/>
          <w:sz w:val="24"/>
          <w:szCs w:val="24"/>
        </w:rPr>
      </w:pPr>
    </w:p>
    <w:p w14:paraId="0FE52074" w14:textId="77777777" w:rsidR="00AC66DE" w:rsidRDefault="00AC66DE" w:rsidP="005B0E34">
      <w:pPr>
        <w:spacing w:line="240" w:lineRule="auto"/>
        <w:ind w:firstLine="720"/>
        <w:jc w:val="both"/>
        <w:rPr>
          <w:rFonts w:ascii="Times New Roman" w:eastAsia="Times New Roman" w:hAnsi="Times New Roman" w:cs="Times New Roman"/>
          <w:sz w:val="24"/>
          <w:szCs w:val="24"/>
        </w:rPr>
      </w:pPr>
    </w:p>
    <w:p w14:paraId="40247574" w14:textId="432F839F" w:rsidR="00F31DF9" w:rsidRDefault="00000000">
      <w:pPr>
        <w:pStyle w:val="Ttulo2"/>
        <w:spacing w:before="0" w:line="240" w:lineRule="auto"/>
        <w:ind w:left="284"/>
        <w:jc w:val="left"/>
        <w:rPr>
          <w:rFonts w:ascii="Times New Roman" w:hAnsi="Times New Roman" w:cs="Times New Roman"/>
        </w:rPr>
      </w:pPr>
      <w:bookmarkStart w:id="112" w:name="_Toc114264450"/>
      <w:r>
        <w:rPr>
          <w:rFonts w:ascii="Times New Roman" w:hAnsi="Times New Roman" w:cs="Times New Roman"/>
        </w:rPr>
        <w:t>2</w:t>
      </w:r>
      <w:r w:rsidR="00C720D5">
        <w:rPr>
          <w:rFonts w:ascii="Times New Roman" w:hAnsi="Times New Roman" w:cs="Times New Roman"/>
        </w:rPr>
        <w:t>1</w:t>
      </w:r>
      <w:r>
        <w:rPr>
          <w:rFonts w:ascii="Times New Roman" w:hAnsi="Times New Roman" w:cs="Times New Roman"/>
        </w:rPr>
        <w:t>.1. Os Estudos Quantitativos e Qualitativos para Adequação das Vagas em Relação ao Corpo Docente</w:t>
      </w:r>
      <w:bookmarkEnd w:id="112"/>
      <w:r>
        <w:rPr>
          <w:rFonts w:ascii="Times New Roman" w:hAnsi="Times New Roman" w:cs="Times New Roman"/>
        </w:rPr>
        <w:t xml:space="preserve"> </w:t>
      </w:r>
    </w:p>
    <w:p w14:paraId="51BACAEA" w14:textId="77777777" w:rsidR="00F31DF9" w:rsidRDefault="00F31DF9">
      <w:pPr>
        <w:spacing w:line="240" w:lineRule="auto"/>
        <w:rPr>
          <w:rFonts w:ascii="Times New Roman" w:eastAsia="Times New Roman" w:hAnsi="Times New Roman" w:cs="Times New Roman"/>
          <w:sz w:val="24"/>
          <w:szCs w:val="24"/>
        </w:rPr>
      </w:pPr>
    </w:p>
    <w:p w14:paraId="060762CE"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 captação e adequação das vagas ao corpo docente disponível, o NDE e a gestão da FVP </w:t>
      </w:r>
      <w:proofErr w:type="gramStart"/>
      <w:r>
        <w:rPr>
          <w:rFonts w:ascii="Times New Roman" w:eastAsia="Times New Roman" w:hAnsi="Times New Roman" w:cs="Times New Roman"/>
          <w:sz w:val="24"/>
          <w:szCs w:val="24"/>
        </w:rPr>
        <w:t>estabeleceu</w:t>
      </w:r>
      <w:proofErr w:type="gramEnd"/>
      <w:r>
        <w:rPr>
          <w:rFonts w:ascii="Times New Roman" w:eastAsia="Times New Roman" w:hAnsi="Times New Roman" w:cs="Times New Roman"/>
          <w:sz w:val="24"/>
          <w:szCs w:val="24"/>
        </w:rPr>
        <w:t xml:space="preserve"> os seguintes procedimentos:</w:t>
      </w:r>
    </w:p>
    <w:p w14:paraId="64662C9C" w14:textId="77777777"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QUALIDADE E PERFIL DO CORPO DOCENTE:</w:t>
      </w:r>
    </w:p>
    <w:p w14:paraId="3ECA4A38"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Estudo do perfil de professores de áreas diversas (saúde, ciências sociais, ciências humanas, ciências exatas) disponível na Região do Vale do Pajeú;</w:t>
      </w:r>
    </w:p>
    <w:p w14:paraId="718E0F3F"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Professores que já ministraram em outras IES;</w:t>
      </w:r>
    </w:p>
    <w:p w14:paraId="71EBD9F9"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Professores que possuam titulação mínima de especialização;</w:t>
      </w:r>
    </w:p>
    <w:p w14:paraId="0016097E"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Professores inseridos no mercado de trabalho.</w:t>
      </w:r>
    </w:p>
    <w:p w14:paraId="6876C6C4"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Preferência por professores que unam a academia ao mercado de trabalho, ou seja, professores que tenham experiência prática em suas profissões, no que concerne ao componente curricular a ser ministrado no curso;</w:t>
      </w:r>
    </w:p>
    <w:p w14:paraId="2FB43C8D"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Preferência por professores que tenham total aderência em suas formações no que diz respeito aos componentes curriculares que ministrarão no curso;</w:t>
      </w:r>
    </w:p>
    <w:p w14:paraId="3083AB31"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Preferência por professores que unam os itens a e b com uma titulação stricto sensu;</w:t>
      </w:r>
    </w:p>
    <w:p w14:paraId="464B3298" w14:textId="665893F8"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Professores que tenham carga horária disponível acima das horas de suas disciplinas para a ocupação de afazeres </w:t>
      </w:r>
      <w:proofErr w:type="spellStart"/>
      <w:r>
        <w:rPr>
          <w:rFonts w:ascii="Times New Roman" w:eastAsia="Times New Roman" w:hAnsi="Times New Roman" w:cs="Times New Roman"/>
          <w:sz w:val="24"/>
          <w:szCs w:val="24"/>
        </w:rPr>
        <w:t>extra-aulas</w:t>
      </w:r>
      <w:proofErr w:type="spellEnd"/>
      <w:r>
        <w:rPr>
          <w:rFonts w:ascii="Times New Roman" w:eastAsia="Times New Roman" w:hAnsi="Times New Roman" w:cs="Times New Roman"/>
          <w:sz w:val="24"/>
          <w:szCs w:val="24"/>
        </w:rPr>
        <w:t xml:space="preserve"> como a gestão de núcleos e coordenações como estágio, </w:t>
      </w:r>
      <w:proofErr w:type="spellStart"/>
      <w:r>
        <w:rPr>
          <w:rFonts w:ascii="Times New Roman" w:eastAsia="Times New Roman" w:hAnsi="Times New Roman" w:cs="Times New Roman"/>
          <w:sz w:val="24"/>
          <w:szCs w:val="24"/>
        </w:rPr>
        <w:t>tcc</w:t>
      </w:r>
      <w:proofErr w:type="spellEnd"/>
      <w:r>
        <w:rPr>
          <w:rFonts w:ascii="Times New Roman" w:eastAsia="Times New Roman" w:hAnsi="Times New Roman" w:cs="Times New Roman"/>
          <w:sz w:val="24"/>
          <w:szCs w:val="24"/>
        </w:rPr>
        <w:t xml:space="preserve">, atividades </w:t>
      </w:r>
      <w:r w:rsidR="00C3608A">
        <w:rPr>
          <w:rFonts w:ascii="Times New Roman" w:eastAsia="Times New Roman" w:hAnsi="Times New Roman" w:cs="Times New Roman"/>
          <w:sz w:val="24"/>
          <w:szCs w:val="24"/>
        </w:rPr>
        <w:t>complementares etc.</w:t>
      </w:r>
      <w:r>
        <w:rPr>
          <w:rFonts w:ascii="Times New Roman" w:eastAsia="Times New Roman" w:hAnsi="Times New Roman" w:cs="Times New Roman"/>
          <w:sz w:val="24"/>
          <w:szCs w:val="24"/>
        </w:rPr>
        <w:t>;</w:t>
      </w:r>
    </w:p>
    <w:p w14:paraId="4DE0C91C"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f) Professores que venham de municípios próximos à São José do Egito de modo que as atividades na IES não tenham contratempos com longos deslocamentos;</w:t>
      </w:r>
    </w:p>
    <w:p w14:paraId="4390137C"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Professores com experiência de magistério superior em outras IES;</w:t>
      </w:r>
    </w:p>
    <w:p w14:paraId="09484D7F"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Professores que tenham carga horária disponível para assumir disciplinas com o crescimento do curso e a relação de vagas anuais.</w:t>
      </w:r>
    </w:p>
    <w:p w14:paraId="35D1C59F" w14:textId="77777777" w:rsidR="00F31DF9" w:rsidRDefault="00000000" w:rsidP="00DF4657">
      <w:pPr>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QUANTIDADE</w:t>
      </w:r>
    </w:p>
    <w:p w14:paraId="4B973F5A"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Número de professores que além de possibilidade de disciplinas do curso em tela, também possam assumir disciplinas em outros cursos da IES. Essa ação é imprescindível para que o professor tenha um salário maior na FVP do que em outras IES que venha a ofertar seus serviços e assumir relativa quantidade de vagas.</w:t>
      </w:r>
    </w:p>
    <w:p w14:paraId="04662A54"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Número de professores suficiente para atender ao NDE do curso e ao Colegiado, indiferente ao número de vagas a ser ofertado.</w:t>
      </w:r>
    </w:p>
    <w:p w14:paraId="5E7288B1" w14:textId="3DE2E29B"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Número de professores suficiente para atender </w:t>
      </w:r>
      <w:r w:rsidR="00FC42AD">
        <w:rPr>
          <w:rFonts w:ascii="Times New Roman" w:eastAsia="Times New Roman" w:hAnsi="Times New Roman" w:cs="Times New Roman"/>
          <w:sz w:val="24"/>
          <w:szCs w:val="24"/>
        </w:rPr>
        <w:t>o período de integralização</w:t>
      </w:r>
      <w:r>
        <w:rPr>
          <w:rFonts w:ascii="Times New Roman" w:eastAsia="Times New Roman" w:hAnsi="Times New Roman" w:cs="Times New Roman"/>
          <w:sz w:val="24"/>
          <w:szCs w:val="24"/>
        </w:rPr>
        <w:t xml:space="preserve"> do curso, considerando o número de vagas e o número de professores disponíveis no mercado.</w:t>
      </w:r>
    </w:p>
    <w:p w14:paraId="6AF2E6A2"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Número de professores suficiente para atender à oferta semestral de suas disciplinas, dada a perspectiva de vagas com duas entradas anuais via processo seletivo. Por exemplo, se o professor ministra uma disciplina no primeiro semestre, a mesma disciplina será ofertada no segundo semestre com uma nova entrada de turmas.</w:t>
      </w:r>
    </w:p>
    <w:p w14:paraId="0386CA1E" w14:textId="77777777" w:rsidR="00F31DF9" w:rsidRDefault="00000000" w:rsidP="00DF4657">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Número de professores suficiente para atender às cargas horárias parcial e integral para formação de </w:t>
      </w:r>
      <w:proofErr w:type="spellStart"/>
      <w:r>
        <w:rPr>
          <w:rFonts w:ascii="Times New Roman" w:eastAsia="Times New Roman" w:hAnsi="Times New Roman" w:cs="Times New Roman"/>
          <w:sz w:val="24"/>
          <w:szCs w:val="24"/>
        </w:rPr>
        <w:t>NDEs</w:t>
      </w:r>
      <w:proofErr w:type="spellEnd"/>
      <w:r>
        <w:rPr>
          <w:rFonts w:ascii="Times New Roman" w:eastAsia="Times New Roman" w:hAnsi="Times New Roman" w:cs="Times New Roman"/>
          <w:sz w:val="24"/>
          <w:szCs w:val="24"/>
        </w:rPr>
        <w:t xml:space="preserve">, atendimento de núcleos etc. </w:t>
      </w:r>
    </w:p>
    <w:p w14:paraId="0A3421AF" w14:textId="77777777" w:rsidR="00FC42AD" w:rsidRDefault="00FC42AD">
      <w:pPr>
        <w:spacing w:line="240" w:lineRule="auto"/>
        <w:jc w:val="both"/>
        <w:rPr>
          <w:rFonts w:ascii="Times New Roman" w:eastAsia="Times New Roman" w:hAnsi="Times New Roman" w:cs="Times New Roman"/>
          <w:sz w:val="24"/>
          <w:szCs w:val="24"/>
        </w:rPr>
      </w:pPr>
    </w:p>
    <w:p w14:paraId="65049EB6" w14:textId="2C45FB72"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 posse dos dados acima, o NDE determinou a possibilidade de oferta de 100 vagas anuais no curso, considerando o número de professores disponíveis no Vale do </w:t>
      </w:r>
      <w:r w:rsidR="00FC42AD">
        <w:rPr>
          <w:rFonts w:ascii="Times New Roman" w:eastAsia="Times New Roman" w:hAnsi="Times New Roman" w:cs="Times New Roman"/>
          <w:sz w:val="24"/>
          <w:szCs w:val="24"/>
        </w:rPr>
        <w:t>Pajeú</w:t>
      </w:r>
      <w:r>
        <w:rPr>
          <w:rFonts w:ascii="Times New Roman" w:eastAsia="Times New Roman" w:hAnsi="Times New Roman" w:cs="Times New Roman"/>
          <w:sz w:val="24"/>
          <w:szCs w:val="24"/>
        </w:rPr>
        <w:t xml:space="preserve"> e aqueles que podem se deslocar de lugares mais distantes como</w:t>
      </w:r>
      <w:r w:rsidR="00FC42AD">
        <w:rPr>
          <w:rFonts w:ascii="Times New Roman" w:eastAsia="Times New Roman" w:hAnsi="Times New Roman" w:cs="Times New Roman"/>
          <w:sz w:val="24"/>
          <w:szCs w:val="24"/>
        </w:rPr>
        <w:t xml:space="preserve"> Patos, </w:t>
      </w:r>
      <w:r>
        <w:rPr>
          <w:rFonts w:ascii="Times New Roman" w:eastAsia="Times New Roman" w:hAnsi="Times New Roman" w:cs="Times New Roman"/>
          <w:sz w:val="24"/>
          <w:szCs w:val="24"/>
        </w:rPr>
        <w:t>Campina</w:t>
      </w:r>
      <w:r w:rsidR="00FC42AD">
        <w:rPr>
          <w:rFonts w:ascii="Times New Roman" w:eastAsia="Times New Roman" w:hAnsi="Times New Roman" w:cs="Times New Roman"/>
          <w:sz w:val="24"/>
          <w:szCs w:val="24"/>
        </w:rPr>
        <w:t xml:space="preserve"> (PB)</w:t>
      </w:r>
      <w:r>
        <w:rPr>
          <w:rFonts w:ascii="Times New Roman" w:eastAsia="Times New Roman" w:hAnsi="Times New Roman" w:cs="Times New Roman"/>
          <w:sz w:val="24"/>
          <w:szCs w:val="24"/>
        </w:rPr>
        <w:t xml:space="preserve"> Grande</w:t>
      </w:r>
      <w:r w:rsidR="00FC4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PB</w:t>
      </w:r>
      <w:r w:rsidR="00FC42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e/ou Recife</w:t>
      </w:r>
      <w:r w:rsidR="00FC42AD">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PE</w:t>
      </w:r>
      <w:r w:rsidR="00FC42AD">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Essas perspectivas aqui discriminadas estão disponíveis no relatório do NDE acerca da adequação do corpo docente para o curso. </w:t>
      </w:r>
    </w:p>
    <w:p w14:paraId="7D49A6B2" w14:textId="13CC076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Deve-se ressaltar que os estudos tiveram a participação da comunidade acadêmica limitada (coordenadores de curso, gestores e funcionários) </w:t>
      </w:r>
    </w:p>
    <w:p w14:paraId="5EF377A6" w14:textId="77777777" w:rsidR="00FC42AD" w:rsidRDefault="00FC42AD">
      <w:pPr>
        <w:spacing w:line="240" w:lineRule="auto"/>
        <w:jc w:val="both"/>
        <w:rPr>
          <w:rFonts w:ascii="Times New Roman" w:eastAsia="Times New Roman" w:hAnsi="Times New Roman" w:cs="Times New Roman"/>
          <w:sz w:val="24"/>
          <w:szCs w:val="24"/>
        </w:rPr>
      </w:pPr>
    </w:p>
    <w:p w14:paraId="0D8D012A" w14:textId="78BF69E9" w:rsidR="00F31DF9" w:rsidRDefault="00000000">
      <w:pPr>
        <w:pStyle w:val="Ttulo2"/>
        <w:spacing w:before="0" w:line="240" w:lineRule="auto"/>
        <w:ind w:left="284"/>
        <w:jc w:val="left"/>
        <w:rPr>
          <w:rFonts w:ascii="Times New Roman" w:hAnsi="Times New Roman" w:cs="Times New Roman"/>
        </w:rPr>
      </w:pPr>
      <w:bookmarkStart w:id="113" w:name="_Toc114264451"/>
      <w:r>
        <w:rPr>
          <w:rFonts w:ascii="Times New Roman" w:hAnsi="Times New Roman" w:cs="Times New Roman"/>
        </w:rPr>
        <w:t>2</w:t>
      </w:r>
      <w:r w:rsidR="00C720D5">
        <w:rPr>
          <w:rFonts w:ascii="Times New Roman" w:hAnsi="Times New Roman" w:cs="Times New Roman"/>
        </w:rPr>
        <w:t>1</w:t>
      </w:r>
      <w:r>
        <w:rPr>
          <w:rFonts w:ascii="Times New Roman" w:hAnsi="Times New Roman" w:cs="Times New Roman"/>
        </w:rPr>
        <w:t>.2. Os Estudos Quantitativos e Qualitativos para adequação das vagas à Infraestrutura Física e Tecnológica</w:t>
      </w:r>
      <w:bookmarkEnd w:id="113"/>
    </w:p>
    <w:p w14:paraId="75725D8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determinar as 100 vagas estipuladas para o curso, o NDE constitui o seguinte processo:</w:t>
      </w:r>
    </w:p>
    <w:p w14:paraId="3F7B09DE" w14:textId="77777777"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QUANTIDADE E QUALIDADE</w:t>
      </w:r>
    </w:p>
    <w:p w14:paraId="6E364D02" w14:textId="77777777" w:rsidR="00F31DF9" w:rsidRDefault="00000000">
      <w:pPr>
        <w:pBdr>
          <w:top w:val="nil"/>
          <w:left w:val="nil"/>
          <w:bottom w:val="nil"/>
          <w:right w:val="nil"/>
          <w:between w:val="nil"/>
        </w:pBdr>
        <w:spacing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a) Conforme a necessidade de laboratórios, foi-se definindo a qualidade das salas de aula e dimensões capazes e atender as vagas do curso.</w:t>
      </w:r>
    </w:p>
    <w:p w14:paraId="34352AE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 disponibilidade de espaço da biblioteca e a quantidade de bancadas e computadores também determinou o número de vagas passíveis de ser solicitadas.</w:t>
      </w:r>
    </w:p>
    <w:p w14:paraId="76BADBF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 A quantidade de livros passível de ser adquirida pelo orçamento da mantenedora também influenciou o número de vagas a ser solicitado. </w:t>
      </w:r>
    </w:p>
    <w:p w14:paraId="799597F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As dimensões do prédio no que tange à circulação de </w:t>
      </w:r>
      <w:proofErr w:type="gramStart"/>
      <w:r>
        <w:rPr>
          <w:rFonts w:ascii="Times New Roman" w:eastAsia="Times New Roman" w:hAnsi="Times New Roman" w:cs="Times New Roman"/>
          <w:sz w:val="24"/>
          <w:szCs w:val="24"/>
        </w:rPr>
        <w:t>alunos  determinou</w:t>
      </w:r>
      <w:proofErr w:type="gramEnd"/>
      <w:r>
        <w:rPr>
          <w:rFonts w:ascii="Times New Roman" w:eastAsia="Times New Roman" w:hAnsi="Times New Roman" w:cs="Times New Roman"/>
          <w:sz w:val="24"/>
          <w:szCs w:val="24"/>
        </w:rPr>
        <w:t xml:space="preserve"> o número de vagas solicitadas.</w:t>
      </w:r>
    </w:p>
    <w:p w14:paraId="7AF343F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 número de salas de aula disponibilizadas para o curso, considerando os dois primeiros anos de oferta determinaram o número de vagas solicitada.</w:t>
      </w:r>
    </w:p>
    <w:p w14:paraId="6183D40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 A relação entre o espaço do terreno e a necessária ampliação para os anos seguintes do curso (após o quarto semestre de oferta) impactaram também sobre a escolha do número de vagas ofertada. </w:t>
      </w:r>
    </w:p>
    <w:p w14:paraId="43C66BD4" w14:textId="7C6373F3"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Deve-se destacar que o estudo acima só se tornou possível a partir da projeção da mantenedora para todos os espaços da IES, tanto no projeto do prédio, quanto do orçamento passível de ser investido no curso. </w:t>
      </w:r>
    </w:p>
    <w:p w14:paraId="0E643B99" w14:textId="77777777" w:rsidR="00B83996" w:rsidRDefault="00B83996">
      <w:pPr>
        <w:spacing w:line="240" w:lineRule="auto"/>
        <w:jc w:val="both"/>
        <w:rPr>
          <w:rFonts w:ascii="Times New Roman" w:eastAsia="Times New Roman" w:hAnsi="Times New Roman" w:cs="Times New Roman"/>
          <w:sz w:val="24"/>
          <w:szCs w:val="24"/>
        </w:rPr>
      </w:pPr>
    </w:p>
    <w:p w14:paraId="2E238965" w14:textId="781B24D9" w:rsidR="00F31DF9" w:rsidRDefault="0000000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DIMENSÃO: CORPO DOCENTE DO CURSO DE </w:t>
      </w:r>
      <w:r w:rsidR="008B6EE2">
        <w:rPr>
          <w:rFonts w:ascii="Times New Roman" w:eastAsia="Times New Roman" w:hAnsi="Times New Roman" w:cs="Times New Roman"/>
          <w:b/>
          <w:color w:val="000000"/>
          <w:sz w:val="24"/>
          <w:szCs w:val="24"/>
        </w:rPr>
        <w:t>ADMINISTRAÇÃO</w:t>
      </w:r>
    </w:p>
    <w:p w14:paraId="6A465373" w14:textId="77777777" w:rsidR="00DC2697" w:rsidRDefault="00DC2697">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245AB851" w14:textId="0B626923" w:rsidR="00F31DF9" w:rsidRDefault="00000000">
      <w:pPr>
        <w:pStyle w:val="Ttulo1"/>
        <w:spacing w:before="0" w:line="240" w:lineRule="auto"/>
        <w:jc w:val="left"/>
        <w:rPr>
          <w:rFonts w:ascii="Times New Roman" w:hAnsi="Times New Roman" w:cs="Times New Roman"/>
          <w:sz w:val="24"/>
          <w:szCs w:val="24"/>
        </w:rPr>
      </w:pPr>
      <w:bookmarkStart w:id="114" w:name="_Toc114264452"/>
      <w:r>
        <w:rPr>
          <w:rFonts w:ascii="Times New Roman" w:hAnsi="Times New Roman" w:cs="Times New Roman"/>
          <w:sz w:val="24"/>
          <w:szCs w:val="24"/>
        </w:rPr>
        <w:t>2</w:t>
      </w:r>
      <w:r w:rsidR="00C720D5">
        <w:rPr>
          <w:rFonts w:ascii="Times New Roman" w:hAnsi="Times New Roman" w:cs="Times New Roman"/>
          <w:sz w:val="24"/>
          <w:szCs w:val="24"/>
        </w:rPr>
        <w:t>2</w:t>
      </w:r>
      <w:r>
        <w:rPr>
          <w:rFonts w:ascii="Times New Roman" w:hAnsi="Times New Roman" w:cs="Times New Roman"/>
          <w:sz w:val="24"/>
          <w:szCs w:val="24"/>
        </w:rPr>
        <w:t xml:space="preserve">. </w:t>
      </w:r>
      <w:r>
        <w:rPr>
          <w:rFonts w:ascii="Times New Roman" w:hAnsi="Times New Roman" w:cs="Times New Roman"/>
          <w:sz w:val="24"/>
          <w:szCs w:val="24"/>
        </w:rPr>
        <w:tab/>
        <w:t>DIMENSÃO 2:  CORPO DOCENTE</w:t>
      </w:r>
      <w:bookmarkEnd w:id="114"/>
    </w:p>
    <w:p w14:paraId="475DBFFC" w14:textId="0B7F0B42" w:rsidR="00F31DF9" w:rsidRDefault="00000000">
      <w:pPr>
        <w:pStyle w:val="Ttulo2"/>
        <w:spacing w:before="0" w:line="240" w:lineRule="auto"/>
        <w:ind w:left="284"/>
        <w:jc w:val="left"/>
        <w:rPr>
          <w:rFonts w:ascii="Times New Roman" w:hAnsi="Times New Roman" w:cs="Times New Roman"/>
        </w:rPr>
      </w:pPr>
      <w:bookmarkStart w:id="115" w:name="_Toc114264453"/>
      <w:r>
        <w:rPr>
          <w:rFonts w:ascii="Times New Roman" w:hAnsi="Times New Roman" w:cs="Times New Roman"/>
        </w:rPr>
        <w:t>2</w:t>
      </w:r>
      <w:r w:rsidR="00C720D5">
        <w:rPr>
          <w:rFonts w:ascii="Times New Roman" w:hAnsi="Times New Roman" w:cs="Times New Roman"/>
        </w:rPr>
        <w:t>2</w:t>
      </w:r>
      <w:r>
        <w:rPr>
          <w:rFonts w:ascii="Times New Roman" w:hAnsi="Times New Roman" w:cs="Times New Roman"/>
        </w:rPr>
        <w:t>.1</w:t>
      </w:r>
      <w:bookmarkStart w:id="116" w:name="_Hlk114681320"/>
      <w:r>
        <w:rPr>
          <w:rFonts w:ascii="Times New Roman" w:hAnsi="Times New Roman" w:cs="Times New Roman"/>
        </w:rPr>
        <w:t>. Atuação do Núcleo Docente Estruturante – NDE</w:t>
      </w:r>
      <w:bookmarkEnd w:id="115"/>
    </w:p>
    <w:p w14:paraId="729B081A" w14:textId="6FDF7883"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NDE – Núcleo Docente Estruturante inicial do Curso de Bacharelado em </w:t>
      </w:r>
      <w:r w:rsidR="008B6EE2">
        <w:rPr>
          <w:rFonts w:ascii="Times New Roman" w:eastAsia="Times New Roman" w:hAnsi="Times New Roman" w:cs="Times New Roman"/>
          <w:sz w:val="24"/>
          <w:szCs w:val="24"/>
        </w:rPr>
        <w:t>ADMINISTRAÇÃO</w:t>
      </w:r>
      <w:r w:rsidR="00DC2697">
        <w:rPr>
          <w:rFonts w:ascii="Times New Roman" w:eastAsia="Times New Roman" w:hAnsi="Times New Roman" w:cs="Times New Roman"/>
          <w:sz w:val="24"/>
          <w:szCs w:val="24"/>
        </w:rPr>
        <w:t xml:space="preserve"> foi</w:t>
      </w:r>
      <w:r>
        <w:rPr>
          <w:rFonts w:ascii="Times New Roman" w:eastAsia="Times New Roman" w:hAnsi="Times New Roman" w:cs="Times New Roman"/>
          <w:sz w:val="24"/>
          <w:szCs w:val="24"/>
        </w:rPr>
        <w:t xml:space="preserve"> constituído por professores </w:t>
      </w:r>
      <w:r w:rsidR="00731378">
        <w:rPr>
          <w:rFonts w:ascii="Times New Roman" w:eastAsia="Times New Roman" w:hAnsi="Times New Roman" w:cs="Times New Roman"/>
          <w:sz w:val="24"/>
          <w:szCs w:val="24"/>
        </w:rPr>
        <w:t>são</w:t>
      </w:r>
      <w:r>
        <w:rPr>
          <w:rFonts w:ascii="Times New Roman" w:eastAsia="Times New Roman" w:hAnsi="Times New Roman" w:cs="Times New Roman"/>
          <w:sz w:val="24"/>
          <w:szCs w:val="24"/>
        </w:rPr>
        <w:t xml:space="preserve"> lotados no curso, todos com grande experiência e titulação.   </w:t>
      </w:r>
    </w:p>
    <w:p w14:paraId="4092BA5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 atribuições do NDE são, entre outras: </w:t>
      </w:r>
    </w:p>
    <w:p w14:paraId="58028C6B" w14:textId="77777777" w:rsidR="00F31DF9" w:rsidRDefault="00000000">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Atualizar periodicamente o Projeto Pedagógico do Curso definindo sua concepção e fundamentos, </w:t>
      </w:r>
    </w:p>
    <w:p w14:paraId="74D1BA49" w14:textId="77777777" w:rsidR="00F31DF9" w:rsidRDefault="00000000">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Discutir e propor mecanismos de interdisciplinaridade;</w:t>
      </w:r>
    </w:p>
    <w:p w14:paraId="2CE4856C" w14:textId="77777777" w:rsidR="00F31DF9" w:rsidRDefault="00000000">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Acompanhar e propor mecanismos e a forma de integralização das atividades complementares;</w:t>
      </w:r>
    </w:p>
    <w:p w14:paraId="55DF404C" w14:textId="77777777" w:rsidR="00F31DF9" w:rsidRDefault="00000000">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Analisar e avaliar os Planos de Ensino dos componentes curriculares; </w:t>
      </w:r>
    </w:p>
    <w:p w14:paraId="70B2890F" w14:textId="77777777" w:rsidR="00F31DF9" w:rsidRDefault="00000000">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Acompanhar as avaliações do corpo docente, por meio da Avaliação Institucional;</w:t>
      </w:r>
    </w:p>
    <w:p w14:paraId="0C410268" w14:textId="77777777" w:rsidR="00F31DF9" w:rsidRDefault="00000000">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Planejar mecanismos de preparação para avaliações externas conduzidas no sistema SINAES;</w:t>
      </w:r>
    </w:p>
    <w:p w14:paraId="3506104C" w14:textId="1BF7BB49" w:rsidR="00F31DF9" w:rsidRDefault="00000000">
      <w:pPr>
        <w:numPr>
          <w:ilvl w:val="0"/>
          <w:numId w:val="15"/>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Organizar as atividades a serem constituídas pelo </w:t>
      </w:r>
      <w:r w:rsidR="00731378">
        <w:rPr>
          <w:rFonts w:ascii="Times New Roman" w:eastAsia="Times New Roman" w:hAnsi="Times New Roman" w:cs="Times New Roman"/>
          <w:sz w:val="24"/>
          <w:szCs w:val="24"/>
        </w:rPr>
        <w:t>Laboratório de Práticas</w:t>
      </w:r>
      <w:r w:rsidR="00DC3ED4">
        <w:rPr>
          <w:rFonts w:ascii="Times New Roman" w:eastAsia="Times New Roman" w:hAnsi="Times New Roman" w:cs="Times New Roman"/>
          <w:sz w:val="24"/>
          <w:szCs w:val="24"/>
        </w:rPr>
        <w:t>;</w:t>
      </w:r>
    </w:p>
    <w:p w14:paraId="09D8A907" w14:textId="780D037F" w:rsidR="00DC3ED4" w:rsidRDefault="00DC3ED4" w:rsidP="00DC3ED4">
      <w:pPr>
        <w:numPr>
          <w:ilvl w:val="0"/>
          <w:numId w:val="15"/>
        </w:numPr>
        <w:spacing w:line="240" w:lineRule="auto"/>
        <w:jc w:val="both"/>
        <w:rPr>
          <w:rFonts w:ascii="Times New Roman" w:eastAsia="Times New Roman" w:hAnsi="Times New Roman" w:cs="Times New Roman"/>
          <w:sz w:val="24"/>
          <w:szCs w:val="24"/>
        </w:rPr>
      </w:pPr>
      <w:r w:rsidRPr="00DC3ED4">
        <w:rPr>
          <w:rFonts w:ascii="Times New Roman" w:eastAsia="Times New Roman" w:hAnsi="Times New Roman" w:cs="Times New Roman"/>
          <w:sz w:val="24"/>
          <w:szCs w:val="24"/>
        </w:rPr>
        <w:t>Contribuir para a adequação e consolidação do perfil profissional do</w:t>
      </w:r>
      <w:r>
        <w:rPr>
          <w:rFonts w:ascii="Times New Roman" w:eastAsia="Times New Roman" w:hAnsi="Times New Roman" w:cs="Times New Roman"/>
          <w:sz w:val="24"/>
          <w:szCs w:val="24"/>
        </w:rPr>
        <w:t xml:space="preserve"> </w:t>
      </w:r>
      <w:r w:rsidRPr="00DC3ED4">
        <w:rPr>
          <w:rFonts w:ascii="Times New Roman" w:eastAsia="Times New Roman" w:hAnsi="Times New Roman" w:cs="Times New Roman"/>
          <w:sz w:val="24"/>
          <w:szCs w:val="24"/>
        </w:rPr>
        <w:t>egresso do curso</w:t>
      </w:r>
      <w:r>
        <w:rPr>
          <w:rFonts w:ascii="Times New Roman" w:eastAsia="Times New Roman" w:hAnsi="Times New Roman" w:cs="Times New Roman"/>
          <w:sz w:val="24"/>
          <w:szCs w:val="24"/>
        </w:rPr>
        <w:t>;</w:t>
      </w:r>
    </w:p>
    <w:p w14:paraId="264C1214" w14:textId="6CB4E3FD" w:rsidR="00DC3ED4" w:rsidRPr="00DC3ED4" w:rsidRDefault="00DC3ED4" w:rsidP="00DC3ED4">
      <w:pPr>
        <w:numPr>
          <w:ilvl w:val="0"/>
          <w:numId w:val="15"/>
        </w:numPr>
        <w:spacing w:line="240" w:lineRule="auto"/>
        <w:jc w:val="both"/>
        <w:rPr>
          <w:rFonts w:ascii="Times New Roman" w:eastAsia="Times New Roman" w:hAnsi="Times New Roman" w:cs="Times New Roman"/>
          <w:sz w:val="24"/>
          <w:szCs w:val="24"/>
        </w:rPr>
      </w:pPr>
      <w:r w:rsidRPr="00DC3ED4">
        <w:rPr>
          <w:rFonts w:ascii="Times New Roman" w:hAnsi="Times New Roman" w:cs="Times New Roman"/>
          <w:sz w:val="24"/>
          <w:szCs w:val="24"/>
        </w:rPr>
        <w:t>Verificar o impacto do sistema de avaliação de aprendizagem na formação dos estudante</w:t>
      </w:r>
      <w:r>
        <w:rPr>
          <w:rFonts w:ascii="Times New Roman" w:hAnsi="Times New Roman" w:cs="Times New Roman"/>
          <w:sz w:val="24"/>
          <w:szCs w:val="24"/>
        </w:rPr>
        <w:t>s</w:t>
      </w:r>
      <w:r w:rsidRPr="00DC3ED4">
        <w:rPr>
          <w:rFonts w:ascii="Times New Roman" w:hAnsi="Times New Roman" w:cs="Times New Roman"/>
          <w:sz w:val="24"/>
          <w:szCs w:val="24"/>
        </w:rPr>
        <w:t>.</w:t>
      </w:r>
    </w:p>
    <w:p w14:paraId="44ABF625" w14:textId="77777777" w:rsidR="00F31DF9" w:rsidRPr="00DC3ED4" w:rsidRDefault="00F31DF9">
      <w:pPr>
        <w:spacing w:line="240" w:lineRule="auto"/>
        <w:ind w:left="720"/>
        <w:jc w:val="both"/>
        <w:rPr>
          <w:rFonts w:ascii="Times New Roman" w:eastAsia="Times New Roman" w:hAnsi="Times New Roman" w:cs="Times New Roman"/>
          <w:sz w:val="24"/>
          <w:szCs w:val="24"/>
        </w:rPr>
      </w:pPr>
    </w:p>
    <w:p w14:paraId="140ECEAC" w14:textId="77777777" w:rsidR="00F31DF9" w:rsidRDefault="00000000">
      <w:pPr>
        <w:pBdr>
          <w:top w:val="nil"/>
          <w:left w:val="nil"/>
          <w:bottom w:val="nil"/>
          <w:right w:val="nil"/>
          <w:between w:val="nil"/>
        </w:pBdr>
        <w:spacing w:line="240" w:lineRule="auto"/>
        <w:ind w:left="720"/>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MEMBROS DO NDE – NÚCLEO DOCENTE ESTRUTURANTE</w:t>
      </w:r>
    </w:p>
    <w:p w14:paraId="171B5F2C" w14:textId="77777777" w:rsidR="00F31DF9" w:rsidRDefault="00F31DF9">
      <w:pPr>
        <w:pBdr>
          <w:top w:val="nil"/>
          <w:left w:val="nil"/>
          <w:bottom w:val="nil"/>
          <w:right w:val="nil"/>
          <w:between w:val="nil"/>
        </w:pBdr>
        <w:spacing w:line="240" w:lineRule="auto"/>
        <w:ind w:left="720"/>
        <w:jc w:val="both"/>
        <w:rPr>
          <w:rFonts w:ascii="Times New Roman" w:eastAsia="Times New Roman" w:hAnsi="Times New Roman" w:cs="Times New Roman"/>
          <w:b/>
          <w:color w:val="000000"/>
          <w:sz w:val="24"/>
          <w:szCs w:val="24"/>
        </w:rPr>
      </w:pPr>
    </w:p>
    <w:p w14:paraId="101EE7CA" w14:textId="77777777" w:rsidR="00F31DF9" w:rsidRDefault="00000000">
      <w:pPr>
        <w:numPr>
          <w:ilvl w:val="0"/>
          <w:numId w:val="15"/>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t>Obs</w:t>
      </w:r>
      <w:proofErr w:type="spellEnd"/>
      <w:r>
        <w:rPr>
          <w:rFonts w:ascii="Times New Roman" w:eastAsia="Times New Roman" w:hAnsi="Times New Roman" w:cs="Times New Roman"/>
          <w:b/>
          <w:color w:val="000000"/>
          <w:sz w:val="24"/>
          <w:szCs w:val="24"/>
        </w:rPr>
        <w:t xml:space="preserve">* O NDE do curso atende ao que é preconizado pela Portaria Normativa CONAES/MEC 01/2007=&gt; Mínimo de 05 docentes, mínimo de 60% deles com formação Stricto Sensu e mínimo de 20% em regime Integral. </w:t>
      </w:r>
    </w:p>
    <w:p w14:paraId="0CAEEAD5" w14:textId="77777777" w:rsidR="00F31DF9" w:rsidRDefault="00000000">
      <w:pPr>
        <w:numPr>
          <w:ilvl w:val="0"/>
          <w:numId w:val="15"/>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roofErr w:type="spellStart"/>
      <w:r>
        <w:rPr>
          <w:rFonts w:ascii="Times New Roman" w:eastAsia="Times New Roman" w:hAnsi="Times New Roman" w:cs="Times New Roman"/>
          <w:b/>
          <w:color w:val="000000"/>
          <w:sz w:val="24"/>
          <w:szCs w:val="24"/>
        </w:rPr>
        <w:lastRenderedPageBreak/>
        <w:t>Obs</w:t>
      </w:r>
      <w:proofErr w:type="spellEnd"/>
      <w:r>
        <w:rPr>
          <w:rFonts w:ascii="Times New Roman" w:eastAsia="Times New Roman" w:hAnsi="Times New Roman" w:cs="Times New Roman"/>
          <w:b/>
          <w:color w:val="000000"/>
          <w:sz w:val="24"/>
          <w:szCs w:val="24"/>
        </w:rPr>
        <w:t xml:space="preserve">** Apesar de o instrumento de avaliação de cursos superiores de graduação do INEP apontar para a “previsão” e não a sua constituição efetiva como seria nos casos de reconhecimentos de cursos, este NDE trabalhou efetivamente na concepção deste PPC conforme comprovam atas e portarias da IES. </w:t>
      </w:r>
    </w:p>
    <w:p w14:paraId="2D739491" w14:textId="77777777" w:rsidR="00F31DF9" w:rsidRDefault="00F31DF9">
      <w:pPr>
        <w:spacing w:line="240" w:lineRule="auto"/>
        <w:ind w:left="720"/>
        <w:jc w:val="both"/>
        <w:rPr>
          <w:rFonts w:ascii="Times New Roman" w:eastAsia="Times New Roman" w:hAnsi="Times New Roman" w:cs="Times New Roman"/>
          <w:b/>
          <w:sz w:val="24"/>
          <w:szCs w:val="24"/>
        </w:rPr>
      </w:pPr>
    </w:p>
    <w:p w14:paraId="3B6062BB" w14:textId="34C7DDDC" w:rsidR="00F31DF9" w:rsidRDefault="00F31DF9">
      <w:pPr>
        <w:spacing w:line="240" w:lineRule="auto"/>
        <w:jc w:val="both"/>
        <w:rPr>
          <w:rFonts w:ascii="Times New Roman" w:eastAsia="Times New Roman" w:hAnsi="Times New Roman" w:cs="Times New Roman"/>
          <w:sz w:val="24"/>
          <w:szCs w:val="24"/>
        </w:rPr>
      </w:pPr>
      <w:bookmarkStart w:id="117" w:name="_heading=h.2ce457m" w:colFirst="0" w:colLast="0"/>
      <w:bookmarkEnd w:id="117"/>
    </w:p>
    <w:tbl>
      <w:tblPr>
        <w:tblStyle w:val="aa"/>
        <w:tblW w:w="861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361"/>
        <w:gridCol w:w="1843"/>
        <w:gridCol w:w="2409"/>
      </w:tblGrid>
      <w:tr w:rsidR="00587B78" w14:paraId="5C3198C7" w14:textId="77777777" w:rsidTr="00DA5CD8">
        <w:trPr>
          <w:jc w:val="center"/>
        </w:trPr>
        <w:tc>
          <w:tcPr>
            <w:tcW w:w="4361" w:type="dxa"/>
            <w:shd w:val="clear" w:color="auto" w:fill="92D050"/>
          </w:tcPr>
          <w:p w14:paraId="37502060" w14:textId="18CAD08E" w:rsidR="00587B78" w:rsidRDefault="00587B78" w:rsidP="0089078A">
            <w:pPr>
              <w:tabs>
                <w:tab w:val="left" w:pos="1197"/>
                <w:tab w:val="center" w:pos="2072"/>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t>PROFESSOR</w:t>
            </w:r>
            <w:r w:rsidR="00DF636D">
              <w:rPr>
                <w:rFonts w:ascii="Times New Roman" w:eastAsia="Times New Roman" w:hAnsi="Times New Roman" w:cs="Times New Roman"/>
                <w:b/>
                <w:sz w:val="24"/>
                <w:szCs w:val="24"/>
              </w:rPr>
              <w:t xml:space="preserve"> (</w:t>
            </w:r>
            <w:proofErr w:type="gramStart"/>
            <w:r w:rsidR="00DF636D">
              <w:rPr>
                <w:rFonts w:ascii="Times New Roman" w:eastAsia="Times New Roman" w:hAnsi="Times New Roman" w:cs="Times New Roman"/>
                <w:b/>
                <w:sz w:val="24"/>
                <w:szCs w:val="24"/>
              </w:rPr>
              <w:t>A(</w:t>
            </w:r>
            <w:proofErr w:type="gramEnd"/>
          </w:p>
        </w:tc>
        <w:tc>
          <w:tcPr>
            <w:tcW w:w="1843" w:type="dxa"/>
            <w:shd w:val="clear" w:color="auto" w:fill="92D050"/>
          </w:tcPr>
          <w:p w14:paraId="17F6E15D" w14:textId="77777777" w:rsidR="00587B78" w:rsidRDefault="00587B78" w:rsidP="0089078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TITULAÇÃO</w:t>
            </w:r>
          </w:p>
        </w:tc>
        <w:tc>
          <w:tcPr>
            <w:tcW w:w="2409" w:type="dxa"/>
            <w:shd w:val="clear" w:color="auto" w:fill="92D050"/>
          </w:tcPr>
          <w:p w14:paraId="75306222" w14:textId="32F9FD7A" w:rsidR="00587B78" w:rsidRDefault="00DF636D" w:rsidP="0089078A">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REGIME DE TRABALHO</w:t>
            </w:r>
          </w:p>
        </w:tc>
      </w:tr>
      <w:tr w:rsidR="00DF636D" w14:paraId="67AEDFA3" w14:textId="77777777" w:rsidTr="004E3117">
        <w:trPr>
          <w:jc w:val="center"/>
        </w:trPr>
        <w:tc>
          <w:tcPr>
            <w:tcW w:w="4361" w:type="dxa"/>
          </w:tcPr>
          <w:p w14:paraId="75BEEFD1" w14:textId="333C26A0" w:rsidR="00DF636D" w:rsidRPr="00587B78"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lang w:eastAsia="pt-BR"/>
              </w:rPr>
              <w:t>Marcos Aurélio Alves</w:t>
            </w:r>
          </w:p>
        </w:tc>
        <w:tc>
          <w:tcPr>
            <w:tcW w:w="1843" w:type="dxa"/>
          </w:tcPr>
          <w:p w14:paraId="390329D9" w14:textId="375CA860"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p>
        </w:tc>
        <w:tc>
          <w:tcPr>
            <w:tcW w:w="2409" w:type="dxa"/>
          </w:tcPr>
          <w:p w14:paraId="49694CAA" w14:textId="1CC4D3D2"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Integral</w:t>
            </w:r>
          </w:p>
        </w:tc>
      </w:tr>
      <w:tr w:rsidR="00DF636D" w14:paraId="3C594803" w14:textId="77777777" w:rsidTr="0089078A">
        <w:trPr>
          <w:jc w:val="center"/>
        </w:trPr>
        <w:tc>
          <w:tcPr>
            <w:tcW w:w="4361" w:type="dxa"/>
          </w:tcPr>
          <w:p w14:paraId="3AC64DCD" w14:textId="25A2A244" w:rsidR="00DF636D" w:rsidRPr="00587B78" w:rsidRDefault="00DF636D" w:rsidP="00DF636D">
            <w:pPr>
              <w:spacing w:line="240" w:lineRule="auto"/>
              <w:jc w:val="center"/>
              <w:rPr>
                <w:rFonts w:ascii="Times New Roman" w:eastAsia="Times New Roman" w:hAnsi="Times New Roman" w:cs="Times New Roman"/>
                <w:sz w:val="24"/>
                <w:szCs w:val="24"/>
              </w:rPr>
            </w:pPr>
            <w:proofErr w:type="spellStart"/>
            <w:r w:rsidRPr="00CA69DE">
              <w:rPr>
                <w:rFonts w:ascii="Times New Roman" w:eastAsia="Times New Roman" w:hAnsi="Times New Roman" w:cs="Times New Roman"/>
                <w:color w:val="000000"/>
                <w:sz w:val="24"/>
                <w:szCs w:val="24"/>
                <w:lang w:eastAsia="pt-BR"/>
              </w:rPr>
              <w:t>Inaldo</w:t>
            </w:r>
            <w:proofErr w:type="spellEnd"/>
            <w:r w:rsidRPr="00CA69DE">
              <w:rPr>
                <w:rFonts w:ascii="Times New Roman" w:eastAsia="Times New Roman" w:hAnsi="Times New Roman" w:cs="Times New Roman"/>
                <w:color w:val="000000"/>
                <w:sz w:val="24"/>
                <w:szCs w:val="24"/>
                <w:lang w:eastAsia="pt-BR"/>
              </w:rPr>
              <w:t xml:space="preserve"> Patrício de Freitas</w:t>
            </w:r>
          </w:p>
        </w:tc>
        <w:tc>
          <w:tcPr>
            <w:tcW w:w="1843" w:type="dxa"/>
          </w:tcPr>
          <w:p w14:paraId="64A3864A" w14:textId="6F92B90A"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w:t>
            </w:r>
          </w:p>
        </w:tc>
        <w:tc>
          <w:tcPr>
            <w:tcW w:w="2409" w:type="dxa"/>
          </w:tcPr>
          <w:p w14:paraId="7063B666" w14:textId="5B3CC9F5"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Integral</w:t>
            </w:r>
          </w:p>
        </w:tc>
      </w:tr>
      <w:tr w:rsidR="00DF636D" w14:paraId="51B6F930" w14:textId="77777777" w:rsidTr="0089078A">
        <w:trPr>
          <w:jc w:val="center"/>
        </w:trPr>
        <w:tc>
          <w:tcPr>
            <w:tcW w:w="4361" w:type="dxa"/>
          </w:tcPr>
          <w:p w14:paraId="482C76BA" w14:textId="6B37D1E2" w:rsidR="00DF636D" w:rsidRPr="00587B78" w:rsidRDefault="00DF636D" w:rsidP="00DF636D">
            <w:pPr>
              <w:spacing w:line="240" w:lineRule="auto"/>
              <w:jc w:val="center"/>
              <w:rPr>
                <w:rFonts w:ascii="Times New Roman" w:eastAsia="Times New Roman" w:hAnsi="Times New Roman" w:cs="Times New Roman"/>
                <w:sz w:val="24"/>
                <w:szCs w:val="24"/>
              </w:rPr>
            </w:pPr>
            <w:proofErr w:type="spellStart"/>
            <w:r w:rsidRPr="00CA69DE">
              <w:rPr>
                <w:rFonts w:ascii="Times New Roman" w:eastAsia="Times New Roman" w:hAnsi="Times New Roman" w:cs="Times New Roman"/>
                <w:color w:val="000000"/>
                <w:sz w:val="24"/>
                <w:szCs w:val="24"/>
                <w:lang w:eastAsia="pt-BR"/>
              </w:rPr>
              <w:t>Brunna</w:t>
            </w:r>
            <w:proofErr w:type="spellEnd"/>
            <w:r w:rsidRPr="00CA69DE">
              <w:rPr>
                <w:rFonts w:ascii="Times New Roman" w:eastAsia="Times New Roman" w:hAnsi="Times New Roman" w:cs="Times New Roman"/>
                <w:color w:val="000000"/>
                <w:sz w:val="24"/>
                <w:szCs w:val="24"/>
                <w:lang w:eastAsia="pt-BR"/>
              </w:rPr>
              <w:t xml:space="preserve"> Cristina de Lima</w:t>
            </w:r>
          </w:p>
        </w:tc>
        <w:tc>
          <w:tcPr>
            <w:tcW w:w="1843" w:type="dxa"/>
          </w:tcPr>
          <w:p w14:paraId="6CD39D07" w14:textId="48205AEE"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Esp.</w:t>
            </w:r>
          </w:p>
        </w:tc>
        <w:tc>
          <w:tcPr>
            <w:tcW w:w="2409" w:type="dxa"/>
          </w:tcPr>
          <w:p w14:paraId="0D3BFF1F" w14:textId="1850B28A"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Parcial</w:t>
            </w:r>
          </w:p>
        </w:tc>
      </w:tr>
      <w:tr w:rsidR="00DF636D" w14:paraId="22C72467" w14:textId="77777777" w:rsidTr="0089078A">
        <w:trPr>
          <w:jc w:val="center"/>
        </w:trPr>
        <w:tc>
          <w:tcPr>
            <w:tcW w:w="4361" w:type="dxa"/>
          </w:tcPr>
          <w:p w14:paraId="738297BA" w14:textId="577BBA5E" w:rsidR="00DF636D" w:rsidRPr="00587B78" w:rsidRDefault="00DF636D" w:rsidP="00DF636D">
            <w:pPr>
              <w:spacing w:line="240" w:lineRule="auto"/>
              <w:jc w:val="center"/>
              <w:rPr>
                <w:rFonts w:ascii="Times New Roman" w:eastAsia="Times New Roman" w:hAnsi="Times New Roman" w:cs="Times New Roman"/>
                <w:sz w:val="24"/>
                <w:szCs w:val="24"/>
              </w:rPr>
            </w:pPr>
            <w:r w:rsidRPr="00CA69DE">
              <w:rPr>
                <w:rFonts w:ascii="Times New Roman" w:eastAsia="Times New Roman" w:hAnsi="Times New Roman" w:cs="Times New Roman"/>
                <w:color w:val="000000"/>
                <w:sz w:val="24"/>
                <w:szCs w:val="24"/>
                <w:lang w:eastAsia="pt-BR"/>
              </w:rPr>
              <w:t>Ana Cristina Rodrigues de Vasconcelos</w:t>
            </w:r>
          </w:p>
        </w:tc>
        <w:tc>
          <w:tcPr>
            <w:tcW w:w="1843" w:type="dxa"/>
          </w:tcPr>
          <w:p w14:paraId="7403ACFC" w14:textId="528E21DF"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Ms.</w:t>
            </w:r>
          </w:p>
        </w:tc>
        <w:tc>
          <w:tcPr>
            <w:tcW w:w="2409" w:type="dxa"/>
          </w:tcPr>
          <w:p w14:paraId="4C102779" w14:textId="76875910"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Integral</w:t>
            </w:r>
          </w:p>
        </w:tc>
      </w:tr>
      <w:tr w:rsidR="00DF636D" w14:paraId="30EC2370" w14:textId="77777777" w:rsidTr="004E3117">
        <w:trPr>
          <w:jc w:val="center"/>
        </w:trPr>
        <w:tc>
          <w:tcPr>
            <w:tcW w:w="4361" w:type="dxa"/>
          </w:tcPr>
          <w:p w14:paraId="4CCC35EB" w14:textId="40A99E50" w:rsidR="00DF636D" w:rsidRPr="00587B78" w:rsidRDefault="00DF636D" w:rsidP="00DF636D">
            <w:pPr>
              <w:spacing w:line="240" w:lineRule="auto"/>
              <w:jc w:val="center"/>
              <w:rPr>
                <w:rFonts w:ascii="Times New Roman" w:eastAsia="Times New Roman" w:hAnsi="Times New Roman" w:cs="Times New Roman"/>
                <w:sz w:val="24"/>
                <w:szCs w:val="24"/>
              </w:rPr>
            </w:pPr>
            <w:r w:rsidRPr="00CA69DE">
              <w:rPr>
                <w:rFonts w:ascii="Times New Roman" w:eastAsia="Times New Roman" w:hAnsi="Times New Roman" w:cs="Times New Roman"/>
                <w:color w:val="000000"/>
                <w:sz w:val="24"/>
                <w:szCs w:val="24"/>
                <w:lang w:eastAsia="pt-BR"/>
              </w:rPr>
              <w:t>Érico Vinicius Bezerra Leite</w:t>
            </w:r>
          </w:p>
        </w:tc>
        <w:tc>
          <w:tcPr>
            <w:tcW w:w="1843" w:type="dxa"/>
          </w:tcPr>
          <w:p w14:paraId="513D628B" w14:textId="2AB905A6"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Dr.</w:t>
            </w:r>
          </w:p>
        </w:tc>
        <w:tc>
          <w:tcPr>
            <w:tcW w:w="2409" w:type="dxa"/>
          </w:tcPr>
          <w:p w14:paraId="3AFA5719" w14:textId="3C0C245E" w:rsidR="00DF636D" w:rsidRDefault="00DF636D" w:rsidP="00DF636D">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Integral</w:t>
            </w:r>
          </w:p>
        </w:tc>
      </w:tr>
    </w:tbl>
    <w:p w14:paraId="729705C7" w14:textId="26C5A0BA" w:rsidR="00587B78" w:rsidRDefault="00587B78">
      <w:pPr>
        <w:spacing w:line="240" w:lineRule="auto"/>
        <w:jc w:val="both"/>
        <w:rPr>
          <w:rFonts w:ascii="Times New Roman" w:eastAsia="Times New Roman" w:hAnsi="Times New Roman" w:cs="Times New Roman"/>
          <w:sz w:val="24"/>
          <w:szCs w:val="24"/>
        </w:rPr>
      </w:pPr>
    </w:p>
    <w:bookmarkEnd w:id="116"/>
    <w:p w14:paraId="06B3B5BF" w14:textId="77777777" w:rsidR="00587B78" w:rsidRDefault="00587B78">
      <w:pPr>
        <w:spacing w:line="240" w:lineRule="auto"/>
        <w:jc w:val="both"/>
        <w:rPr>
          <w:rFonts w:ascii="Times New Roman" w:eastAsia="Times New Roman" w:hAnsi="Times New Roman" w:cs="Times New Roman"/>
          <w:sz w:val="24"/>
          <w:szCs w:val="24"/>
        </w:rPr>
      </w:pPr>
    </w:p>
    <w:p w14:paraId="7BB883A9" w14:textId="75523C49"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sentido, destaque-se que este PPC de </w:t>
      </w:r>
      <w:r w:rsidR="00B83996">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é fruto da gestão articulada da Coordenação de Curso com o Núcleo Docente Estruturante (NDE), contando com a colaboração dos docentes, dos discentes e de toda comunidade. Foi elaborado adotando-se como referência o PPI, o PDI, as Leis de Diretrizes e Bases da Educação Superior (Lei nº 9.394/96), as diretrizes curriculares nacionais para a organização e funcionamento dos cursos superiores e demais normas legais que regem a oferta da educação superior.</w:t>
      </w:r>
    </w:p>
    <w:p w14:paraId="709FE187"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sendo, possui orientações estratégicas para o planejamento e a condução das atividades acadêmicas do Curso, sempre referenciadas pela missão da Instituição, por sua vocação e objetivos, pela legislação vigente, e pelo contexto social, político, econômico e cultural no qual está inserida.</w:t>
      </w:r>
    </w:p>
    <w:p w14:paraId="409BF10D" w14:textId="77777777" w:rsidR="00F31DF9" w:rsidRDefault="00F31DF9">
      <w:pPr>
        <w:spacing w:line="240" w:lineRule="auto"/>
        <w:jc w:val="both"/>
        <w:rPr>
          <w:rFonts w:ascii="Times New Roman" w:eastAsia="Times New Roman" w:hAnsi="Times New Roman" w:cs="Times New Roman"/>
          <w:sz w:val="24"/>
          <w:szCs w:val="24"/>
        </w:rPr>
      </w:pPr>
    </w:p>
    <w:p w14:paraId="397B670D" w14:textId="53D80F19" w:rsidR="00F31DF9" w:rsidRDefault="00000000">
      <w:pPr>
        <w:pStyle w:val="Ttulo2"/>
        <w:spacing w:before="0" w:line="240" w:lineRule="auto"/>
        <w:ind w:left="284"/>
        <w:jc w:val="left"/>
        <w:rPr>
          <w:rFonts w:ascii="Times New Roman" w:hAnsi="Times New Roman" w:cs="Times New Roman"/>
        </w:rPr>
      </w:pPr>
      <w:bookmarkStart w:id="118" w:name="_Toc114264454"/>
      <w:r>
        <w:rPr>
          <w:rFonts w:ascii="Times New Roman" w:hAnsi="Times New Roman" w:cs="Times New Roman"/>
        </w:rPr>
        <w:t>2</w:t>
      </w:r>
      <w:r w:rsidR="00C720D5">
        <w:rPr>
          <w:rFonts w:ascii="Times New Roman" w:hAnsi="Times New Roman" w:cs="Times New Roman"/>
        </w:rPr>
        <w:t>2</w:t>
      </w:r>
      <w:r>
        <w:rPr>
          <w:rFonts w:ascii="Times New Roman" w:hAnsi="Times New Roman" w:cs="Times New Roman"/>
        </w:rPr>
        <w:t>.1.1. NDE: Os Estudos e a Atualização Periódica do PPC</w:t>
      </w:r>
      <w:bookmarkEnd w:id="118"/>
    </w:p>
    <w:p w14:paraId="761EE137" w14:textId="77777777" w:rsidR="00731378" w:rsidRDefault="00731378">
      <w:pPr>
        <w:spacing w:line="240" w:lineRule="auto"/>
        <w:jc w:val="both"/>
        <w:rPr>
          <w:rFonts w:ascii="Times New Roman" w:eastAsia="Times New Roman" w:hAnsi="Times New Roman" w:cs="Times New Roman"/>
          <w:sz w:val="24"/>
          <w:szCs w:val="24"/>
        </w:rPr>
      </w:pPr>
    </w:p>
    <w:p w14:paraId="4E2D23B5" w14:textId="5B8CE86E"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compor o Projeto Pedagógico do Curso de </w:t>
      </w:r>
      <w:r w:rsidR="00722FDD">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o </w:t>
      </w:r>
      <w:r w:rsidR="00731378">
        <w:rPr>
          <w:rFonts w:ascii="Times New Roman" w:eastAsia="Times New Roman" w:hAnsi="Times New Roman" w:cs="Times New Roman"/>
          <w:sz w:val="24"/>
          <w:szCs w:val="24"/>
        </w:rPr>
        <w:t>NDE</w:t>
      </w:r>
      <w:r>
        <w:rPr>
          <w:rFonts w:ascii="Times New Roman" w:eastAsia="Times New Roman" w:hAnsi="Times New Roman" w:cs="Times New Roman"/>
          <w:sz w:val="24"/>
          <w:szCs w:val="24"/>
        </w:rPr>
        <w:t xml:space="preserve"> designado para o curso </w:t>
      </w:r>
      <w:r w:rsidR="00731378">
        <w:rPr>
          <w:rFonts w:ascii="Times New Roman" w:eastAsia="Times New Roman" w:hAnsi="Times New Roman" w:cs="Times New Roman"/>
          <w:sz w:val="24"/>
          <w:szCs w:val="24"/>
        </w:rPr>
        <w:t>desenvolve</w:t>
      </w:r>
      <w:r>
        <w:rPr>
          <w:rFonts w:ascii="Times New Roman" w:eastAsia="Times New Roman" w:hAnsi="Times New Roman" w:cs="Times New Roman"/>
          <w:sz w:val="24"/>
          <w:szCs w:val="24"/>
        </w:rPr>
        <w:t xml:space="preserve"> seus estudos a partir dos dados que foram constituídos para a justificativa de oferta do curso.</w:t>
      </w:r>
    </w:p>
    <w:p w14:paraId="34BFA342"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Conforme pode ser visto no início deste projeto, houve primeiro a determinação das necessidades </w:t>
      </w:r>
      <w:proofErr w:type="spellStart"/>
      <w:r>
        <w:rPr>
          <w:rFonts w:ascii="Times New Roman" w:eastAsia="Times New Roman" w:hAnsi="Times New Roman" w:cs="Times New Roman"/>
          <w:sz w:val="24"/>
          <w:szCs w:val="24"/>
        </w:rPr>
        <w:t>sociorregionais</w:t>
      </w:r>
      <w:proofErr w:type="spellEnd"/>
      <w:r>
        <w:rPr>
          <w:rFonts w:ascii="Times New Roman" w:eastAsia="Times New Roman" w:hAnsi="Times New Roman" w:cs="Times New Roman"/>
          <w:sz w:val="24"/>
          <w:szCs w:val="24"/>
        </w:rPr>
        <w:t xml:space="preserve"> que implicaram em um perfil de egresso e objetivos do curso inter-relacionados, sempre tendo como norte, conforme já explicitado, em primeiro lugar as DCNs para o curso e as novas demandas do mundo do trabalho, como aquelas que citamos em várias partes deste documento. </w:t>
      </w:r>
    </w:p>
    <w:p w14:paraId="36E6DFE9"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Após a construção da matriz curricular e outros anseios do curso, o NDE estabeleceu a metodologia de ensino e as formas de avaliação do ensino-aprendizagem. Conforme já foi </w:t>
      </w:r>
      <w:r>
        <w:rPr>
          <w:rFonts w:ascii="Times New Roman" w:eastAsia="Times New Roman" w:hAnsi="Times New Roman" w:cs="Times New Roman"/>
          <w:sz w:val="24"/>
          <w:szCs w:val="24"/>
        </w:rPr>
        <w:lastRenderedPageBreak/>
        <w:t>explicado no capítulo relativo às ferramentas de avaliação e a perspectiva avaliativo-formativa do curso, houve uma preocupação tangível no estudo empreendido para compor o PPC na verificação do impacto do sistema de avaliação da aprendizagem sobre o cumprimento dos objetivos do curso, bem como o estabelecimento do perfil do egresso.</w:t>
      </w:r>
    </w:p>
    <w:p w14:paraId="5228CBAE"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Tais aspectos podem ser vislumbrados a partir de atas de reuniões e em vários tópicos deste projeto que aponta para um estudo aprofundado acerca do Vale do Pajeú e da configuração de um público-alvo para o curso compatível com a região.</w:t>
      </w:r>
    </w:p>
    <w:p w14:paraId="021AAA7B" w14:textId="64E9CF1F"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que diz respeito à atualização periódica deste documento, faz-se necessário que se explicite que, </w:t>
      </w:r>
      <w:r w:rsidR="00336C50">
        <w:rPr>
          <w:rFonts w:ascii="Times New Roman" w:eastAsia="Times New Roman" w:hAnsi="Times New Roman" w:cs="Times New Roman"/>
          <w:sz w:val="24"/>
          <w:szCs w:val="24"/>
        </w:rPr>
        <w:t>há um constante diálogo do NDE com os membros do Colegiado, CPA</w:t>
      </w:r>
      <w:r w:rsidR="00B31E45">
        <w:rPr>
          <w:rFonts w:ascii="Times New Roman" w:eastAsia="Times New Roman" w:hAnsi="Times New Roman" w:cs="Times New Roman"/>
          <w:sz w:val="24"/>
          <w:szCs w:val="24"/>
        </w:rPr>
        <w:t xml:space="preserve"> e representantes de discentes com o objetivo de ter uma infraestrutura de diálogos que possam atingir em todos os âmbitos dos elementos constitutivos desse projeto.</w:t>
      </w:r>
    </w:p>
    <w:p w14:paraId="540AE31C" w14:textId="77777777" w:rsidR="00F31DF9" w:rsidRDefault="00F31DF9" w:rsidP="00B83996">
      <w:pPr>
        <w:ind w:firstLine="709"/>
        <w:jc w:val="both"/>
        <w:rPr>
          <w:rFonts w:ascii="Times New Roman" w:eastAsia="Times New Roman" w:hAnsi="Times New Roman" w:cs="Times New Roman"/>
          <w:sz w:val="24"/>
          <w:szCs w:val="24"/>
        </w:rPr>
      </w:pPr>
    </w:p>
    <w:p w14:paraId="40B78C61" w14:textId="6DF4601F" w:rsidR="00F31DF9" w:rsidRDefault="00000000">
      <w:pPr>
        <w:pStyle w:val="Ttulo2"/>
        <w:spacing w:before="0" w:line="240" w:lineRule="auto"/>
        <w:ind w:left="284"/>
        <w:jc w:val="left"/>
        <w:rPr>
          <w:rFonts w:ascii="Times New Roman" w:hAnsi="Times New Roman" w:cs="Times New Roman"/>
        </w:rPr>
      </w:pPr>
      <w:bookmarkStart w:id="119" w:name="_Toc114264455"/>
      <w:r>
        <w:rPr>
          <w:rFonts w:ascii="Times New Roman" w:hAnsi="Times New Roman" w:cs="Times New Roman"/>
        </w:rPr>
        <w:t>2</w:t>
      </w:r>
      <w:r w:rsidR="00C720D5">
        <w:rPr>
          <w:rFonts w:ascii="Times New Roman" w:hAnsi="Times New Roman" w:cs="Times New Roman"/>
        </w:rPr>
        <w:t>2</w:t>
      </w:r>
      <w:r>
        <w:rPr>
          <w:rFonts w:ascii="Times New Roman" w:hAnsi="Times New Roman" w:cs="Times New Roman"/>
        </w:rPr>
        <w:t>.1.2. NDE: Os Procedimentos para Permanência dos Membros do NDE Até o Ato Regulatório Seguinte</w:t>
      </w:r>
      <w:bookmarkEnd w:id="119"/>
    </w:p>
    <w:p w14:paraId="7276F36F" w14:textId="77777777" w:rsidR="00B84427" w:rsidRPr="00B84427" w:rsidRDefault="00B84427" w:rsidP="00B84427"/>
    <w:p w14:paraId="5C914299" w14:textId="13819111"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primeira medida para concretizar a permanência dos membros do NDE no acompanhamento e atualização do PPC</w:t>
      </w:r>
      <w:r w:rsidR="00B84427">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foi determinado pela IES que nenhum dos membros do NDE será contratado como horista, ou seja, todos terão carga horária no formato integral ou parcial. Isso </w:t>
      </w:r>
      <w:r w:rsidR="003035F8">
        <w:rPr>
          <w:rFonts w:ascii="Times New Roman" w:eastAsia="Times New Roman" w:hAnsi="Times New Roman" w:cs="Times New Roman"/>
          <w:sz w:val="24"/>
          <w:szCs w:val="24"/>
        </w:rPr>
        <w:t>faz</w:t>
      </w:r>
      <w:r>
        <w:rPr>
          <w:rFonts w:ascii="Times New Roman" w:eastAsia="Times New Roman" w:hAnsi="Times New Roman" w:cs="Times New Roman"/>
          <w:sz w:val="24"/>
          <w:szCs w:val="24"/>
        </w:rPr>
        <w:t xml:space="preserve"> com que se mantenha um maior vínculo com </w:t>
      </w:r>
      <w:proofErr w:type="gramStart"/>
      <w:r>
        <w:rPr>
          <w:rFonts w:ascii="Times New Roman" w:eastAsia="Times New Roman" w:hAnsi="Times New Roman" w:cs="Times New Roman"/>
          <w:sz w:val="24"/>
          <w:szCs w:val="24"/>
        </w:rPr>
        <w:t>a  IES</w:t>
      </w:r>
      <w:proofErr w:type="gramEnd"/>
      <w:r>
        <w:rPr>
          <w:rFonts w:ascii="Times New Roman" w:eastAsia="Times New Roman" w:hAnsi="Times New Roman" w:cs="Times New Roman"/>
          <w:sz w:val="24"/>
          <w:szCs w:val="24"/>
        </w:rPr>
        <w:t xml:space="preserve"> e ao curso.</w:t>
      </w:r>
    </w:p>
    <w:p w14:paraId="4BB4CDDC" w14:textId="4900DBB9"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deve-se salientar o diálogo com os outros cursos da IES, sendo que se d</w:t>
      </w:r>
      <w:r w:rsidR="00B84427">
        <w:rPr>
          <w:rFonts w:ascii="Times New Roman" w:eastAsia="Times New Roman" w:hAnsi="Times New Roman" w:cs="Times New Roman"/>
          <w:sz w:val="24"/>
          <w:szCs w:val="24"/>
        </w:rPr>
        <w:t>á</w:t>
      </w:r>
      <w:r>
        <w:rPr>
          <w:rFonts w:ascii="Times New Roman" w:eastAsia="Times New Roman" w:hAnsi="Times New Roman" w:cs="Times New Roman"/>
          <w:sz w:val="24"/>
          <w:szCs w:val="24"/>
        </w:rPr>
        <w:t xml:space="preserve"> preferência de disciplinas gerais para professores já presentes na FVP. Esse procedimento de trabalhar em vários cursos aumenta a carga horária do professor e faz com que ele mantenha vínculos somente com a FVP, não necessitando empregar-se em outras IES e outras cidades, possibilitando maior dedicação ao curso. </w:t>
      </w:r>
    </w:p>
    <w:p w14:paraId="724A486F" w14:textId="58F00166"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mesma forma, destaque-se programas da IES como o Programa de Incentivo à produção acadêmica que possibilita com que professores mestres e doutores possam ter incentivos para a publicação e, logo, permanecer de forma mais concreta nas atividades da FVP.</w:t>
      </w:r>
    </w:p>
    <w:p w14:paraId="26C9D086" w14:textId="40A25858"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destacar também a necessidade de docentes para Núcleos como Pesquisa, Extensão, Pós-Graduação, Tecnologia e Inovação Pedagógica</w:t>
      </w:r>
      <w:r w:rsidR="00B84427">
        <w:rPr>
          <w:rFonts w:ascii="Times New Roman" w:eastAsia="Times New Roman" w:hAnsi="Times New Roman" w:cs="Times New Roman"/>
          <w:sz w:val="24"/>
          <w:szCs w:val="24"/>
        </w:rPr>
        <w:t>, Planejamento Acadêmico</w:t>
      </w:r>
      <w:r w:rsidR="009319FF">
        <w:rPr>
          <w:rFonts w:ascii="Times New Roman" w:eastAsia="Times New Roman" w:hAnsi="Times New Roman" w:cs="Times New Roman"/>
          <w:sz w:val="24"/>
          <w:szCs w:val="24"/>
        </w:rPr>
        <w:t xml:space="preserve"> e Iniciação Científica</w:t>
      </w:r>
      <w:r>
        <w:rPr>
          <w:rFonts w:ascii="Times New Roman" w:eastAsia="Times New Roman" w:hAnsi="Times New Roman" w:cs="Times New Roman"/>
          <w:sz w:val="24"/>
          <w:szCs w:val="24"/>
        </w:rPr>
        <w:t xml:space="preserve">. Esses afazeres </w:t>
      </w:r>
      <w:proofErr w:type="spellStart"/>
      <w:r>
        <w:rPr>
          <w:rFonts w:ascii="Times New Roman" w:eastAsia="Times New Roman" w:hAnsi="Times New Roman" w:cs="Times New Roman"/>
          <w:sz w:val="24"/>
          <w:szCs w:val="24"/>
        </w:rPr>
        <w:t>extra-aulas</w:t>
      </w:r>
      <w:proofErr w:type="spellEnd"/>
      <w:r>
        <w:rPr>
          <w:rFonts w:ascii="Times New Roman" w:eastAsia="Times New Roman" w:hAnsi="Times New Roman" w:cs="Times New Roman"/>
          <w:sz w:val="24"/>
          <w:szCs w:val="24"/>
        </w:rPr>
        <w:t xml:space="preserve">, são também formar de manter o professor na IES para que não necessite trabalhar em outras IES, dedicando-se prioritariamente aos cursos e à FVP. </w:t>
      </w:r>
    </w:p>
    <w:p w14:paraId="27516472" w14:textId="77777777" w:rsidR="00F31DF9" w:rsidRDefault="00F31DF9">
      <w:pPr>
        <w:spacing w:line="240" w:lineRule="auto"/>
        <w:jc w:val="both"/>
        <w:rPr>
          <w:rFonts w:ascii="Times New Roman" w:eastAsia="Times New Roman" w:hAnsi="Times New Roman" w:cs="Times New Roman"/>
          <w:sz w:val="24"/>
          <w:szCs w:val="24"/>
        </w:rPr>
      </w:pPr>
    </w:p>
    <w:p w14:paraId="788732FE" w14:textId="77777777" w:rsidR="00F31DF9" w:rsidRDefault="00F31DF9">
      <w:pPr>
        <w:spacing w:line="240" w:lineRule="auto"/>
        <w:jc w:val="both"/>
        <w:rPr>
          <w:rFonts w:ascii="Times New Roman" w:eastAsia="Times New Roman" w:hAnsi="Times New Roman" w:cs="Times New Roman"/>
          <w:sz w:val="24"/>
          <w:szCs w:val="24"/>
        </w:rPr>
      </w:pPr>
    </w:p>
    <w:p w14:paraId="75BC2259" w14:textId="77777777" w:rsidR="00F31DF9" w:rsidRDefault="00F31DF9">
      <w:pPr>
        <w:spacing w:line="240" w:lineRule="auto"/>
        <w:jc w:val="both"/>
        <w:rPr>
          <w:rFonts w:ascii="Times New Roman" w:eastAsia="Times New Roman" w:hAnsi="Times New Roman" w:cs="Times New Roman"/>
          <w:sz w:val="24"/>
          <w:szCs w:val="24"/>
        </w:rPr>
      </w:pPr>
    </w:p>
    <w:p w14:paraId="20494DBE" w14:textId="6D12EB6E" w:rsidR="009319FF" w:rsidRDefault="009319FF">
      <w:pPr>
        <w:pStyle w:val="Ttulo1"/>
        <w:spacing w:before="0" w:line="240" w:lineRule="auto"/>
        <w:jc w:val="left"/>
        <w:rPr>
          <w:rFonts w:ascii="Times New Roman" w:hAnsi="Times New Roman" w:cs="Times New Roman"/>
          <w:sz w:val="24"/>
          <w:szCs w:val="24"/>
        </w:rPr>
      </w:pPr>
      <w:bookmarkStart w:id="120" w:name="_Toc114264456"/>
      <w:r>
        <w:rPr>
          <w:rFonts w:ascii="Times New Roman" w:hAnsi="Times New Roman" w:cs="Times New Roman"/>
          <w:sz w:val="24"/>
          <w:szCs w:val="24"/>
        </w:rPr>
        <w:t>2</w:t>
      </w:r>
      <w:r w:rsidR="00C720D5">
        <w:rPr>
          <w:rFonts w:ascii="Times New Roman" w:hAnsi="Times New Roman" w:cs="Times New Roman"/>
          <w:sz w:val="24"/>
          <w:szCs w:val="24"/>
        </w:rPr>
        <w:t>3</w:t>
      </w:r>
      <w:r>
        <w:rPr>
          <w:rFonts w:ascii="Times New Roman" w:hAnsi="Times New Roman" w:cs="Times New Roman"/>
          <w:sz w:val="24"/>
          <w:szCs w:val="24"/>
        </w:rPr>
        <w:t xml:space="preserve">. </w:t>
      </w:r>
      <w:bookmarkStart w:id="121" w:name="_Hlk114681556"/>
      <w:r>
        <w:rPr>
          <w:rFonts w:ascii="Times New Roman" w:hAnsi="Times New Roman" w:cs="Times New Roman"/>
          <w:sz w:val="24"/>
          <w:szCs w:val="24"/>
        </w:rPr>
        <w:t>EQUIPE MULTIDISCIPLINAR</w:t>
      </w:r>
      <w:bookmarkEnd w:id="120"/>
    </w:p>
    <w:p w14:paraId="32AE0618" w14:textId="2D6F56D5" w:rsidR="009319FF" w:rsidRPr="00B83996" w:rsidRDefault="009319FF" w:rsidP="00B83996">
      <w:pPr>
        <w:ind w:firstLine="709"/>
        <w:jc w:val="both"/>
        <w:rPr>
          <w:rFonts w:ascii="Times New Roman" w:eastAsia="Times New Roman" w:hAnsi="Times New Roman" w:cs="Times New Roman"/>
          <w:sz w:val="24"/>
          <w:szCs w:val="24"/>
        </w:rPr>
      </w:pPr>
      <w:r w:rsidRPr="00B83996">
        <w:rPr>
          <w:rFonts w:ascii="Times New Roman" w:eastAsia="Times New Roman" w:hAnsi="Times New Roman" w:cs="Times New Roman"/>
          <w:sz w:val="24"/>
          <w:szCs w:val="24"/>
        </w:rPr>
        <w:t>A equipe multidisciplinar que compõe o Núcleo de Educação a Distância da F</w:t>
      </w:r>
      <w:r w:rsidR="00C23AB1" w:rsidRPr="00B83996">
        <w:rPr>
          <w:rFonts w:ascii="Times New Roman" w:eastAsia="Times New Roman" w:hAnsi="Times New Roman" w:cs="Times New Roman"/>
          <w:sz w:val="24"/>
          <w:szCs w:val="24"/>
        </w:rPr>
        <w:t>VP</w:t>
      </w:r>
      <w:r w:rsidRPr="00B83996">
        <w:rPr>
          <w:rFonts w:ascii="Times New Roman" w:eastAsia="Times New Roman" w:hAnsi="Times New Roman" w:cs="Times New Roman"/>
          <w:sz w:val="24"/>
          <w:szCs w:val="24"/>
        </w:rPr>
        <w:t xml:space="preserve"> é constituída por profissionais de diferentes áreas do conhecimento, sendo responsável pela concepção, produção e disseminação de tecnologias, metodologias e os recursos educacionais para a educação a distância. Sua atuação é planejada, desenvolvida através de plano de ação, documentado e implementado e seus processos de trabalho estão formalizados.</w:t>
      </w:r>
    </w:p>
    <w:bookmarkEnd w:id="121"/>
    <w:p w14:paraId="1033C8AF" w14:textId="09DEBCD2" w:rsidR="00C23AB1" w:rsidRPr="00B83996" w:rsidRDefault="00C23AB1" w:rsidP="00B83996">
      <w:pPr>
        <w:ind w:firstLine="709"/>
        <w:jc w:val="both"/>
        <w:rPr>
          <w:rFonts w:ascii="Times New Roman" w:eastAsia="Times New Roman" w:hAnsi="Times New Roman" w:cs="Times New Roman"/>
          <w:sz w:val="24"/>
          <w:szCs w:val="24"/>
        </w:rPr>
      </w:pPr>
      <w:r w:rsidRPr="00B83996">
        <w:rPr>
          <w:rFonts w:ascii="Times New Roman" w:eastAsia="Times New Roman" w:hAnsi="Times New Roman" w:cs="Times New Roman"/>
          <w:sz w:val="24"/>
          <w:szCs w:val="24"/>
        </w:rPr>
        <w:t xml:space="preserve">São atribuições da equipe multidisciplinar: concepção, produção e disseminação de tecnologias, metodologias e recursos educacionais para a </w:t>
      </w:r>
      <w:proofErr w:type="spellStart"/>
      <w:r w:rsidRPr="00B83996">
        <w:rPr>
          <w:rFonts w:ascii="Times New Roman" w:eastAsia="Times New Roman" w:hAnsi="Times New Roman" w:cs="Times New Roman"/>
          <w:sz w:val="24"/>
          <w:szCs w:val="24"/>
        </w:rPr>
        <w:t>EaD</w:t>
      </w:r>
      <w:proofErr w:type="spellEnd"/>
      <w:r w:rsidRPr="00B83996">
        <w:rPr>
          <w:rFonts w:ascii="Times New Roman" w:eastAsia="Times New Roman" w:hAnsi="Times New Roman" w:cs="Times New Roman"/>
          <w:sz w:val="24"/>
          <w:szCs w:val="24"/>
        </w:rPr>
        <w:t xml:space="preserve">; avaliação e validação do material didático adotado pela Instituição para as disciplinas na modalidade </w:t>
      </w:r>
      <w:proofErr w:type="spellStart"/>
      <w:r w:rsidRPr="00B83996">
        <w:rPr>
          <w:rFonts w:ascii="Times New Roman" w:eastAsia="Times New Roman" w:hAnsi="Times New Roman" w:cs="Times New Roman"/>
          <w:sz w:val="24"/>
          <w:szCs w:val="24"/>
        </w:rPr>
        <w:t>EaD</w:t>
      </w:r>
      <w:proofErr w:type="spellEnd"/>
      <w:r w:rsidRPr="00B83996">
        <w:rPr>
          <w:rFonts w:ascii="Times New Roman" w:eastAsia="Times New Roman" w:hAnsi="Times New Roman" w:cs="Times New Roman"/>
          <w:sz w:val="24"/>
          <w:szCs w:val="24"/>
        </w:rPr>
        <w:t xml:space="preserve">; elaboração do plano de ação para o ensino à distância, documento que determina as implantações e processos de trabalhos a serem formalizados no âmbito da </w:t>
      </w:r>
      <w:proofErr w:type="spellStart"/>
      <w:r w:rsidRPr="00B83996">
        <w:rPr>
          <w:rFonts w:ascii="Times New Roman" w:eastAsia="Times New Roman" w:hAnsi="Times New Roman" w:cs="Times New Roman"/>
          <w:sz w:val="24"/>
          <w:szCs w:val="24"/>
        </w:rPr>
        <w:t>EaD</w:t>
      </w:r>
      <w:proofErr w:type="spellEnd"/>
      <w:r w:rsidRPr="00B83996">
        <w:rPr>
          <w:rFonts w:ascii="Times New Roman" w:eastAsia="Times New Roman" w:hAnsi="Times New Roman" w:cs="Times New Roman"/>
          <w:sz w:val="24"/>
          <w:szCs w:val="24"/>
        </w:rPr>
        <w:t>.</w:t>
      </w:r>
    </w:p>
    <w:p w14:paraId="0580AEF0" w14:textId="77777777" w:rsidR="00C720D5" w:rsidRPr="00B83996" w:rsidRDefault="00C720D5" w:rsidP="00B83996">
      <w:pPr>
        <w:ind w:firstLine="709"/>
        <w:jc w:val="both"/>
        <w:rPr>
          <w:rFonts w:ascii="Times New Roman" w:eastAsia="Times New Roman" w:hAnsi="Times New Roman" w:cs="Times New Roman"/>
          <w:sz w:val="24"/>
          <w:szCs w:val="24"/>
        </w:rPr>
      </w:pPr>
      <w:r w:rsidRPr="00B83996">
        <w:rPr>
          <w:rFonts w:ascii="Times New Roman" w:eastAsia="Times New Roman" w:hAnsi="Times New Roman" w:cs="Times New Roman"/>
          <w:sz w:val="24"/>
          <w:szCs w:val="24"/>
        </w:rPr>
        <w:t xml:space="preserve">Com apoio tecnológico do setor de Tecnologia da Informação, a equipe multidisciplinar trabalha com a finalidade de garantir a qualidade de todo o processo de ensino e aprendizagem, desde a criação, produção, distribuição e monitoramento, até a avaliação da disciplina à distância, promovendo a autoaprendizagem, a aprendizagem significativa, ativa e colaborativa, suportadas pelo uso sistemático das ferramentas tecnológicas de informação e comunicação. </w:t>
      </w:r>
    </w:p>
    <w:p w14:paraId="5EACC4AD" w14:textId="77777777" w:rsidR="00C720D5" w:rsidRPr="00B83996" w:rsidRDefault="00C720D5" w:rsidP="00B83996">
      <w:pPr>
        <w:ind w:firstLine="709"/>
        <w:jc w:val="both"/>
        <w:rPr>
          <w:rFonts w:ascii="Times New Roman" w:eastAsia="Times New Roman" w:hAnsi="Times New Roman" w:cs="Times New Roman"/>
          <w:sz w:val="24"/>
          <w:szCs w:val="24"/>
        </w:rPr>
      </w:pPr>
      <w:bookmarkStart w:id="122" w:name="_Hlk114681600"/>
    </w:p>
    <w:p w14:paraId="34C3DA38" w14:textId="2BB11D97" w:rsidR="00C720D5" w:rsidRPr="00B83996" w:rsidRDefault="00C720D5" w:rsidP="00B83996">
      <w:pPr>
        <w:ind w:firstLine="709"/>
        <w:jc w:val="both"/>
        <w:rPr>
          <w:rFonts w:ascii="Times New Roman" w:eastAsia="Times New Roman" w:hAnsi="Times New Roman" w:cs="Times New Roman"/>
          <w:sz w:val="24"/>
          <w:szCs w:val="24"/>
        </w:rPr>
      </w:pPr>
      <w:r w:rsidRPr="00B83996">
        <w:rPr>
          <w:rFonts w:ascii="Times New Roman" w:eastAsia="Times New Roman" w:hAnsi="Times New Roman" w:cs="Times New Roman"/>
          <w:sz w:val="24"/>
          <w:szCs w:val="24"/>
        </w:rPr>
        <w:t>No quadro abaixo são as funções e suas referidas atribuições:</w:t>
      </w:r>
    </w:p>
    <w:p w14:paraId="44C8F5FC" w14:textId="6C918D00" w:rsidR="003D3E1B" w:rsidRDefault="003D3E1B" w:rsidP="00C720D5">
      <w:pPr>
        <w:spacing w:line="240" w:lineRule="auto"/>
        <w:ind w:firstLine="720"/>
        <w:jc w:val="both"/>
        <w:rPr>
          <w:rFonts w:ascii="Times New Roman" w:hAnsi="Times New Roman" w:cs="Times New Roman"/>
          <w:sz w:val="24"/>
          <w:szCs w:val="24"/>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76"/>
        <w:gridCol w:w="6012"/>
      </w:tblGrid>
      <w:tr w:rsidR="003D3E1B" w:rsidRPr="003D3E1B" w14:paraId="7A9A18B1" w14:textId="77777777" w:rsidTr="00DF636D">
        <w:trPr>
          <w:jc w:val="center"/>
        </w:trPr>
        <w:tc>
          <w:tcPr>
            <w:tcW w:w="2176" w:type="dxa"/>
            <w:shd w:val="clear" w:color="auto" w:fill="92D050"/>
          </w:tcPr>
          <w:p w14:paraId="4126091F" w14:textId="77777777" w:rsidR="003D3E1B" w:rsidRPr="003D3E1B" w:rsidRDefault="003D3E1B" w:rsidP="00DF636D">
            <w:pPr>
              <w:spacing w:line="240" w:lineRule="auto"/>
              <w:jc w:val="center"/>
              <w:rPr>
                <w:rFonts w:ascii="Times New Roman" w:hAnsi="Times New Roman" w:cs="Times New Roman"/>
                <w:b/>
                <w:bCs/>
                <w:sz w:val="24"/>
                <w:szCs w:val="24"/>
              </w:rPr>
            </w:pPr>
            <w:r w:rsidRPr="003D3E1B">
              <w:rPr>
                <w:rFonts w:ascii="Times New Roman" w:hAnsi="Times New Roman" w:cs="Times New Roman"/>
                <w:b/>
                <w:bCs/>
                <w:sz w:val="24"/>
                <w:szCs w:val="24"/>
              </w:rPr>
              <w:t>FUNÇÃO</w:t>
            </w:r>
          </w:p>
        </w:tc>
        <w:tc>
          <w:tcPr>
            <w:tcW w:w="6012" w:type="dxa"/>
            <w:shd w:val="clear" w:color="auto" w:fill="92D050"/>
          </w:tcPr>
          <w:p w14:paraId="6B38BC3B" w14:textId="77777777" w:rsidR="003D3E1B" w:rsidRPr="003D3E1B" w:rsidRDefault="003D3E1B" w:rsidP="00DF636D">
            <w:pPr>
              <w:spacing w:line="240" w:lineRule="auto"/>
              <w:jc w:val="center"/>
              <w:rPr>
                <w:rFonts w:ascii="Times New Roman" w:hAnsi="Times New Roman" w:cs="Times New Roman"/>
                <w:b/>
                <w:bCs/>
                <w:sz w:val="24"/>
                <w:szCs w:val="24"/>
              </w:rPr>
            </w:pPr>
            <w:r w:rsidRPr="003D3E1B">
              <w:rPr>
                <w:rFonts w:ascii="Times New Roman" w:hAnsi="Times New Roman" w:cs="Times New Roman"/>
                <w:b/>
                <w:bCs/>
                <w:sz w:val="24"/>
                <w:szCs w:val="24"/>
              </w:rPr>
              <w:t>ATRIBUIÇÕES</w:t>
            </w:r>
          </w:p>
        </w:tc>
      </w:tr>
      <w:tr w:rsidR="003D3E1B" w:rsidRPr="003D3E1B" w14:paraId="3723D1F1" w14:textId="77777777" w:rsidTr="0089078A">
        <w:trPr>
          <w:trHeight w:val="553"/>
          <w:jc w:val="center"/>
        </w:trPr>
        <w:tc>
          <w:tcPr>
            <w:tcW w:w="2176" w:type="dxa"/>
            <w:shd w:val="clear" w:color="auto" w:fill="auto"/>
          </w:tcPr>
          <w:p w14:paraId="04B248D9"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Gestor de TI</w:t>
            </w:r>
          </w:p>
        </w:tc>
        <w:tc>
          <w:tcPr>
            <w:tcW w:w="6012" w:type="dxa"/>
            <w:shd w:val="clear" w:color="auto" w:fill="auto"/>
          </w:tcPr>
          <w:p w14:paraId="46A15AC3"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Coordenar todo o parque tecnológico da IES</w:t>
            </w:r>
          </w:p>
        </w:tc>
      </w:tr>
      <w:tr w:rsidR="003D3E1B" w:rsidRPr="003D3E1B" w14:paraId="66B57709" w14:textId="77777777" w:rsidTr="0089078A">
        <w:trPr>
          <w:jc w:val="center"/>
        </w:trPr>
        <w:tc>
          <w:tcPr>
            <w:tcW w:w="2176" w:type="dxa"/>
            <w:shd w:val="clear" w:color="auto" w:fill="auto"/>
          </w:tcPr>
          <w:p w14:paraId="7439E1FD"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Assistente TI</w:t>
            </w:r>
          </w:p>
        </w:tc>
        <w:tc>
          <w:tcPr>
            <w:tcW w:w="6012" w:type="dxa"/>
            <w:shd w:val="clear" w:color="auto" w:fill="auto"/>
          </w:tcPr>
          <w:p w14:paraId="6B9FA623"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Auxiliar na TI</w:t>
            </w:r>
          </w:p>
        </w:tc>
      </w:tr>
      <w:tr w:rsidR="003D3E1B" w:rsidRPr="003D3E1B" w14:paraId="02BC82E0" w14:textId="77777777" w:rsidTr="0089078A">
        <w:trPr>
          <w:jc w:val="center"/>
        </w:trPr>
        <w:tc>
          <w:tcPr>
            <w:tcW w:w="2176" w:type="dxa"/>
            <w:shd w:val="clear" w:color="auto" w:fill="auto"/>
          </w:tcPr>
          <w:p w14:paraId="5AA48AE1"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Revisor de Textos</w:t>
            </w:r>
          </w:p>
        </w:tc>
        <w:tc>
          <w:tcPr>
            <w:tcW w:w="6012" w:type="dxa"/>
            <w:shd w:val="clear" w:color="auto" w:fill="auto"/>
          </w:tcPr>
          <w:p w14:paraId="7570C82E"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Revisar todos os textos e hipertextos inseridos no AVA</w:t>
            </w:r>
          </w:p>
        </w:tc>
      </w:tr>
      <w:tr w:rsidR="003D3E1B" w:rsidRPr="003D3E1B" w14:paraId="032551E6" w14:textId="77777777" w:rsidTr="0089078A">
        <w:trPr>
          <w:jc w:val="center"/>
        </w:trPr>
        <w:tc>
          <w:tcPr>
            <w:tcW w:w="2176" w:type="dxa"/>
            <w:shd w:val="clear" w:color="auto" w:fill="auto"/>
          </w:tcPr>
          <w:p w14:paraId="14F59016"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Designer Instrucional</w:t>
            </w:r>
          </w:p>
        </w:tc>
        <w:tc>
          <w:tcPr>
            <w:tcW w:w="6012" w:type="dxa"/>
            <w:shd w:val="clear" w:color="auto" w:fill="auto"/>
          </w:tcPr>
          <w:p w14:paraId="2BA56520"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 xml:space="preserve">Estabelecer linguagem própria para a </w:t>
            </w:r>
            <w:proofErr w:type="spellStart"/>
            <w:r w:rsidRPr="003D3E1B">
              <w:rPr>
                <w:rFonts w:ascii="Times New Roman" w:hAnsi="Times New Roman" w:cs="Times New Roman"/>
                <w:sz w:val="24"/>
                <w:szCs w:val="24"/>
              </w:rPr>
              <w:t>EaD</w:t>
            </w:r>
            <w:proofErr w:type="spellEnd"/>
            <w:r w:rsidRPr="003D3E1B">
              <w:rPr>
                <w:rFonts w:ascii="Times New Roman" w:hAnsi="Times New Roman" w:cs="Times New Roman"/>
                <w:sz w:val="24"/>
                <w:szCs w:val="24"/>
              </w:rPr>
              <w:t xml:space="preserve"> em todo o material gráfico</w:t>
            </w:r>
          </w:p>
        </w:tc>
      </w:tr>
      <w:tr w:rsidR="003D3E1B" w:rsidRPr="003D3E1B" w14:paraId="205ADE90" w14:textId="77777777" w:rsidTr="0089078A">
        <w:trPr>
          <w:jc w:val="center"/>
        </w:trPr>
        <w:tc>
          <w:tcPr>
            <w:tcW w:w="2176" w:type="dxa"/>
            <w:shd w:val="clear" w:color="auto" w:fill="auto"/>
          </w:tcPr>
          <w:p w14:paraId="49C38CCA"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 xml:space="preserve">Gestor de Metodologias e Inovações para </w:t>
            </w:r>
            <w:proofErr w:type="spellStart"/>
            <w:r w:rsidRPr="003D3E1B">
              <w:rPr>
                <w:rFonts w:ascii="Times New Roman" w:hAnsi="Times New Roman" w:cs="Times New Roman"/>
                <w:sz w:val="24"/>
                <w:szCs w:val="24"/>
              </w:rPr>
              <w:t>EaD</w:t>
            </w:r>
            <w:proofErr w:type="spellEnd"/>
          </w:p>
        </w:tc>
        <w:tc>
          <w:tcPr>
            <w:tcW w:w="6012" w:type="dxa"/>
            <w:shd w:val="clear" w:color="auto" w:fill="auto"/>
          </w:tcPr>
          <w:p w14:paraId="6DFD0FFA"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 xml:space="preserve">Propor e promover novas metodologias e ferramentas para a </w:t>
            </w:r>
            <w:proofErr w:type="spellStart"/>
            <w:r w:rsidRPr="003D3E1B">
              <w:rPr>
                <w:rFonts w:ascii="Times New Roman" w:hAnsi="Times New Roman" w:cs="Times New Roman"/>
                <w:sz w:val="24"/>
                <w:szCs w:val="24"/>
              </w:rPr>
              <w:t>EaD</w:t>
            </w:r>
            <w:proofErr w:type="spellEnd"/>
          </w:p>
        </w:tc>
      </w:tr>
      <w:tr w:rsidR="003D3E1B" w:rsidRPr="003D3E1B" w14:paraId="0DAB627B" w14:textId="77777777" w:rsidTr="0089078A">
        <w:trPr>
          <w:jc w:val="center"/>
        </w:trPr>
        <w:tc>
          <w:tcPr>
            <w:tcW w:w="2176" w:type="dxa"/>
            <w:shd w:val="clear" w:color="auto" w:fill="auto"/>
          </w:tcPr>
          <w:p w14:paraId="5918EDC9"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 xml:space="preserve">Capacitação e Qualificação para </w:t>
            </w:r>
            <w:proofErr w:type="spellStart"/>
            <w:r w:rsidRPr="003D3E1B">
              <w:rPr>
                <w:rFonts w:ascii="Times New Roman" w:hAnsi="Times New Roman" w:cs="Times New Roman"/>
                <w:sz w:val="24"/>
                <w:szCs w:val="24"/>
              </w:rPr>
              <w:t>EaD</w:t>
            </w:r>
            <w:proofErr w:type="spellEnd"/>
          </w:p>
        </w:tc>
        <w:tc>
          <w:tcPr>
            <w:tcW w:w="6012" w:type="dxa"/>
            <w:shd w:val="clear" w:color="auto" w:fill="auto"/>
          </w:tcPr>
          <w:p w14:paraId="2C67300E"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Propor e promover toda a capacitação de docentes e tutores</w:t>
            </w:r>
          </w:p>
        </w:tc>
      </w:tr>
      <w:tr w:rsidR="003D3E1B" w:rsidRPr="003D3E1B" w14:paraId="115C7105" w14:textId="77777777" w:rsidTr="0089078A">
        <w:trPr>
          <w:jc w:val="center"/>
        </w:trPr>
        <w:tc>
          <w:tcPr>
            <w:tcW w:w="2176" w:type="dxa"/>
            <w:shd w:val="clear" w:color="auto" w:fill="auto"/>
          </w:tcPr>
          <w:p w14:paraId="02EDB08D"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 xml:space="preserve">Diretor de Vídeo e Edição </w:t>
            </w:r>
          </w:p>
        </w:tc>
        <w:tc>
          <w:tcPr>
            <w:tcW w:w="6012" w:type="dxa"/>
            <w:shd w:val="clear" w:color="auto" w:fill="auto"/>
          </w:tcPr>
          <w:p w14:paraId="739AB69C"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Gravar e Editar toda parte de vídeos do AVA</w:t>
            </w:r>
          </w:p>
        </w:tc>
      </w:tr>
      <w:tr w:rsidR="003D3E1B" w:rsidRPr="003D3E1B" w14:paraId="4D4C26CA" w14:textId="77777777" w:rsidTr="0089078A">
        <w:trPr>
          <w:jc w:val="center"/>
        </w:trPr>
        <w:tc>
          <w:tcPr>
            <w:tcW w:w="2176" w:type="dxa"/>
            <w:shd w:val="clear" w:color="auto" w:fill="auto"/>
          </w:tcPr>
          <w:p w14:paraId="2268780D" w14:textId="5A653012"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 xml:space="preserve">Coordenador da </w:t>
            </w:r>
            <w:proofErr w:type="spellStart"/>
            <w:r>
              <w:rPr>
                <w:rFonts w:ascii="Times New Roman" w:hAnsi="Times New Roman" w:cs="Times New Roman"/>
                <w:sz w:val="24"/>
                <w:szCs w:val="24"/>
              </w:rPr>
              <w:t>N</w:t>
            </w:r>
            <w:r w:rsidRPr="003D3E1B">
              <w:rPr>
                <w:rFonts w:ascii="Times New Roman" w:hAnsi="Times New Roman" w:cs="Times New Roman"/>
                <w:sz w:val="24"/>
                <w:szCs w:val="24"/>
              </w:rPr>
              <w:t>EaD</w:t>
            </w:r>
            <w:proofErr w:type="spellEnd"/>
            <w:r w:rsidRPr="003D3E1B">
              <w:rPr>
                <w:rFonts w:ascii="Times New Roman" w:hAnsi="Times New Roman" w:cs="Times New Roman"/>
                <w:sz w:val="24"/>
                <w:szCs w:val="24"/>
              </w:rPr>
              <w:t xml:space="preserve"> – </w:t>
            </w:r>
            <w:r>
              <w:rPr>
                <w:rFonts w:ascii="Times New Roman" w:hAnsi="Times New Roman" w:cs="Times New Roman"/>
                <w:sz w:val="24"/>
                <w:szCs w:val="24"/>
              </w:rPr>
              <w:t>Núcleo</w:t>
            </w:r>
            <w:r w:rsidRPr="003D3E1B">
              <w:rPr>
                <w:rFonts w:ascii="Times New Roman" w:hAnsi="Times New Roman" w:cs="Times New Roman"/>
                <w:sz w:val="24"/>
                <w:szCs w:val="24"/>
              </w:rPr>
              <w:t xml:space="preserve"> de </w:t>
            </w:r>
            <w:r w:rsidRPr="003D3E1B">
              <w:rPr>
                <w:rFonts w:ascii="Times New Roman" w:hAnsi="Times New Roman" w:cs="Times New Roman"/>
                <w:sz w:val="24"/>
                <w:szCs w:val="24"/>
              </w:rPr>
              <w:lastRenderedPageBreak/>
              <w:t>Educação a Distância</w:t>
            </w:r>
          </w:p>
        </w:tc>
        <w:tc>
          <w:tcPr>
            <w:tcW w:w="6012" w:type="dxa"/>
            <w:shd w:val="clear" w:color="auto" w:fill="auto"/>
          </w:tcPr>
          <w:p w14:paraId="1CD25D25" w14:textId="40D59416"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lastRenderedPageBreak/>
              <w:t xml:space="preserve">Coordenar a </w:t>
            </w:r>
            <w:proofErr w:type="spellStart"/>
            <w:r>
              <w:rPr>
                <w:rFonts w:ascii="Times New Roman" w:hAnsi="Times New Roman" w:cs="Times New Roman"/>
                <w:sz w:val="24"/>
                <w:szCs w:val="24"/>
              </w:rPr>
              <w:t>N</w:t>
            </w:r>
            <w:r w:rsidRPr="003D3E1B">
              <w:rPr>
                <w:rFonts w:ascii="Times New Roman" w:hAnsi="Times New Roman" w:cs="Times New Roman"/>
                <w:sz w:val="24"/>
                <w:szCs w:val="24"/>
              </w:rPr>
              <w:t>EaD</w:t>
            </w:r>
            <w:proofErr w:type="spellEnd"/>
          </w:p>
        </w:tc>
      </w:tr>
      <w:tr w:rsidR="003D3E1B" w:rsidRPr="003D3E1B" w14:paraId="185B0ECF" w14:textId="77777777" w:rsidTr="0089078A">
        <w:trPr>
          <w:jc w:val="center"/>
        </w:trPr>
        <w:tc>
          <w:tcPr>
            <w:tcW w:w="2176" w:type="dxa"/>
            <w:shd w:val="clear" w:color="auto" w:fill="auto"/>
          </w:tcPr>
          <w:p w14:paraId="7D78DEC2"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Coordenador do Curso</w:t>
            </w:r>
          </w:p>
        </w:tc>
        <w:tc>
          <w:tcPr>
            <w:tcW w:w="6012" w:type="dxa"/>
            <w:shd w:val="clear" w:color="auto" w:fill="auto"/>
          </w:tcPr>
          <w:p w14:paraId="2106AE57"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Gestão Acadêmica</w:t>
            </w:r>
          </w:p>
        </w:tc>
      </w:tr>
      <w:tr w:rsidR="003D3E1B" w:rsidRPr="003D3E1B" w14:paraId="78774E1B" w14:textId="77777777" w:rsidTr="0089078A">
        <w:trPr>
          <w:jc w:val="center"/>
        </w:trPr>
        <w:tc>
          <w:tcPr>
            <w:tcW w:w="2176" w:type="dxa"/>
            <w:shd w:val="clear" w:color="auto" w:fill="auto"/>
          </w:tcPr>
          <w:p w14:paraId="7853CE72"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Secretaria Geral Acadêmica</w:t>
            </w:r>
          </w:p>
        </w:tc>
        <w:tc>
          <w:tcPr>
            <w:tcW w:w="6012" w:type="dxa"/>
            <w:shd w:val="clear" w:color="auto" w:fill="auto"/>
          </w:tcPr>
          <w:p w14:paraId="4223F4E8" w14:textId="77777777" w:rsidR="003D3E1B" w:rsidRPr="003D3E1B" w:rsidRDefault="003D3E1B" w:rsidP="003D3E1B">
            <w:pPr>
              <w:spacing w:line="240" w:lineRule="auto"/>
              <w:jc w:val="both"/>
              <w:rPr>
                <w:rFonts w:ascii="Times New Roman" w:hAnsi="Times New Roman" w:cs="Times New Roman"/>
                <w:sz w:val="24"/>
                <w:szCs w:val="24"/>
              </w:rPr>
            </w:pPr>
            <w:r w:rsidRPr="003D3E1B">
              <w:rPr>
                <w:rFonts w:ascii="Times New Roman" w:hAnsi="Times New Roman" w:cs="Times New Roman"/>
                <w:sz w:val="24"/>
                <w:szCs w:val="24"/>
              </w:rPr>
              <w:t>Gestão dos processos de matrícula, rematrícula e documentação acadêmica</w:t>
            </w:r>
          </w:p>
        </w:tc>
      </w:tr>
    </w:tbl>
    <w:p w14:paraId="26DB2BA4" w14:textId="77777777" w:rsidR="003D3E1B" w:rsidRPr="00C720D5" w:rsidRDefault="003D3E1B" w:rsidP="00C720D5">
      <w:pPr>
        <w:spacing w:line="240" w:lineRule="auto"/>
        <w:ind w:firstLine="720"/>
        <w:jc w:val="both"/>
        <w:rPr>
          <w:rFonts w:ascii="Times New Roman" w:hAnsi="Times New Roman" w:cs="Times New Roman"/>
          <w:sz w:val="24"/>
          <w:szCs w:val="24"/>
        </w:rPr>
      </w:pPr>
    </w:p>
    <w:p w14:paraId="63304514" w14:textId="4DD70A06" w:rsidR="00C720D5" w:rsidRDefault="00C720D5" w:rsidP="00C23AB1">
      <w:pPr>
        <w:spacing w:line="240" w:lineRule="auto"/>
        <w:ind w:firstLine="720"/>
        <w:jc w:val="both"/>
        <w:rPr>
          <w:rFonts w:ascii="Times New Roman" w:hAnsi="Times New Roman" w:cs="Times New Roman"/>
          <w:sz w:val="24"/>
          <w:szCs w:val="24"/>
        </w:rPr>
      </w:pPr>
    </w:p>
    <w:p w14:paraId="4DA86863" w14:textId="748A6557" w:rsidR="00C720D5" w:rsidRPr="0015648D" w:rsidRDefault="0015648D" w:rsidP="002B66D3">
      <w:pPr>
        <w:spacing w:line="240" w:lineRule="auto"/>
        <w:ind w:firstLine="720"/>
        <w:jc w:val="center"/>
        <w:rPr>
          <w:rFonts w:ascii="Times New Roman" w:hAnsi="Times New Roman" w:cs="Times New Roman"/>
          <w:b/>
          <w:bCs/>
          <w:sz w:val="24"/>
          <w:szCs w:val="24"/>
        </w:rPr>
      </w:pPr>
      <w:r w:rsidRPr="0015648D">
        <w:rPr>
          <w:rFonts w:ascii="Times New Roman" w:hAnsi="Times New Roman" w:cs="Times New Roman"/>
          <w:b/>
          <w:bCs/>
          <w:sz w:val="24"/>
          <w:szCs w:val="24"/>
        </w:rPr>
        <w:t>FORMAÇÃO ATUAL</w:t>
      </w:r>
    </w:p>
    <w:p w14:paraId="2D92D58C" w14:textId="7517309A" w:rsidR="002B66D3" w:rsidRDefault="002B66D3" w:rsidP="002B66D3">
      <w:pPr>
        <w:spacing w:line="240" w:lineRule="auto"/>
        <w:ind w:firstLine="720"/>
        <w:jc w:val="center"/>
        <w:rPr>
          <w:rFonts w:ascii="Times New Roman" w:hAnsi="Times New Roman" w:cs="Times New Roman"/>
          <w:sz w:val="24"/>
          <w:szCs w:val="24"/>
        </w:rPr>
      </w:pPr>
    </w:p>
    <w:p w14:paraId="15B06E7F" w14:textId="2C8BBD01" w:rsidR="002B66D3" w:rsidRPr="00205BC8" w:rsidRDefault="002B66D3" w:rsidP="002B66D3">
      <w:pPr>
        <w:spacing w:line="240" w:lineRule="auto"/>
        <w:ind w:firstLine="720"/>
        <w:jc w:val="center"/>
        <w:rPr>
          <w:rFonts w:ascii="Times New Roman" w:hAnsi="Times New Roman" w:cs="Times New Roman"/>
          <w:sz w:val="26"/>
          <w:szCs w:val="26"/>
        </w:rPr>
      </w:pPr>
    </w:p>
    <w:tbl>
      <w:tblPr>
        <w:tblStyle w:val="TableNormal"/>
        <w:tblpPr w:leftFromText="141" w:rightFromText="141" w:vertAnchor="text" w:horzAnchor="margin" w:tblpY="27"/>
        <w:tblW w:w="890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16"/>
        <w:gridCol w:w="2009"/>
        <w:gridCol w:w="4379"/>
      </w:tblGrid>
      <w:tr w:rsidR="002B66D3" w:rsidRPr="00205BC8" w14:paraId="413AECE1" w14:textId="77777777" w:rsidTr="00BE54C9">
        <w:trPr>
          <w:trHeight w:val="416"/>
        </w:trPr>
        <w:tc>
          <w:tcPr>
            <w:tcW w:w="2516" w:type="dxa"/>
            <w:shd w:val="clear" w:color="auto" w:fill="70AD47" w:themeFill="accent6"/>
          </w:tcPr>
          <w:p w14:paraId="5C765AF6" w14:textId="77777777" w:rsidR="002B66D3" w:rsidRPr="00205BC8" w:rsidRDefault="002B66D3" w:rsidP="00BE54C9">
            <w:pPr>
              <w:pStyle w:val="TableParagraph"/>
              <w:spacing w:before="2"/>
              <w:rPr>
                <w:rFonts w:ascii="Times New Roman" w:hAnsi="Times New Roman" w:cs="Times New Roman"/>
                <w:b/>
                <w:bCs/>
                <w:sz w:val="26"/>
                <w:szCs w:val="26"/>
              </w:rPr>
            </w:pPr>
            <w:bookmarkStart w:id="123" w:name="_Hlk114429582"/>
            <w:r w:rsidRPr="00205BC8">
              <w:rPr>
                <w:rFonts w:ascii="Times New Roman" w:hAnsi="Times New Roman" w:cs="Times New Roman"/>
                <w:b/>
                <w:bCs/>
                <w:sz w:val="26"/>
                <w:szCs w:val="26"/>
              </w:rPr>
              <w:t>FUNÇÃO</w:t>
            </w:r>
          </w:p>
        </w:tc>
        <w:tc>
          <w:tcPr>
            <w:tcW w:w="2009" w:type="dxa"/>
            <w:shd w:val="clear" w:color="auto" w:fill="70AD47" w:themeFill="accent6"/>
          </w:tcPr>
          <w:p w14:paraId="438C74A2" w14:textId="77777777" w:rsidR="002B66D3" w:rsidRPr="00205BC8" w:rsidRDefault="002B66D3" w:rsidP="00BE54C9">
            <w:pPr>
              <w:pStyle w:val="TableParagraph"/>
              <w:spacing w:before="137"/>
              <w:rPr>
                <w:rFonts w:ascii="Times New Roman" w:hAnsi="Times New Roman" w:cs="Times New Roman"/>
                <w:b/>
                <w:bCs/>
                <w:sz w:val="26"/>
                <w:szCs w:val="26"/>
              </w:rPr>
            </w:pPr>
            <w:r w:rsidRPr="00205BC8">
              <w:rPr>
                <w:rFonts w:ascii="Times New Roman" w:hAnsi="Times New Roman" w:cs="Times New Roman"/>
                <w:b/>
                <w:bCs/>
                <w:sz w:val="26"/>
                <w:szCs w:val="26"/>
              </w:rPr>
              <w:t>NOME</w:t>
            </w:r>
          </w:p>
        </w:tc>
        <w:tc>
          <w:tcPr>
            <w:tcW w:w="4379" w:type="dxa"/>
            <w:shd w:val="clear" w:color="auto" w:fill="70AD47" w:themeFill="accent6"/>
          </w:tcPr>
          <w:p w14:paraId="7E63442A" w14:textId="77777777" w:rsidR="002B66D3" w:rsidRPr="00205BC8" w:rsidRDefault="002B66D3" w:rsidP="00BE54C9">
            <w:pPr>
              <w:pStyle w:val="TableParagraph"/>
              <w:spacing w:before="2"/>
              <w:ind w:right="293"/>
              <w:rPr>
                <w:rFonts w:ascii="Times New Roman" w:hAnsi="Times New Roman" w:cs="Times New Roman"/>
                <w:b/>
                <w:bCs/>
                <w:sz w:val="26"/>
                <w:szCs w:val="26"/>
              </w:rPr>
            </w:pPr>
            <w:r w:rsidRPr="00205BC8">
              <w:rPr>
                <w:rFonts w:ascii="Times New Roman" w:hAnsi="Times New Roman" w:cs="Times New Roman"/>
                <w:b/>
                <w:bCs/>
                <w:sz w:val="26"/>
                <w:szCs w:val="26"/>
              </w:rPr>
              <w:t>ATRIBUIÇÕES</w:t>
            </w:r>
          </w:p>
        </w:tc>
      </w:tr>
      <w:tr w:rsidR="002B66D3" w:rsidRPr="00205BC8" w14:paraId="6F8304B9" w14:textId="77777777" w:rsidTr="00BE54C9">
        <w:trPr>
          <w:trHeight w:val="830"/>
        </w:trPr>
        <w:tc>
          <w:tcPr>
            <w:tcW w:w="2516" w:type="dxa"/>
          </w:tcPr>
          <w:p w14:paraId="09896790" w14:textId="77777777" w:rsidR="0015648D" w:rsidRDefault="002B66D3" w:rsidP="00BE54C9">
            <w:pPr>
              <w:pStyle w:val="TableParagraph"/>
              <w:spacing w:before="2"/>
              <w:rPr>
                <w:rFonts w:ascii="Times New Roman" w:hAnsi="Times New Roman" w:cs="Times New Roman"/>
                <w:spacing w:val="-64"/>
                <w:sz w:val="26"/>
                <w:szCs w:val="26"/>
              </w:rPr>
            </w:pPr>
            <w:r w:rsidRPr="00205BC8">
              <w:rPr>
                <w:rFonts w:ascii="Times New Roman" w:hAnsi="Times New Roman" w:cs="Times New Roman"/>
                <w:sz w:val="26"/>
                <w:szCs w:val="26"/>
              </w:rPr>
              <w:t>Coordenadora</w:t>
            </w:r>
            <w:r w:rsidRPr="00205BC8">
              <w:rPr>
                <w:rFonts w:ascii="Times New Roman" w:hAnsi="Times New Roman" w:cs="Times New Roman"/>
                <w:spacing w:val="-64"/>
                <w:sz w:val="26"/>
                <w:szCs w:val="26"/>
              </w:rPr>
              <w:t xml:space="preserve"> </w:t>
            </w:r>
          </w:p>
          <w:p w14:paraId="0C9E43B1" w14:textId="52F92DDB" w:rsidR="002B66D3" w:rsidRPr="00205BC8" w:rsidRDefault="0015648D" w:rsidP="00BE54C9">
            <w:pPr>
              <w:pStyle w:val="TableParagraph"/>
              <w:spacing w:before="2"/>
              <w:rPr>
                <w:rFonts w:ascii="Times New Roman" w:hAnsi="Times New Roman" w:cs="Times New Roman"/>
                <w:sz w:val="26"/>
                <w:szCs w:val="26"/>
              </w:rPr>
            </w:pPr>
            <w:r>
              <w:rPr>
                <w:rFonts w:ascii="Times New Roman" w:hAnsi="Times New Roman" w:cs="Times New Roman"/>
                <w:sz w:val="26"/>
                <w:szCs w:val="26"/>
              </w:rPr>
              <w:t>N</w:t>
            </w:r>
            <w:r w:rsidR="002B66D3" w:rsidRPr="00205BC8">
              <w:rPr>
                <w:rFonts w:ascii="Times New Roman" w:hAnsi="Times New Roman" w:cs="Times New Roman"/>
                <w:sz w:val="26"/>
                <w:szCs w:val="26"/>
              </w:rPr>
              <w:t>EAD</w:t>
            </w:r>
          </w:p>
        </w:tc>
        <w:tc>
          <w:tcPr>
            <w:tcW w:w="2009" w:type="dxa"/>
          </w:tcPr>
          <w:p w14:paraId="2E978983" w14:textId="77777777" w:rsidR="002B66D3" w:rsidRPr="00205BC8" w:rsidRDefault="002B66D3" w:rsidP="00BE54C9">
            <w:pPr>
              <w:pStyle w:val="TableParagraph"/>
              <w:spacing w:before="137"/>
              <w:rPr>
                <w:rFonts w:ascii="Times New Roman" w:hAnsi="Times New Roman" w:cs="Times New Roman"/>
                <w:sz w:val="26"/>
                <w:szCs w:val="26"/>
              </w:rPr>
            </w:pPr>
            <w:r w:rsidRPr="00205BC8">
              <w:rPr>
                <w:rFonts w:ascii="Times New Roman" w:hAnsi="Times New Roman" w:cs="Times New Roman"/>
                <w:sz w:val="26"/>
                <w:szCs w:val="26"/>
              </w:rPr>
              <w:t>Rênya Freitas Barros</w:t>
            </w:r>
          </w:p>
        </w:tc>
        <w:tc>
          <w:tcPr>
            <w:tcW w:w="4379" w:type="dxa"/>
          </w:tcPr>
          <w:p w14:paraId="06832083" w14:textId="77777777" w:rsidR="002B66D3" w:rsidRPr="00205BC8" w:rsidRDefault="002B66D3" w:rsidP="00BE54C9">
            <w:pPr>
              <w:pStyle w:val="TableParagraph"/>
              <w:spacing w:before="2"/>
              <w:ind w:right="293"/>
              <w:rPr>
                <w:rFonts w:ascii="Times New Roman" w:hAnsi="Times New Roman" w:cs="Times New Roman"/>
                <w:sz w:val="26"/>
                <w:szCs w:val="26"/>
              </w:rPr>
            </w:pPr>
            <w:r w:rsidRPr="00205BC8">
              <w:rPr>
                <w:rFonts w:ascii="Times New Roman" w:hAnsi="Times New Roman" w:cs="Times New Roman"/>
                <w:sz w:val="26"/>
                <w:szCs w:val="26"/>
              </w:rPr>
              <w:t>Planejamento das ações, delegação</w:t>
            </w:r>
            <w:r w:rsidRPr="00205BC8">
              <w:rPr>
                <w:rFonts w:ascii="Times New Roman" w:hAnsi="Times New Roman" w:cs="Times New Roman"/>
                <w:spacing w:val="1"/>
                <w:sz w:val="26"/>
                <w:szCs w:val="26"/>
              </w:rPr>
              <w:t xml:space="preserve"> </w:t>
            </w:r>
            <w:r w:rsidRPr="00205BC8">
              <w:rPr>
                <w:rFonts w:ascii="Times New Roman" w:hAnsi="Times New Roman" w:cs="Times New Roman"/>
                <w:sz w:val="26"/>
                <w:szCs w:val="26"/>
              </w:rPr>
              <w:t>de atividades à equipe e responsável</w:t>
            </w:r>
            <w:r w:rsidRPr="00205BC8">
              <w:rPr>
                <w:rFonts w:ascii="Times New Roman" w:hAnsi="Times New Roman" w:cs="Times New Roman"/>
                <w:spacing w:val="-65"/>
                <w:sz w:val="26"/>
                <w:szCs w:val="26"/>
              </w:rPr>
              <w:t xml:space="preserve"> </w:t>
            </w:r>
            <w:r w:rsidRPr="00205BC8">
              <w:rPr>
                <w:rFonts w:ascii="Times New Roman" w:hAnsi="Times New Roman" w:cs="Times New Roman"/>
                <w:sz w:val="26"/>
                <w:szCs w:val="26"/>
              </w:rPr>
              <w:t>final pela elaboração do material</w:t>
            </w:r>
            <w:r w:rsidRPr="00205BC8">
              <w:rPr>
                <w:rFonts w:ascii="Times New Roman" w:hAnsi="Times New Roman" w:cs="Times New Roman"/>
                <w:spacing w:val="1"/>
                <w:sz w:val="26"/>
                <w:szCs w:val="26"/>
              </w:rPr>
              <w:t xml:space="preserve"> </w:t>
            </w:r>
            <w:r w:rsidRPr="00205BC8">
              <w:rPr>
                <w:rFonts w:ascii="Times New Roman" w:hAnsi="Times New Roman" w:cs="Times New Roman"/>
                <w:sz w:val="26"/>
                <w:szCs w:val="26"/>
              </w:rPr>
              <w:t>instrucional.</w:t>
            </w:r>
          </w:p>
        </w:tc>
      </w:tr>
      <w:tr w:rsidR="002B66D3" w:rsidRPr="00205BC8" w14:paraId="46E84164" w14:textId="77777777" w:rsidTr="00BE54C9">
        <w:trPr>
          <w:trHeight w:val="830"/>
        </w:trPr>
        <w:tc>
          <w:tcPr>
            <w:tcW w:w="2516" w:type="dxa"/>
          </w:tcPr>
          <w:p w14:paraId="105923D2" w14:textId="77777777" w:rsidR="002B66D3" w:rsidRPr="00205BC8" w:rsidRDefault="002B66D3" w:rsidP="00BE54C9">
            <w:pPr>
              <w:pStyle w:val="TableParagraph"/>
              <w:spacing w:before="2"/>
              <w:rPr>
                <w:rFonts w:ascii="Times New Roman" w:hAnsi="Times New Roman" w:cs="Times New Roman"/>
                <w:sz w:val="26"/>
                <w:szCs w:val="26"/>
              </w:rPr>
            </w:pPr>
            <w:r w:rsidRPr="00205BC8">
              <w:rPr>
                <w:rFonts w:ascii="Times New Roman" w:hAnsi="Times New Roman" w:cs="Times New Roman"/>
                <w:sz w:val="26"/>
                <w:szCs w:val="26"/>
              </w:rPr>
              <w:t>Gestor</w:t>
            </w:r>
            <w:r w:rsidRPr="00205BC8">
              <w:rPr>
                <w:rFonts w:ascii="Times New Roman" w:hAnsi="Times New Roman" w:cs="Times New Roman"/>
                <w:spacing w:val="12"/>
                <w:sz w:val="26"/>
                <w:szCs w:val="26"/>
              </w:rPr>
              <w:t xml:space="preserve"> </w:t>
            </w:r>
            <w:r w:rsidRPr="00205BC8">
              <w:rPr>
                <w:rFonts w:ascii="Times New Roman" w:hAnsi="Times New Roman" w:cs="Times New Roman"/>
                <w:sz w:val="26"/>
                <w:szCs w:val="26"/>
              </w:rPr>
              <w:t>do</w:t>
            </w:r>
            <w:r w:rsidRPr="00205BC8">
              <w:rPr>
                <w:rFonts w:ascii="Times New Roman" w:hAnsi="Times New Roman" w:cs="Times New Roman"/>
                <w:spacing w:val="15"/>
                <w:sz w:val="26"/>
                <w:szCs w:val="26"/>
              </w:rPr>
              <w:t xml:space="preserve"> </w:t>
            </w:r>
            <w:r w:rsidRPr="00205BC8">
              <w:rPr>
                <w:rFonts w:ascii="Times New Roman" w:hAnsi="Times New Roman" w:cs="Times New Roman"/>
                <w:sz w:val="26"/>
                <w:szCs w:val="26"/>
              </w:rPr>
              <w:t>Núcleo</w:t>
            </w:r>
          </w:p>
          <w:p w14:paraId="46BFF772" w14:textId="77777777" w:rsidR="002B66D3" w:rsidRPr="00205BC8" w:rsidRDefault="002B66D3" w:rsidP="00BE54C9">
            <w:pPr>
              <w:pStyle w:val="TableParagraph"/>
              <w:spacing w:before="137"/>
              <w:rPr>
                <w:rFonts w:ascii="Times New Roman" w:hAnsi="Times New Roman" w:cs="Times New Roman"/>
                <w:sz w:val="26"/>
                <w:szCs w:val="26"/>
              </w:rPr>
            </w:pPr>
            <w:r w:rsidRPr="00205BC8">
              <w:rPr>
                <w:rFonts w:ascii="Times New Roman" w:hAnsi="Times New Roman" w:cs="Times New Roman"/>
                <w:sz w:val="26"/>
                <w:szCs w:val="26"/>
              </w:rPr>
              <w:t>de TI</w:t>
            </w:r>
          </w:p>
        </w:tc>
        <w:tc>
          <w:tcPr>
            <w:tcW w:w="2009" w:type="dxa"/>
          </w:tcPr>
          <w:p w14:paraId="4D84A72E" w14:textId="77777777" w:rsidR="002B66D3" w:rsidRPr="00205BC8" w:rsidRDefault="002B66D3" w:rsidP="00BE54C9">
            <w:pPr>
              <w:pStyle w:val="TableParagraph"/>
              <w:spacing w:before="137"/>
              <w:rPr>
                <w:rFonts w:ascii="Times New Roman" w:hAnsi="Times New Roman" w:cs="Times New Roman"/>
                <w:sz w:val="26"/>
                <w:szCs w:val="26"/>
              </w:rPr>
            </w:pPr>
            <w:r w:rsidRPr="00205BC8">
              <w:rPr>
                <w:rFonts w:ascii="Times New Roman" w:hAnsi="Times New Roman" w:cs="Times New Roman"/>
                <w:sz w:val="26"/>
                <w:szCs w:val="26"/>
              </w:rPr>
              <w:t>Patrick Taveira Arcanjo</w:t>
            </w:r>
          </w:p>
        </w:tc>
        <w:tc>
          <w:tcPr>
            <w:tcW w:w="4379" w:type="dxa"/>
          </w:tcPr>
          <w:p w14:paraId="750E7696" w14:textId="77777777" w:rsidR="002B66D3" w:rsidRPr="00205BC8" w:rsidRDefault="002B66D3" w:rsidP="00BE54C9">
            <w:pPr>
              <w:pStyle w:val="TableParagraph"/>
              <w:spacing w:before="2"/>
              <w:ind w:right="293"/>
              <w:rPr>
                <w:rFonts w:ascii="Times New Roman" w:hAnsi="Times New Roman" w:cs="Times New Roman"/>
                <w:sz w:val="26"/>
                <w:szCs w:val="26"/>
              </w:rPr>
            </w:pPr>
            <w:r w:rsidRPr="00205BC8">
              <w:rPr>
                <w:rFonts w:ascii="Times New Roman" w:hAnsi="Times New Roman" w:cs="Times New Roman"/>
                <w:sz w:val="26"/>
                <w:szCs w:val="26"/>
              </w:rPr>
              <w:t>Coordenar</w:t>
            </w:r>
            <w:r w:rsidRPr="00205BC8">
              <w:rPr>
                <w:rFonts w:ascii="Times New Roman" w:hAnsi="Times New Roman" w:cs="Times New Roman"/>
                <w:spacing w:val="-3"/>
                <w:sz w:val="26"/>
                <w:szCs w:val="26"/>
              </w:rPr>
              <w:t xml:space="preserve"> </w:t>
            </w:r>
            <w:r w:rsidRPr="00205BC8">
              <w:rPr>
                <w:rFonts w:ascii="Times New Roman" w:hAnsi="Times New Roman" w:cs="Times New Roman"/>
                <w:sz w:val="26"/>
                <w:szCs w:val="26"/>
              </w:rPr>
              <w:t>todo</w:t>
            </w:r>
            <w:r w:rsidRPr="00205BC8">
              <w:rPr>
                <w:rFonts w:ascii="Times New Roman" w:hAnsi="Times New Roman" w:cs="Times New Roman"/>
                <w:spacing w:val="-5"/>
                <w:sz w:val="26"/>
                <w:szCs w:val="26"/>
              </w:rPr>
              <w:t xml:space="preserve"> </w:t>
            </w:r>
            <w:r w:rsidRPr="00205BC8">
              <w:rPr>
                <w:rFonts w:ascii="Times New Roman" w:hAnsi="Times New Roman" w:cs="Times New Roman"/>
                <w:sz w:val="26"/>
                <w:szCs w:val="26"/>
              </w:rPr>
              <w:t>o</w:t>
            </w:r>
            <w:r w:rsidRPr="00205BC8">
              <w:rPr>
                <w:rFonts w:ascii="Times New Roman" w:hAnsi="Times New Roman" w:cs="Times New Roman"/>
                <w:spacing w:val="-3"/>
                <w:sz w:val="26"/>
                <w:szCs w:val="26"/>
              </w:rPr>
              <w:t xml:space="preserve"> </w:t>
            </w:r>
            <w:r w:rsidRPr="00205BC8">
              <w:rPr>
                <w:rFonts w:ascii="Times New Roman" w:hAnsi="Times New Roman" w:cs="Times New Roman"/>
                <w:sz w:val="26"/>
                <w:szCs w:val="26"/>
              </w:rPr>
              <w:t>parque</w:t>
            </w:r>
            <w:r w:rsidRPr="00205BC8">
              <w:rPr>
                <w:rFonts w:ascii="Times New Roman" w:hAnsi="Times New Roman" w:cs="Times New Roman"/>
                <w:spacing w:val="-3"/>
                <w:sz w:val="26"/>
                <w:szCs w:val="26"/>
              </w:rPr>
              <w:t xml:space="preserve"> </w:t>
            </w:r>
            <w:r w:rsidRPr="00205BC8">
              <w:rPr>
                <w:rFonts w:ascii="Times New Roman" w:hAnsi="Times New Roman" w:cs="Times New Roman"/>
                <w:sz w:val="26"/>
                <w:szCs w:val="26"/>
              </w:rPr>
              <w:t>tecnológico</w:t>
            </w:r>
            <w:r w:rsidRPr="00205BC8">
              <w:rPr>
                <w:rFonts w:ascii="Times New Roman" w:hAnsi="Times New Roman" w:cs="Times New Roman"/>
                <w:spacing w:val="-63"/>
                <w:sz w:val="26"/>
                <w:szCs w:val="26"/>
              </w:rPr>
              <w:t xml:space="preserve"> </w:t>
            </w:r>
            <w:r w:rsidRPr="00205BC8">
              <w:rPr>
                <w:rFonts w:ascii="Times New Roman" w:hAnsi="Times New Roman" w:cs="Times New Roman"/>
                <w:sz w:val="26"/>
                <w:szCs w:val="26"/>
              </w:rPr>
              <w:t>da</w:t>
            </w:r>
            <w:r w:rsidRPr="00205BC8">
              <w:rPr>
                <w:rFonts w:ascii="Times New Roman" w:hAnsi="Times New Roman" w:cs="Times New Roman"/>
                <w:spacing w:val="-1"/>
                <w:sz w:val="26"/>
                <w:szCs w:val="26"/>
              </w:rPr>
              <w:t xml:space="preserve"> </w:t>
            </w:r>
            <w:r w:rsidRPr="00205BC8">
              <w:rPr>
                <w:rFonts w:ascii="Times New Roman" w:hAnsi="Times New Roman" w:cs="Times New Roman"/>
                <w:sz w:val="26"/>
                <w:szCs w:val="26"/>
              </w:rPr>
              <w:t>IES</w:t>
            </w:r>
          </w:p>
        </w:tc>
      </w:tr>
      <w:tr w:rsidR="002B66D3" w:rsidRPr="00205BC8" w14:paraId="46D8E198" w14:textId="77777777" w:rsidTr="00BE54C9">
        <w:trPr>
          <w:trHeight w:val="2068"/>
        </w:trPr>
        <w:tc>
          <w:tcPr>
            <w:tcW w:w="2516" w:type="dxa"/>
          </w:tcPr>
          <w:p w14:paraId="57217E8E" w14:textId="77777777" w:rsidR="002B66D3" w:rsidRPr="00205BC8" w:rsidRDefault="002B66D3" w:rsidP="00BE54C9">
            <w:pPr>
              <w:pStyle w:val="TableParagraph"/>
              <w:tabs>
                <w:tab w:val="left" w:pos="1738"/>
              </w:tabs>
              <w:rPr>
                <w:rFonts w:ascii="Times New Roman" w:hAnsi="Times New Roman" w:cs="Times New Roman"/>
                <w:sz w:val="26"/>
                <w:szCs w:val="26"/>
              </w:rPr>
            </w:pPr>
            <w:r w:rsidRPr="00205BC8">
              <w:rPr>
                <w:rFonts w:ascii="Times New Roman" w:hAnsi="Times New Roman" w:cs="Times New Roman"/>
                <w:sz w:val="26"/>
                <w:szCs w:val="26"/>
              </w:rPr>
              <w:t>Gestora</w:t>
            </w:r>
            <w:r w:rsidRPr="00205BC8">
              <w:rPr>
                <w:rFonts w:ascii="Times New Roman" w:hAnsi="Times New Roman" w:cs="Times New Roman"/>
                <w:sz w:val="26"/>
                <w:szCs w:val="26"/>
              </w:rPr>
              <w:tab/>
              <w:t>do</w:t>
            </w:r>
          </w:p>
          <w:p w14:paraId="3B00F6A3" w14:textId="77777777" w:rsidR="002B66D3" w:rsidRPr="00205BC8" w:rsidRDefault="002B66D3" w:rsidP="00BE54C9">
            <w:pPr>
              <w:pStyle w:val="TableParagraph"/>
              <w:tabs>
                <w:tab w:val="left" w:pos="1738"/>
                <w:tab w:val="left" w:pos="1873"/>
              </w:tabs>
              <w:spacing w:before="137" w:line="360" w:lineRule="auto"/>
              <w:ind w:right="96"/>
              <w:rPr>
                <w:rFonts w:ascii="Times New Roman" w:hAnsi="Times New Roman" w:cs="Times New Roman"/>
                <w:sz w:val="26"/>
                <w:szCs w:val="26"/>
              </w:rPr>
            </w:pPr>
            <w:r w:rsidRPr="00205BC8">
              <w:rPr>
                <w:rFonts w:ascii="Times New Roman" w:hAnsi="Times New Roman" w:cs="Times New Roman"/>
                <w:sz w:val="26"/>
                <w:szCs w:val="26"/>
              </w:rPr>
              <w:t>Núcleo</w:t>
            </w:r>
            <w:r w:rsidRPr="00205BC8">
              <w:rPr>
                <w:rFonts w:ascii="Times New Roman" w:hAnsi="Times New Roman" w:cs="Times New Roman"/>
                <w:sz w:val="26"/>
                <w:szCs w:val="26"/>
              </w:rPr>
              <w:tab/>
            </w:r>
            <w:r w:rsidRPr="00205BC8">
              <w:rPr>
                <w:rFonts w:ascii="Times New Roman" w:hAnsi="Times New Roman" w:cs="Times New Roman"/>
                <w:spacing w:val="-2"/>
                <w:sz w:val="26"/>
                <w:szCs w:val="26"/>
              </w:rPr>
              <w:t>de</w:t>
            </w:r>
            <w:r w:rsidRPr="00205BC8">
              <w:rPr>
                <w:rFonts w:ascii="Times New Roman" w:hAnsi="Times New Roman" w:cs="Times New Roman"/>
                <w:spacing w:val="-64"/>
                <w:sz w:val="26"/>
                <w:szCs w:val="26"/>
              </w:rPr>
              <w:t xml:space="preserve"> </w:t>
            </w:r>
            <w:r w:rsidRPr="00205BC8">
              <w:rPr>
                <w:rFonts w:ascii="Times New Roman" w:hAnsi="Times New Roman" w:cs="Times New Roman"/>
                <w:sz w:val="26"/>
                <w:szCs w:val="26"/>
              </w:rPr>
              <w:t>Capacitação</w:t>
            </w:r>
            <w:r w:rsidRPr="00205BC8">
              <w:rPr>
                <w:rFonts w:ascii="Times New Roman" w:hAnsi="Times New Roman" w:cs="Times New Roman"/>
                <w:spacing w:val="1"/>
                <w:sz w:val="26"/>
                <w:szCs w:val="26"/>
              </w:rPr>
              <w:t xml:space="preserve"> </w:t>
            </w:r>
            <w:r w:rsidRPr="00205BC8">
              <w:rPr>
                <w:rFonts w:ascii="Times New Roman" w:hAnsi="Times New Roman" w:cs="Times New Roman"/>
                <w:sz w:val="26"/>
                <w:szCs w:val="26"/>
              </w:rPr>
              <w:t>Docente</w:t>
            </w:r>
            <w:r w:rsidRPr="00205BC8">
              <w:rPr>
                <w:rFonts w:ascii="Times New Roman" w:hAnsi="Times New Roman" w:cs="Times New Roman"/>
                <w:sz w:val="26"/>
                <w:szCs w:val="26"/>
              </w:rPr>
              <w:tab/>
            </w:r>
            <w:r w:rsidRPr="00205BC8">
              <w:rPr>
                <w:rFonts w:ascii="Times New Roman" w:hAnsi="Times New Roman" w:cs="Times New Roman"/>
                <w:sz w:val="26"/>
                <w:szCs w:val="26"/>
              </w:rPr>
              <w:tab/>
            </w:r>
            <w:r w:rsidRPr="00205BC8">
              <w:rPr>
                <w:rFonts w:ascii="Times New Roman" w:hAnsi="Times New Roman" w:cs="Times New Roman"/>
                <w:spacing w:val="-5"/>
                <w:sz w:val="26"/>
                <w:szCs w:val="26"/>
              </w:rPr>
              <w:t>e</w:t>
            </w:r>
          </w:p>
          <w:p w14:paraId="2F029805" w14:textId="77777777" w:rsidR="002B66D3" w:rsidRPr="00205BC8" w:rsidRDefault="002B66D3" w:rsidP="00BE54C9">
            <w:pPr>
              <w:pStyle w:val="TableParagraph"/>
              <w:spacing w:before="1"/>
              <w:rPr>
                <w:rFonts w:ascii="Times New Roman" w:hAnsi="Times New Roman" w:cs="Times New Roman"/>
                <w:sz w:val="26"/>
                <w:szCs w:val="26"/>
              </w:rPr>
            </w:pPr>
            <w:r w:rsidRPr="00205BC8">
              <w:rPr>
                <w:rFonts w:ascii="Times New Roman" w:hAnsi="Times New Roman" w:cs="Times New Roman"/>
                <w:sz w:val="26"/>
                <w:szCs w:val="26"/>
              </w:rPr>
              <w:t>Tutores</w:t>
            </w:r>
          </w:p>
        </w:tc>
        <w:tc>
          <w:tcPr>
            <w:tcW w:w="2009" w:type="dxa"/>
          </w:tcPr>
          <w:p w14:paraId="118EB243" w14:textId="77777777" w:rsidR="002B66D3" w:rsidRPr="00205BC8" w:rsidRDefault="002B66D3" w:rsidP="00BE54C9">
            <w:pPr>
              <w:pStyle w:val="TableParagraph"/>
              <w:spacing w:line="360" w:lineRule="auto"/>
              <w:ind w:right="283"/>
              <w:rPr>
                <w:rFonts w:ascii="Times New Roman" w:hAnsi="Times New Roman" w:cs="Times New Roman"/>
                <w:sz w:val="26"/>
                <w:szCs w:val="26"/>
              </w:rPr>
            </w:pPr>
            <w:r w:rsidRPr="00205BC8">
              <w:rPr>
                <w:rFonts w:ascii="Times New Roman" w:hAnsi="Times New Roman" w:cs="Times New Roman"/>
                <w:sz w:val="26"/>
                <w:szCs w:val="26"/>
              </w:rPr>
              <w:t>Rênya Freitas Barros</w:t>
            </w:r>
          </w:p>
        </w:tc>
        <w:tc>
          <w:tcPr>
            <w:tcW w:w="4379" w:type="dxa"/>
          </w:tcPr>
          <w:p w14:paraId="2A5981E4" w14:textId="77777777" w:rsidR="002B66D3" w:rsidRPr="00205BC8" w:rsidRDefault="002B66D3" w:rsidP="00BE54C9">
            <w:pPr>
              <w:pStyle w:val="TableParagraph"/>
              <w:ind w:right="159"/>
              <w:rPr>
                <w:rFonts w:ascii="Times New Roman" w:hAnsi="Times New Roman" w:cs="Times New Roman"/>
                <w:sz w:val="26"/>
                <w:szCs w:val="26"/>
              </w:rPr>
            </w:pPr>
            <w:r w:rsidRPr="00205BC8">
              <w:rPr>
                <w:rFonts w:ascii="Times New Roman" w:hAnsi="Times New Roman" w:cs="Times New Roman"/>
                <w:sz w:val="26"/>
                <w:szCs w:val="26"/>
              </w:rPr>
              <w:t>Propor e promover toda a capacitação</w:t>
            </w:r>
            <w:r w:rsidRPr="00205BC8">
              <w:rPr>
                <w:rFonts w:ascii="Times New Roman" w:hAnsi="Times New Roman" w:cs="Times New Roman"/>
                <w:spacing w:val="-64"/>
                <w:sz w:val="26"/>
                <w:szCs w:val="26"/>
              </w:rPr>
              <w:t xml:space="preserve"> </w:t>
            </w:r>
            <w:r w:rsidRPr="00205BC8">
              <w:rPr>
                <w:rFonts w:ascii="Times New Roman" w:hAnsi="Times New Roman" w:cs="Times New Roman"/>
                <w:sz w:val="26"/>
                <w:szCs w:val="26"/>
              </w:rPr>
              <w:t>de</w:t>
            </w:r>
            <w:r w:rsidRPr="00205BC8">
              <w:rPr>
                <w:rFonts w:ascii="Times New Roman" w:hAnsi="Times New Roman" w:cs="Times New Roman"/>
                <w:spacing w:val="-1"/>
                <w:sz w:val="26"/>
                <w:szCs w:val="26"/>
              </w:rPr>
              <w:t xml:space="preserve"> </w:t>
            </w:r>
            <w:r w:rsidRPr="00205BC8">
              <w:rPr>
                <w:rFonts w:ascii="Times New Roman" w:hAnsi="Times New Roman" w:cs="Times New Roman"/>
                <w:sz w:val="26"/>
                <w:szCs w:val="26"/>
              </w:rPr>
              <w:t>docentes</w:t>
            </w:r>
            <w:r w:rsidRPr="00205BC8">
              <w:rPr>
                <w:rFonts w:ascii="Times New Roman" w:hAnsi="Times New Roman" w:cs="Times New Roman"/>
                <w:spacing w:val="-2"/>
                <w:sz w:val="26"/>
                <w:szCs w:val="26"/>
              </w:rPr>
              <w:t xml:space="preserve"> </w:t>
            </w:r>
            <w:r w:rsidRPr="00205BC8">
              <w:rPr>
                <w:rFonts w:ascii="Times New Roman" w:hAnsi="Times New Roman" w:cs="Times New Roman"/>
                <w:sz w:val="26"/>
                <w:szCs w:val="26"/>
              </w:rPr>
              <w:t>e Tutores</w:t>
            </w:r>
          </w:p>
        </w:tc>
      </w:tr>
      <w:tr w:rsidR="002B66D3" w:rsidRPr="00205BC8" w14:paraId="3EB23168" w14:textId="77777777" w:rsidTr="00BE54C9">
        <w:trPr>
          <w:trHeight w:val="1657"/>
        </w:trPr>
        <w:tc>
          <w:tcPr>
            <w:tcW w:w="2516" w:type="dxa"/>
          </w:tcPr>
          <w:p w14:paraId="09534EED" w14:textId="77777777" w:rsidR="002B66D3" w:rsidRPr="00205BC8" w:rsidRDefault="002B66D3" w:rsidP="00BE54C9">
            <w:pPr>
              <w:pStyle w:val="TableParagraph"/>
              <w:tabs>
                <w:tab w:val="left" w:pos="1738"/>
              </w:tabs>
              <w:spacing w:before="2" w:line="360" w:lineRule="auto"/>
              <w:ind w:right="96"/>
              <w:jc w:val="both"/>
              <w:rPr>
                <w:rFonts w:ascii="Times New Roman" w:hAnsi="Times New Roman" w:cs="Times New Roman"/>
                <w:sz w:val="26"/>
                <w:szCs w:val="26"/>
              </w:rPr>
            </w:pPr>
            <w:r w:rsidRPr="00205BC8">
              <w:rPr>
                <w:rFonts w:ascii="Times New Roman" w:hAnsi="Times New Roman" w:cs="Times New Roman"/>
                <w:sz w:val="26"/>
                <w:szCs w:val="26"/>
              </w:rPr>
              <w:t>Gestora</w:t>
            </w:r>
            <w:r w:rsidRPr="00205BC8">
              <w:rPr>
                <w:rFonts w:ascii="Times New Roman" w:hAnsi="Times New Roman" w:cs="Times New Roman"/>
                <w:sz w:val="26"/>
                <w:szCs w:val="26"/>
              </w:rPr>
              <w:tab/>
            </w:r>
            <w:r w:rsidRPr="00205BC8">
              <w:rPr>
                <w:rFonts w:ascii="Times New Roman" w:hAnsi="Times New Roman" w:cs="Times New Roman"/>
                <w:spacing w:val="-2"/>
                <w:sz w:val="26"/>
                <w:szCs w:val="26"/>
              </w:rPr>
              <w:t>do</w:t>
            </w:r>
            <w:r w:rsidRPr="00205BC8">
              <w:rPr>
                <w:rFonts w:ascii="Times New Roman" w:hAnsi="Times New Roman" w:cs="Times New Roman"/>
                <w:spacing w:val="-65"/>
                <w:sz w:val="26"/>
                <w:szCs w:val="26"/>
              </w:rPr>
              <w:t xml:space="preserve"> </w:t>
            </w:r>
            <w:r w:rsidRPr="00205BC8">
              <w:rPr>
                <w:rFonts w:ascii="Times New Roman" w:hAnsi="Times New Roman" w:cs="Times New Roman"/>
                <w:spacing w:val="-1"/>
                <w:sz w:val="26"/>
                <w:szCs w:val="26"/>
              </w:rPr>
              <w:t>Núcleo</w:t>
            </w:r>
            <w:r w:rsidRPr="00205BC8">
              <w:rPr>
                <w:rFonts w:ascii="Times New Roman" w:hAnsi="Times New Roman" w:cs="Times New Roman"/>
                <w:spacing w:val="-15"/>
                <w:sz w:val="26"/>
                <w:szCs w:val="26"/>
              </w:rPr>
              <w:t xml:space="preserve"> </w:t>
            </w:r>
            <w:r w:rsidRPr="00205BC8">
              <w:rPr>
                <w:rFonts w:ascii="Times New Roman" w:hAnsi="Times New Roman" w:cs="Times New Roman"/>
                <w:spacing w:val="-1"/>
                <w:sz w:val="26"/>
                <w:szCs w:val="26"/>
              </w:rPr>
              <w:t>de</w:t>
            </w:r>
            <w:r w:rsidRPr="00205BC8">
              <w:rPr>
                <w:rFonts w:ascii="Times New Roman" w:hAnsi="Times New Roman" w:cs="Times New Roman"/>
                <w:spacing w:val="-15"/>
                <w:sz w:val="26"/>
                <w:szCs w:val="26"/>
              </w:rPr>
              <w:t xml:space="preserve"> </w:t>
            </w:r>
            <w:r w:rsidRPr="00205BC8">
              <w:rPr>
                <w:rFonts w:ascii="Times New Roman" w:hAnsi="Times New Roman" w:cs="Times New Roman"/>
                <w:sz w:val="26"/>
                <w:szCs w:val="26"/>
              </w:rPr>
              <w:t>Gestão</w:t>
            </w:r>
            <w:r w:rsidRPr="00205BC8">
              <w:rPr>
                <w:rFonts w:ascii="Times New Roman" w:hAnsi="Times New Roman" w:cs="Times New Roman"/>
                <w:spacing w:val="-65"/>
                <w:sz w:val="26"/>
                <w:szCs w:val="26"/>
              </w:rPr>
              <w:t xml:space="preserve"> </w:t>
            </w:r>
            <w:r w:rsidRPr="00205BC8">
              <w:rPr>
                <w:rFonts w:ascii="Times New Roman" w:hAnsi="Times New Roman" w:cs="Times New Roman"/>
                <w:sz w:val="26"/>
                <w:szCs w:val="26"/>
              </w:rPr>
              <w:t>e</w:t>
            </w:r>
            <w:r w:rsidRPr="00205BC8">
              <w:rPr>
                <w:rFonts w:ascii="Times New Roman" w:hAnsi="Times New Roman" w:cs="Times New Roman"/>
                <w:spacing w:val="16"/>
                <w:sz w:val="26"/>
                <w:szCs w:val="26"/>
              </w:rPr>
              <w:t xml:space="preserve"> </w:t>
            </w:r>
            <w:r w:rsidRPr="00205BC8">
              <w:rPr>
                <w:rFonts w:ascii="Times New Roman" w:hAnsi="Times New Roman" w:cs="Times New Roman"/>
                <w:sz w:val="26"/>
                <w:szCs w:val="26"/>
              </w:rPr>
              <w:t>Certificação</w:t>
            </w:r>
          </w:p>
          <w:p w14:paraId="5C07913E" w14:textId="77777777" w:rsidR="002B66D3" w:rsidRPr="00205BC8" w:rsidRDefault="002B66D3" w:rsidP="00BE54C9">
            <w:pPr>
              <w:pStyle w:val="TableParagraph"/>
              <w:spacing w:line="275" w:lineRule="exact"/>
              <w:rPr>
                <w:rFonts w:ascii="Times New Roman" w:hAnsi="Times New Roman" w:cs="Times New Roman"/>
                <w:sz w:val="26"/>
                <w:szCs w:val="26"/>
              </w:rPr>
            </w:pPr>
            <w:r w:rsidRPr="00205BC8">
              <w:rPr>
                <w:rFonts w:ascii="Times New Roman" w:hAnsi="Times New Roman" w:cs="Times New Roman"/>
                <w:sz w:val="26"/>
                <w:szCs w:val="26"/>
              </w:rPr>
              <w:t>Acadêmica/Suporte Acadêmico</w:t>
            </w:r>
          </w:p>
        </w:tc>
        <w:tc>
          <w:tcPr>
            <w:tcW w:w="2009" w:type="dxa"/>
          </w:tcPr>
          <w:p w14:paraId="295BEBBD" w14:textId="77777777" w:rsidR="002B66D3" w:rsidRPr="00205BC8" w:rsidRDefault="002B66D3" w:rsidP="00BE54C9">
            <w:pPr>
              <w:pStyle w:val="TableParagraph"/>
              <w:tabs>
                <w:tab w:val="left" w:pos="1422"/>
              </w:tabs>
              <w:spacing w:before="2" w:line="360" w:lineRule="auto"/>
              <w:ind w:right="94"/>
              <w:rPr>
                <w:rFonts w:ascii="Times New Roman" w:hAnsi="Times New Roman" w:cs="Times New Roman"/>
                <w:sz w:val="26"/>
                <w:szCs w:val="26"/>
              </w:rPr>
            </w:pPr>
            <w:r w:rsidRPr="00205BC8">
              <w:rPr>
                <w:rFonts w:ascii="Times New Roman" w:hAnsi="Times New Roman" w:cs="Times New Roman"/>
                <w:sz w:val="26"/>
                <w:szCs w:val="26"/>
              </w:rPr>
              <w:t>Daniella Mirela Lima Pinheiro</w:t>
            </w:r>
          </w:p>
        </w:tc>
        <w:tc>
          <w:tcPr>
            <w:tcW w:w="4379" w:type="dxa"/>
          </w:tcPr>
          <w:p w14:paraId="466F80EF" w14:textId="77777777" w:rsidR="002B66D3" w:rsidRPr="00205BC8" w:rsidRDefault="002B66D3" w:rsidP="00BE54C9">
            <w:pPr>
              <w:pStyle w:val="TableParagraph"/>
              <w:spacing w:before="2"/>
              <w:ind w:right="909"/>
              <w:jc w:val="both"/>
              <w:rPr>
                <w:rFonts w:ascii="Times New Roman" w:hAnsi="Times New Roman" w:cs="Times New Roman"/>
                <w:sz w:val="26"/>
                <w:szCs w:val="26"/>
              </w:rPr>
            </w:pPr>
            <w:r w:rsidRPr="00205BC8">
              <w:rPr>
                <w:rFonts w:ascii="Times New Roman" w:hAnsi="Times New Roman" w:cs="Times New Roman"/>
                <w:sz w:val="26"/>
                <w:szCs w:val="26"/>
              </w:rPr>
              <w:t>Gerencia o controle de dados e</w:t>
            </w:r>
            <w:r w:rsidRPr="00205BC8">
              <w:rPr>
                <w:rFonts w:ascii="Times New Roman" w:hAnsi="Times New Roman" w:cs="Times New Roman"/>
                <w:spacing w:val="-64"/>
                <w:sz w:val="26"/>
                <w:szCs w:val="26"/>
              </w:rPr>
              <w:t xml:space="preserve"> </w:t>
            </w:r>
            <w:r w:rsidRPr="00205BC8">
              <w:rPr>
                <w:rFonts w:ascii="Times New Roman" w:hAnsi="Times New Roman" w:cs="Times New Roman"/>
                <w:sz w:val="26"/>
                <w:szCs w:val="26"/>
              </w:rPr>
              <w:t>acompanhamento acadêmico e</w:t>
            </w:r>
            <w:r w:rsidRPr="00205BC8">
              <w:rPr>
                <w:rFonts w:ascii="Times New Roman" w:hAnsi="Times New Roman" w:cs="Times New Roman"/>
                <w:spacing w:val="-64"/>
                <w:sz w:val="26"/>
                <w:szCs w:val="26"/>
              </w:rPr>
              <w:t xml:space="preserve"> </w:t>
            </w:r>
            <w:r w:rsidRPr="00205BC8">
              <w:rPr>
                <w:rFonts w:ascii="Times New Roman" w:hAnsi="Times New Roman" w:cs="Times New Roman"/>
                <w:sz w:val="26"/>
                <w:szCs w:val="26"/>
              </w:rPr>
              <w:t>docente</w:t>
            </w:r>
          </w:p>
        </w:tc>
      </w:tr>
      <w:tr w:rsidR="002B66D3" w:rsidRPr="00205BC8" w14:paraId="6DBF40B2" w14:textId="77777777" w:rsidTr="00BE54C9">
        <w:trPr>
          <w:trHeight w:val="1657"/>
        </w:trPr>
        <w:tc>
          <w:tcPr>
            <w:tcW w:w="2516" w:type="dxa"/>
          </w:tcPr>
          <w:p w14:paraId="551E41CA" w14:textId="77777777" w:rsidR="002B66D3" w:rsidRPr="00205BC8" w:rsidRDefault="002B66D3" w:rsidP="00BE54C9">
            <w:pPr>
              <w:pStyle w:val="TableParagraph"/>
              <w:tabs>
                <w:tab w:val="left" w:pos="1738"/>
              </w:tabs>
              <w:spacing w:before="2" w:line="360" w:lineRule="auto"/>
              <w:ind w:right="96"/>
              <w:jc w:val="both"/>
              <w:rPr>
                <w:rFonts w:ascii="Times New Roman" w:hAnsi="Times New Roman" w:cs="Times New Roman"/>
                <w:sz w:val="26"/>
                <w:szCs w:val="26"/>
              </w:rPr>
            </w:pPr>
            <w:r w:rsidRPr="00205BC8">
              <w:rPr>
                <w:rFonts w:ascii="Times New Roman" w:hAnsi="Times New Roman" w:cs="Times New Roman"/>
                <w:sz w:val="26"/>
                <w:szCs w:val="26"/>
              </w:rPr>
              <w:t>Tutoria</w:t>
            </w:r>
          </w:p>
        </w:tc>
        <w:tc>
          <w:tcPr>
            <w:tcW w:w="2009" w:type="dxa"/>
          </w:tcPr>
          <w:p w14:paraId="04CEC884" w14:textId="77777777" w:rsidR="002B66D3" w:rsidRPr="00205BC8" w:rsidRDefault="002B66D3" w:rsidP="00BE54C9">
            <w:pPr>
              <w:pStyle w:val="TableParagraph"/>
              <w:tabs>
                <w:tab w:val="left" w:pos="1422"/>
              </w:tabs>
              <w:spacing w:before="2" w:line="360" w:lineRule="auto"/>
              <w:ind w:right="94"/>
              <w:rPr>
                <w:rFonts w:ascii="Times New Roman" w:hAnsi="Times New Roman" w:cs="Times New Roman"/>
                <w:sz w:val="26"/>
                <w:szCs w:val="26"/>
              </w:rPr>
            </w:pPr>
            <w:r w:rsidRPr="00205BC8">
              <w:rPr>
                <w:rFonts w:ascii="Times New Roman" w:hAnsi="Times New Roman" w:cs="Times New Roman"/>
                <w:sz w:val="26"/>
                <w:szCs w:val="26"/>
              </w:rPr>
              <w:t>Tutores das Disciplinas do Curso</w:t>
            </w:r>
          </w:p>
        </w:tc>
        <w:tc>
          <w:tcPr>
            <w:tcW w:w="4379" w:type="dxa"/>
          </w:tcPr>
          <w:p w14:paraId="0BEF132C" w14:textId="77777777" w:rsidR="002B66D3" w:rsidRPr="00205BC8" w:rsidRDefault="002B66D3" w:rsidP="00BE54C9">
            <w:pPr>
              <w:pStyle w:val="TableParagraph"/>
              <w:spacing w:before="2"/>
              <w:ind w:right="909"/>
              <w:jc w:val="both"/>
              <w:rPr>
                <w:rFonts w:ascii="Times New Roman" w:hAnsi="Times New Roman" w:cs="Times New Roman"/>
                <w:sz w:val="26"/>
                <w:szCs w:val="26"/>
              </w:rPr>
            </w:pPr>
            <w:r w:rsidRPr="00205BC8">
              <w:rPr>
                <w:rFonts w:ascii="Times New Roman" w:hAnsi="Times New Roman" w:cs="Times New Roman"/>
                <w:sz w:val="26"/>
                <w:szCs w:val="26"/>
              </w:rPr>
              <w:t>Responsável por administrar as salas virtuais de aprendizagem, selecioar e validar material instrucional do curso.</w:t>
            </w:r>
          </w:p>
        </w:tc>
      </w:tr>
      <w:bookmarkEnd w:id="122"/>
      <w:bookmarkEnd w:id="123"/>
    </w:tbl>
    <w:p w14:paraId="07DE920E" w14:textId="0095C987" w:rsidR="002B66D3" w:rsidRDefault="002B66D3" w:rsidP="002B66D3">
      <w:pPr>
        <w:spacing w:line="240" w:lineRule="auto"/>
        <w:ind w:firstLine="720"/>
        <w:jc w:val="center"/>
        <w:rPr>
          <w:rFonts w:ascii="Times New Roman" w:hAnsi="Times New Roman" w:cs="Times New Roman"/>
          <w:sz w:val="24"/>
          <w:szCs w:val="24"/>
        </w:rPr>
      </w:pPr>
    </w:p>
    <w:p w14:paraId="0D60FA7E" w14:textId="77777777" w:rsidR="002B66D3" w:rsidRPr="009319FF" w:rsidRDefault="002B66D3" w:rsidP="002B66D3">
      <w:pPr>
        <w:spacing w:line="240" w:lineRule="auto"/>
        <w:ind w:firstLine="720"/>
        <w:jc w:val="center"/>
        <w:rPr>
          <w:rFonts w:ascii="Times New Roman" w:hAnsi="Times New Roman" w:cs="Times New Roman"/>
          <w:sz w:val="24"/>
          <w:szCs w:val="24"/>
        </w:rPr>
      </w:pPr>
    </w:p>
    <w:p w14:paraId="0195DF12" w14:textId="77777777" w:rsidR="009319FF" w:rsidRDefault="009319FF">
      <w:pPr>
        <w:pStyle w:val="Ttulo1"/>
        <w:spacing w:before="0" w:line="240" w:lineRule="auto"/>
        <w:jc w:val="left"/>
        <w:rPr>
          <w:rFonts w:ascii="Times New Roman" w:hAnsi="Times New Roman" w:cs="Times New Roman"/>
          <w:sz w:val="24"/>
          <w:szCs w:val="24"/>
        </w:rPr>
      </w:pPr>
    </w:p>
    <w:p w14:paraId="4D7E95B6" w14:textId="2FFD0273" w:rsidR="00F31DF9" w:rsidRDefault="00000000">
      <w:pPr>
        <w:pStyle w:val="Ttulo1"/>
        <w:spacing w:before="0" w:line="240" w:lineRule="auto"/>
        <w:jc w:val="left"/>
        <w:rPr>
          <w:rFonts w:ascii="Times New Roman" w:hAnsi="Times New Roman" w:cs="Times New Roman"/>
          <w:sz w:val="24"/>
          <w:szCs w:val="24"/>
        </w:rPr>
      </w:pPr>
      <w:bookmarkStart w:id="124" w:name="_Toc114264457"/>
      <w:r>
        <w:rPr>
          <w:rFonts w:ascii="Times New Roman" w:hAnsi="Times New Roman" w:cs="Times New Roman"/>
          <w:sz w:val="24"/>
          <w:szCs w:val="24"/>
        </w:rPr>
        <w:t>2</w:t>
      </w:r>
      <w:r w:rsidR="00B67636">
        <w:rPr>
          <w:rFonts w:ascii="Times New Roman" w:hAnsi="Times New Roman" w:cs="Times New Roman"/>
          <w:sz w:val="24"/>
          <w:szCs w:val="24"/>
        </w:rPr>
        <w:t>4</w:t>
      </w:r>
      <w:r>
        <w:rPr>
          <w:rFonts w:ascii="Times New Roman" w:hAnsi="Times New Roman" w:cs="Times New Roman"/>
          <w:sz w:val="24"/>
          <w:szCs w:val="24"/>
        </w:rPr>
        <w:t>. REGIME DE TRABALHO DO COORDENADOR</w:t>
      </w:r>
      <w:bookmarkEnd w:id="124"/>
    </w:p>
    <w:p w14:paraId="4F24E7B4" w14:textId="77777777" w:rsidR="009319FF" w:rsidRPr="009319FF" w:rsidRDefault="009319FF" w:rsidP="009319FF"/>
    <w:p w14:paraId="0C4237D2"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 Instituição reconhece a Coordenação do curso como uma liderança importante para a concepção, a execução e o aperfeiçoamento do projeto pedagógico dos cursos que oferece. </w:t>
      </w:r>
    </w:p>
    <w:p w14:paraId="63641874" w14:textId="2234551D"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Desse modo, no caso do Curso de </w:t>
      </w:r>
      <w:r w:rsidR="00B83996">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 xml:space="preserve">da FVP, o coordenador de curso possui o regime Integral para poder se dedicar aos afazeres de gestão do curso, ou seja, </w:t>
      </w:r>
      <w:r w:rsidR="00A6761C">
        <w:rPr>
          <w:rFonts w:ascii="Times New Roman" w:eastAsia="Times New Roman" w:hAnsi="Times New Roman" w:cs="Times New Roman"/>
          <w:sz w:val="24"/>
          <w:szCs w:val="24"/>
        </w:rPr>
        <w:t>são</w:t>
      </w:r>
      <w:r>
        <w:rPr>
          <w:rFonts w:ascii="Times New Roman" w:eastAsia="Times New Roman" w:hAnsi="Times New Roman" w:cs="Times New Roman"/>
          <w:sz w:val="24"/>
          <w:szCs w:val="24"/>
        </w:rPr>
        <w:t xml:space="preserve"> 40 horas/aula dedicadas ao curso.</w:t>
      </w:r>
    </w:p>
    <w:p w14:paraId="120AF794" w14:textId="4884906F"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destacar que o coordenador foi inserido no NDE do curso, com o objetivo de possibilitar a gestão e acompanhamento de alunos, docentes e do PPC. </w:t>
      </w:r>
    </w:p>
    <w:p w14:paraId="49C8AFA6" w14:textId="20C5A13C"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Da mesma forma, visando que as decisões em nível institucional não sejam unilaterais, o coordenador de </w:t>
      </w:r>
      <w:r w:rsidR="00B83996">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 xml:space="preserve">faz parte do Conselho Superior da Faculdade – CONSUP, conforme pode ser verificado a partir das portarias institucionais. </w:t>
      </w:r>
    </w:p>
    <w:p w14:paraId="629E4E94" w14:textId="77777777" w:rsidR="00B67636" w:rsidRDefault="00B67636">
      <w:pPr>
        <w:spacing w:line="240" w:lineRule="auto"/>
        <w:jc w:val="both"/>
        <w:rPr>
          <w:rFonts w:ascii="Times New Roman" w:eastAsia="Times New Roman" w:hAnsi="Times New Roman" w:cs="Times New Roman"/>
          <w:sz w:val="24"/>
          <w:szCs w:val="24"/>
        </w:rPr>
      </w:pPr>
    </w:p>
    <w:p w14:paraId="330746B3" w14:textId="0F88F83B" w:rsidR="00F31DF9" w:rsidRDefault="00000000" w:rsidP="00DF636D">
      <w:pPr>
        <w:pStyle w:val="Ttulo2"/>
        <w:spacing w:before="0" w:line="240" w:lineRule="auto"/>
        <w:ind w:left="284"/>
        <w:rPr>
          <w:rFonts w:ascii="Times New Roman" w:hAnsi="Times New Roman" w:cs="Times New Roman"/>
        </w:rPr>
      </w:pPr>
      <w:bookmarkStart w:id="125" w:name="_Toc114264458"/>
      <w:r>
        <w:rPr>
          <w:rFonts w:ascii="Times New Roman" w:hAnsi="Times New Roman" w:cs="Times New Roman"/>
        </w:rPr>
        <w:t xml:space="preserve">22.1.  Os Indicadores que Subsidiam a Gestão da Coordenação de Curso de </w:t>
      </w:r>
      <w:r w:rsidR="008B6EE2">
        <w:rPr>
          <w:rFonts w:ascii="Times New Roman" w:hAnsi="Times New Roman" w:cs="Times New Roman"/>
        </w:rPr>
        <w:t>A</w:t>
      </w:r>
      <w:r w:rsidR="00DF636D">
        <w:rPr>
          <w:rFonts w:ascii="Times New Roman" w:hAnsi="Times New Roman" w:cs="Times New Roman"/>
        </w:rPr>
        <w:t>dministração</w:t>
      </w:r>
      <w:r>
        <w:rPr>
          <w:rFonts w:ascii="Times New Roman" w:hAnsi="Times New Roman" w:cs="Times New Roman"/>
        </w:rPr>
        <w:t xml:space="preserve"> da FVP</w:t>
      </w:r>
      <w:bookmarkEnd w:id="125"/>
    </w:p>
    <w:p w14:paraId="3930213C" w14:textId="77777777" w:rsidR="00F31DF9" w:rsidRDefault="00F31DF9" w:rsidP="00DF636D">
      <w:pPr>
        <w:spacing w:line="240" w:lineRule="auto"/>
        <w:jc w:val="both"/>
        <w:rPr>
          <w:rFonts w:ascii="Times New Roman" w:eastAsia="Times New Roman" w:hAnsi="Times New Roman" w:cs="Times New Roman"/>
          <w:sz w:val="24"/>
          <w:szCs w:val="24"/>
        </w:rPr>
      </w:pPr>
    </w:p>
    <w:p w14:paraId="0677DD55"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FVP tem plena consciência de que não basta fornecer apenas horas/aula a um docente ou gestor para que a expectativas positivas de uma gestão de curso seja efetivada. </w:t>
      </w:r>
    </w:p>
    <w:p w14:paraId="3F72B3E3" w14:textId="26A8AA0B"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são prerrogativas da gestão do curso de </w:t>
      </w:r>
      <w:r w:rsidR="00B83996">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 xml:space="preserve">o estabelecimento semestral de um plano de ação subsidiado por indicadores que advém tanto da avaliação da CPA, como do envolvimento de outros órgãos que agem direta ou indiretamente com o curso em questão. </w:t>
      </w:r>
    </w:p>
    <w:p w14:paraId="2E6BD32C" w14:textId="0D09ACFF"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FVP parte da perspectiva que, da mesma forma que ocorrem em alguns setores em que a gestão pode ser concebida de forma mais processual e mecanizada como na infraestrutura, </w:t>
      </w:r>
      <w:proofErr w:type="gramStart"/>
      <w:r>
        <w:rPr>
          <w:rFonts w:ascii="Times New Roman" w:eastAsia="Times New Roman" w:hAnsi="Times New Roman" w:cs="Times New Roman"/>
          <w:sz w:val="24"/>
          <w:szCs w:val="24"/>
        </w:rPr>
        <w:t xml:space="preserve">contabilidade </w:t>
      </w:r>
      <w:proofErr w:type="spellStart"/>
      <w:r>
        <w:rPr>
          <w:rFonts w:ascii="Times New Roman" w:eastAsia="Times New Roman" w:hAnsi="Times New Roman" w:cs="Times New Roman"/>
          <w:sz w:val="24"/>
          <w:szCs w:val="24"/>
        </w:rPr>
        <w:t>etc</w:t>
      </w:r>
      <w:proofErr w:type="spellEnd"/>
      <w:proofErr w:type="gramEnd"/>
      <w:r>
        <w:rPr>
          <w:rFonts w:ascii="Times New Roman" w:eastAsia="Times New Roman" w:hAnsi="Times New Roman" w:cs="Times New Roman"/>
          <w:sz w:val="24"/>
          <w:szCs w:val="24"/>
        </w:rPr>
        <w:t xml:space="preserve">, a gestão dos cursos de graduação muitas coisas também podem estabelecer um processo de formalização, como no caso do sistema de aprovação com base nas notas da avaliação de uma disciplina e no cumprimento efetivo de conteúdos programáticos. </w:t>
      </w:r>
    </w:p>
    <w:p w14:paraId="7991124D"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Porém, há aspectos e ações que são mais subjetivos, como a questão motivacional dos alunos ou o acompanhamento do nível de envolvimento do corpo docente no curso. Justamente no lado mais acadêmico é que se sente necessidade de ferramentas de apoio (mas não de mecanização) da gestão do processo de ensino-aprendizagem.</w:t>
      </w:r>
    </w:p>
    <w:p w14:paraId="4D781393"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Este trabalho se foca no coordenador de curso por diversas razões. Este é um papel com diversas atribuições operacionais, como organizar horários, contratar professores e orientar a matrícula dos alunos. Contudo, entende-se que sua maior importância é dar uma “identidade” para o curso, mantendo consistente sua linha de ensino e coerente com o Projeto Pedagógico </w:t>
      </w:r>
      <w:proofErr w:type="gramStart"/>
      <w:r>
        <w:rPr>
          <w:rFonts w:ascii="Times New Roman" w:eastAsia="Times New Roman" w:hAnsi="Times New Roman" w:cs="Times New Roman"/>
          <w:sz w:val="24"/>
          <w:szCs w:val="24"/>
        </w:rPr>
        <w:lastRenderedPageBreak/>
        <w:t>do mesmo</w:t>
      </w:r>
      <w:proofErr w:type="gramEnd"/>
      <w:r>
        <w:rPr>
          <w:rFonts w:ascii="Times New Roman" w:eastAsia="Times New Roman" w:hAnsi="Times New Roman" w:cs="Times New Roman"/>
          <w:sz w:val="24"/>
          <w:szCs w:val="24"/>
        </w:rPr>
        <w:t>. Juntam-se a isto diversas obrigações ligadas às questões econômicas, como viabilização de laboratórios de ensino e atingimento de metas de ocupação de salas de aula e ações de integração das atividades de extensão e pesquisa da IES, acompanhamento e evolução do Projeto Pedagógico do curso e envolvimento com mecanismos de avaliação externa.</w:t>
      </w:r>
    </w:p>
    <w:p w14:paraId="1293D522" w14:textId="77777777" w:rsidR="00F31DF9" w:rsidRDefault="00000000" w:rsidP="00B83996">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Dada essa grande importância da coordenação do curso, há sempre um esforço de formar uma equipe de coordenadores respeitando os seguintes critérios:</w:t>
      </w:r>
    </w:p>
    <w:p w14:paraId="4C642DF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Professores com formação acadêmica correspondente a mestre/doutor e/ou, minimamente, cursando um programa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 xml:space="preserve"> na área do curso;</w:t>
      </w:r>
    </w:p>
    <w:p w14:paraId="3A43B0C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Professores com, pelo menos, 3 anos de experiência acadêmica e não -acadêmica;</w:t>
      </w:r>
    </w:p>
    <w:p w14:paraId="51E077B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Professores com dedicação integral ao curso e à Instituição (40 horas);</w:t>
      </w:r>
    </w:p>
    <w:p w14:paraId="2B5C6EC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Professores capazes de liderar processos acadêmico-pedagógicos envolvendo professores e estudantes;</w:t>
      </w:r>
    </w:p>
    <w:p w14:paraId="1412D25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Professores integrados à comunidade local ou que tenham um perfil agregador, capazes de facilitar a localização e a contratação de bons profissionais, estabelecimento de convênios, fixação de imagem institucional positiva da Instituição etc.;</w:t>
      </w:r>
    </w:p>
    <w:p w14:paraId="311B10D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Professores interessados em conhecer o projeto dos estudantes, as demandas do mercado de trabalho e as necessidades da comunidade para, de alguma forma, fortalecer os programas educacionais que a Instituição oferece;</w:t>
      </w:r>
    </w:p>
    <w:p w14:paraId="7662EB4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Professores aptos a selecionar, produzir ou a utilizar informações que subsidiem os processos decisórios que envolvem sua função;</w:t>
      </w:r>
    </w:p>
    <w:p w14:paraId="4BE868A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Professores com boa capacidade de comunicação oral e escrita.</w:t>
      </w:r>
    </w:p>
    <w:p w14:paraId="2E034CCC" w14:textId="11468CB1"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 Curso de Graduação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bem como de outros cursos de graduação da IES, serão constituídas atuações e atribuições divididas em categorias passíveis de conduzir positivamente o curso e a modernização dos Projetos Pedagógicos: funções de natureza Política, Gerencial, Acadêmica e Institucional.</w:t>
      </w:r>
    </w:p>
    <w:p w14:paraId="4FA5F331"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 Funções de Natureza Política:</w:t>
      </w:r>
    </w:p>
    <w:p w14:paraId="2C6F8AC6" w14:textId="050DC2D6"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O Coordenador do Curso exerce o papel de grande divulgador do curso tanto no plano interno – junto a estudantes e a professores – quanto no plano externo – junto aos potenciais empregadores e a comunidade/sociedade.</w:t>
      </w:r>
    </w:p>
    <w:p w14:paraId="4E2B9DF4" w14:textId="7E1113D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Negocia com os dirigentes condições que multipliquem as possibilidades de execução de projetos capazes de ampliar a aprendizagem do corpo discente.</w:t>
      </w:r>
    </w:p>
    <w:p w14:paraId="7A57732D" w14:textId="72847F9E"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Motiva estudantes e professores para a busca de qualidade acadêmica.</w:t>
      </w:r>
    </w:p>
    <w:p w14:paraId="07EA87E0"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b) Funções de Natureza Gerencial:</w:t>
      </w:r>
    </w:p>
    <w:p w14:paraId="4B6B6009" w14:textId="6587FA59"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Supervisiona a qualidade e a suficiência das instalações da IES para o curso; dos equipamentos dos laboratórios; do acervo da biblioteca e da adequação da política de uso dos espaços e equipamentos.</w:t>
      </w:r>
    </w:p>
    <w:p w14:paraId="715013EE" w14:textId="7842C132"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Conhece e contribui para os controles da Secretaria: registro de faltas e de notas, matrículas, cumprimento de prazos etc.</w:t>
      </w:r>
    </w:p>
    <w:p w14:paraId="2819896C" w14:textId="2FD99A50"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Formula</w:t>
      </w:r>
      <w:proofErr w:type="gramEnd"/>
      <w:r>
        <w:rPr>
          <w:rFonts w:ascii="Times New Roman" w:eastAsia="Times New Roman" w:hAnsi="Times New Roman" w:cs="Times New Roman"/>
          <w:sz w:val="24"/>
          <w:szCs w:val="24"/>
        </w:rPr>
        <w:t xml:space="preserve"> fluxos de comunicação e de processos que contribuam para a agilidade das ações e a eficácia dos resultados.</w:t>
      </w:r>
    </w:p>
    <w:p w14:paraId="76B9C6BA" w14:textId="77777777" w:rsidR="00F31DF9" w:rsidRDefault="00F31DF9">
      <w:pPr>
        <w:spacing w:line="240" w:lineRule="auto"/>
        <w:jc w:val="both"/>
        <w:rPr>
          <w:rFonts w:ascii="Times New Roman" w:eastAsia="Times New Roman" w:hAnsi="Times New Roman" w:cs="Times New Roman"/>
          <w:b/>
          <w:sz w:val="24"/>
          <w:szCs w:val="24"/>
        </w:rPr>
      </w:pPr>
    </w:p>
    <w:p w14:paraId="5009CD3F" w14:textId="77777777" w:rsidR="00F31DF9" w:rsidRDefault="00F31DF9">
      <w:pPr>
        <w:spacing w:line="240" w:lineRule="auto"/>
        <w:jc w:val="both"/>
        <w:rPr>
          <w:rFonts w:ascii="Times New Roman" w:eastAsia="Times New Roman" w:hAnsi="Times New Roman" w:cs="Times New Roman"/>
          <w:b/>
          <w:sz w:val="24"/>
          <w:szCs w:val="24"/>
        </w:rPr>
      </w:pPr>
    </w:p>
    <w:p w14:paraId="2313D782"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 Funções de Natureza Acadêmica:</w:t>
      </w:r>
    </w:p>
    <w:p w14:paraId="4B3F661A" w14:textId="40E13EF6"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Contribui para a concepção, execução e o aperfeiçoamento do projeto pedagógico do curso na direção e sua explícita articulação com as atividades de ensino, pesquisa e extensão.</w:t>
      </w:r>
    </w:p>
    <w:p w14:paraId="5A3CBF0C" w14:textId="5B91C48E"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 xml:space="preserve"> Integra os professores e estimula a articulação das disciplinas da grade curricular – tanto no plano horizontal quanto vertical – e dos programas curriculares e extracurriculares que, de alguma forma, envolvam as atividades de ensino, pesquisa e extensão.</w:t>
      </w:r>
    </w:p>
    <w:p w14:paraId="677A13C3" w14:textId="45C9B131"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Lidera o programa de avaliação com a preocupação de identificar pontos frágeis e de formular alternativas de superação de tais debilidades.</w:t>
      </w:r>
    </w:p>
    <w:p w14:paraId="515508F7" w14:textId="351787BE"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Estimula os programas que reforcem os projetos acadêmico/profissional dos estudantes, o projeto pedagógico do curso e o PDI: programa de monitoria, programa de iniciação científica, execução das </w:t>
      </w:r>
      <w:proofErr w:type="spellStart"/>
      <w:r>
        <w:rPr>
          <w:rFonts w:ascii="Times New Roman" w:eastAsia="Times New Roman" w:hAnsi="Times New Roman" w:cs="Times New Roman"/>
          <w:sz w:val="24"/>
          <w:szCs w:val="24"/>
        </w:rPr>
        <w:t>PIs</w:t>
      </w:r>
      <w:proofErr w:type="spellEnd"/>
      <w:r>
        <w:rPr>
          <w:rFonts w:ascii="Times New Roman" w:eastAsia="Times New Roman" w:hAnsi="Times New Roman" w:cs="Times New Roman"/>
          <w:sz w:val="24"/>
          <w:szCs w:val="24"/>
        </w:rPr>
        <w:t xml:space="preserve"> – Pr</w:t>
      </w:r>
      <w:r w:rsidR="00B16294">
        <w:rPr>
          <w:rFonts w:ascii="Times New Roman" w:eastAsia="Times New Roman" w:hAnsi="Times New Roman" w:cs="Times New Roman"/>
          <w:sz w:val="24"/>
          <w:szCs w:val="24"/>
        </w:rPr>
        <w:t>ojetos Inte</w:t>
      </w:r>
      <w:r>
        <w:rPr>
          <w:rFonts w:ascii="Times New Roman" w:eastAsia="Times New Roman" w:hAnsi="Times New Roman" w:cs="Times New Roman"/>
          <w:sz w:val="24"/>
          <w:szCs w:val="24"/>
        </w:rPr>
        <w:t>rdisciplinares, programas de consultoria vinculados ao Núcleo de Práticas etc.</w:t>
      </w:r>
    </w:p>
    <w:p w14:paraId="4645BF80"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 Funções de Natureza Institucional:</w:t>
      </w:r>
    </w:p>
    <w:p w14:paraId="7CD06E2F" w14:textId="60F40ACD"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Contribui para a imagem interna e externa do curso e da Instituição.</w:t>
      </w:r>
    </w:p>
    <w:p w14:paraId="631FF55C" w14:textId="37427CF0"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Encontra meios de ampliar a empregabilidade dos egressos.</w:t>
      </w:r>
    </w:p>
    <w:p w14:paraId="5C14C707" w14:textId="338A1584"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Firma contratos, convênios e parcerias que ampliem os espaços de aprendizagem dos estudantes, os espaços profissionais dos egressos e a credibilidade da Instituição junto à sociedade.</w:t>
      </w:r>
    </w:p>
    <w:p w14:paraId="24243402" w14:textId="5EA6DC25"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Procura ser ativo em todos os processos que envolvam a autorização, reconhecimento e avaliação periódica do curso que coordena.</w:t>
      </w:r>
    </w:p>
    <w:p w14:paraId="1BEBE9C0" w14:textId="17C396A3"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Dessa forma, há que se destacar que a Faculdade Vale do Pajeú – FVP te</w:t>
      </w:r>
      <w:r w:rsidR="00A6761C">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na sua organização administrativa e acadêmica um coordenador responsável pela articulação, formulação, e execução de cada projeto pedagógico de Curso.</w:t>
      </w:r>
    </w:p>
    <w:p w14:paraId="447326FE" w14:textId="1F1EA326"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coordenador do Curso de Bacharelado em </w:t>
      </w:r>
      <w:r w:rsidR="00867511">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da FVP possui uma formação que lhe permite ter domínio do desenvolvimento do projeto pedagógico do seu curso.</w:t>
      </w:r>
    </w:p>
    <w:p w14:paraId="10ABB99D" w14:textId="77777777" w:rsidR="00F31DF9" w:rsidRDefault="00F31DF9">
      <w:pPr>
        <w:spacing w:line="240" w:lineRule="auto"/>
        <w:jc w:val="both"/>
        <w:rPr>
          <w:rFonts w:ascii="Times New Roman" w:eastAsia="Times New Roman" w:hAnsi="Times New Roman" w:cs="Times New Roman"/>
          <w:sz w:val="24"/>
          <w:szCs w:val="24"/>
        </w:rPr>
      </w:pPr>
    </w:p>
    <w:p w14:paraId="26FC7F9F" w14:textId="217C1F83" w:rsidR="00F31DF9" w:rsidRDefault="00000000">
      <w:pPr>
        <w:pStyle w:val="Ttulo2"/>
        <w:spacing w:before="0" w:line="240" w:lineRule="auto"/>
        <w:ind w:left="284"/>
        <w:jc w:val="left"/>
        <w:rPr>
          <w:rFonts w:ascii="Times New Roman" w:hAnsi="Times New Roman" w:cs="Times New Roman"/>
        </w:rPr>
      </w:pPr>
      <w:bookmarkStart w:id="126" w:name="_Toc114264459"/>
      <w:r>
        <w:rPr>
          <w:rFonts w:ascii="Times New Roman" w:hAnsi="Times New Roman" w:cs="Times New Roman"/>
        </w:rPr>
        <w:t>22.2. Experiência profissional, de magistério superior e de gestão acadêmica do Coordenador.</w:t>
      </w:r>
      <w:bookmarkEnd w:id="126"/>
    </w:p>
    <w:p w14:paraId="31D1A2C8" w14:textId="77777777" w:rsidR="00A6761C" w:rsidRPr="00A6761C" w:rsidRDefault="00A6761C" w:rsidP="00A6761C"/>
    <w:p w14:paraId="3FB8CA75" w14:textId="33D598A8" w:rsidR="00F31DF9" w:rsidRDefault="00000000" w:rsidP="00867511">
      <w:pPr>
        <w:ind w:firstLine="709"/>
        <w:jc w:val="both"/>
        <w:rPr>
          <w:rFonts w:ascii="Times New Roman" w:eastAsia="Times New Roman" w:hAnsi="Times New Roman" w:cs="Times New Roman"/>
          <w:sz w:val="24"/>
          <w:szCs w:val="24"/>
        </w:rPr>
      </w:pPr>
      <w:bookmarkStart w:id="127" w:name="_heading=h.14ykbeg" w:colFirst="0" w:colLast="0"/>
      <w:bookmarkEnd w:id="127"/>
      <w:r>
        <w:rPr>
          <w:rFonts w:ascii="Times New Roman" w:eastAsia="Times New Roman" w:hAnsi="Times New Roman" w:cs="Times New Roman"/>
          <w:sz w:val="24"/>
          <w:szCs w:val="24"/>
        </w:rPr>
        <w:t xml:space="preserve">A coordenação do curso de </w:t>
      </w:r>
      <w:r w:rsidR="00867511">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está sob a égide do Professor</w:t>
      </w:r>
      <w:r w:rsidR="00A6761C">
        <w:rPr>
          <w:rFonts w:ascii="Times New Roman" w:eastAsia="Times New Roman" w:hAnsi="Times New Roman" w:cs="Times New Roman"/>
          <w:sz w:val="24"/>
          <w:szCs w:val="24"/>
        </w:rPr>
        <w:t xml:space="preserve"> </w:t>
      </w:r>
      <w:r w:rsidR="00867511">
        <w:rPr>
          <w:rFonts w:ascii="Times New Roman" w:eastAsia="Times New Roman" w:hAnsi="Times New Roman" w:cs="Times New Roman"/>
          <w:sz w:val="24"/>
          <w:szCs w:val="24"/>
        </w:rPr>
        <w:t>Marcos Aurelio Alves</w:t>
      </w:r>
      <w:r>
        <w:rPr>
          <w:rFonts w:ascii="Times New Roman" w:eastAsia="Times New Roman" w:hAnsi="Times New Roman" w:cs="Times New Roman"/>
          <w:sz w:val="24"/>
          <w:szCs w:val="24"/>
        </w:rPr>
        <w:t xml:space="preserve">. O referido docente possui formação na área do curso, bem como experiência em gestão para o ensino superior.  </w:t>
      </w:r>
    </w:p>
    <w:p w14:paraId="2F3BC039" w14:textId="525EAEDB"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 que se destacar a gama de conhecimentos e diversidade de áreas de formação do referido professor, o que auxiliou em muito na concepção deste Projeto de Curso. </w:t>
      </w:r>
    </w:p>
    <w:p w14:paraId="1566E1BD" w14:textId="77777777" w:rsidR="00A6761C" w:rsidRDefault="00A6761C">
      <w:pPr>
        <w:spacing w:line="240" w:lineRule="auto"/>
        <w:jc w:val="both"/>
        <w:rPr>
          <w:rFonts w:ascii="Times New Roman" w:eastAsia="Times New Roman" w:hAnsi="Times New Roman" w:cs="Times New Roman"/>
          <w:sz w:val="24"/>
          <w:szCs w:val="24"/>
        </w:rPr>
      </w:pPr>
    </w:p>
    <w:p w14:paraId="224A1CC1" w14:textId="661E7698" w:rsidR="00F31DF9" w:rsidRDefault="00000000">
      <w:pPr>
        <w:pStyle w:val="Ttulo1"/>
        <w:spacing w:before="0" w:line="240" w:lineRule="auto"/>
        <w:jc w:val="left"/>
        <w:rPr>
          <w:rFonts w:ascii="Times New Roman" w:hAnsi="Times New Roman" w:cs="Times New Roman"/>
          <w:sz w:val="24"/>
          <w:szCs w:val="24"/>
        </w:rPr>
      </w:pPr>
      <w:bookmarkStart w:id="128" w:name="_Toc114264460"/>
      <w:r>
        <w:rPr>
          <w:rFonts w:ascii="Times New Roman" w:hAnsi="Times New Roman" w:cs="Times New Roman"/>
          <w:sz w:val="24"/>
          <w:szCs w:val="24"/>
        </w:rPr>
        <w:t>23. CORPO DOCENTE: TITULAÇÃO</w:t>
      </w:r>
      <w:bookmarkEnd w:id="128"/>
    </w:p>
    <w:p w14:paraId="39B882E1" w14:textId="77777777" w:rsidR="00A6761C" w:rsidRPr="00A6761C" w:rsidRDefault="00A6761C" w:rsidP="00A6761C"/>
    <w:p w14:paraId="103DEDFC" w14:textId="362CD327" w:rsidR="00F31DF9" w:rsidRDefault="00CE5DA6"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parâmetros relacionados à adequação da titulação do corpo docente do curso em relação ao perfil do egresso ensejado em </w:t>
      </w:r>
      <w:r w:rsidR="00867511">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 xml:space="preserve">são estabelecidos por meio de relatório constituído pela coordenação do curso em diálogo com as instâncias acadêmicas e administrativas da IES. </w:t>
      </w:r>
    </w:p>
    <w:p w14:paraId="32DF962B"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Trata-se de relatório que justifica a escolha do corpo docente inicial do curso, considerando:</w:t>
      </w:r>
    </w:p>
    <w:p w14:paraId="4690BD3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formação aderente às disciplinas que serão ministradas sejam elas propedêuticas ou específicas do curso;</w:t>
      </w:r>
    </w:p>
    <w:p w14:paraId="39B8FA9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experiência no magistério superior, de modo que o docente possua capacidade para analisar os conteúdos curriculares do componente curricular a ele designado e deste determinar os conteúdos programáticos a serem utilizados, bem como ampliar qualitativamente as bibliografias estabelecidas para a disciplina;</w:t>
      </w:r>
    </w:p>
    <w:p w14:paraId="08736C5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preferência por docente com experiência prática de mercado, de modo a precisar positivamente o perfil do egresso ensejado para o curso;</w:t>
      </w:r>
    </w:p>
    <w:p w14:paraId="4F1049D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formação preferencialmente stricto sensu, pois desse modo esses docentes poderão analisar com profundidade os conteúdos curriculares a eles designados, explicitando aos alunos a importância destes para a suas formações profissionais, acadêmicas ou cidadãs, bem como elevar o senso crítico desses alunos em relação aos conhecimentos ministrados, proporcionando a eles literatura que ultrapasse os limites daquelas designadas no PPC. </w:t>
      </w:r>
    </w:p>
    <w:p w14:paraId="3EEE20E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 professores com titulação constituída a partir de pesquisa acadêmica para que possam, não apenas “ensinar” os conteúdos curriculares, mas fomentar nos alunos a “construção” dos conhecimentos. Para tal, adicional à qualidade das aulas propostas, os professores podem e devem formar grupos de estudos e proporcionar publicações no âmbito das suas áreas na FVP.  </w:t>
      </w:r>
    </w:p>
    <w:p w14:paraId="4FEDEDF3" w14:textId="77777777" w:rsidR="00CE5DA6" w:rsidRDefault="00CE5DA6">
      <w:pPr>
        <w:spacing w:line="240" w:lineRule="auto"/>
        <w:jc w:val="both"/>
        <w:rPr>
          <w:rFonts w:ascii="Times New Roman" w:eastAsia="Times New Roman" w:hAnsi="Times New Roman" w:cs="Times New Roman"/>
          <w:sz w:val="24"/>
          <w:szCs w:val="24"/>
        </w:rPr>
      </w:pPr>
    </w:p>
    <w:p w14:paraId="5070857F" w14:textId="076A0A00" w:rsidR="00F31DF9" w:rsidRDefault="00000000" w:rsidP="00867511">
      <w:pPr>
        <w:ind w:firstLine="709"/>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xml:space="preserve">* Para proporcionar esse ambiente de construção de conhecimentos e autonomia dos alunos, conforme já fora explicitado em outras seções deste PPC, a FVP estimula as metodologias ativas para uso em todos os cursos de graduação, bem como fornecer subsídios institucionais para a publicação acadêmica, como por exemplo, </w:t>
      </w:r>
      <w:proofErr w:type="gramStart"/>
      <w:r>
        <w:rPr>
          <w:rFonts w:ascii="Times New Roman" w:eastAsia="Times New Roman" w:hAnsi="Times New Roman" w:cs="Times New Roman"/>
          <w:sz w:val="24"/>
          <w:szCs w:val="24"/>
        </w:rPr>
        <w:t>as revista</w:t>
      </w:r>
      <w:proofErr w:type="gramEnd"/>
      <w:r>
        <w:rPr>
          <w:rFonts w:ascii="Times New Roman" w:eastAsia="Times New Roman" w:hAnsi="Times New Roman" w:cs="Times New Roman"/>
          <w:sz w:val="24"/>
          <w:szCs w:val="24"/>
        </w:rPr>
        <w:t xml:space="preserve"> eletrônicas no site institucional.  </w:t>
      </w:r>
    </w:p>
    <w:p w14:paraId="60D5934E" w14:textId="77777777" w:rsidR="00CE5DA6" w:rsidRDefault="00CE5DA6" w:rsidP="00867511">
      <w:pPr>
        <w:ind w:firstLine="709"/>
        <w:jc w:val="both"/>
        <w:rPr>
          <w:rFonts w:ascii="Times New Roman" w:eastAsia="Times New Roman" w:hAnsi="Times New Roman" w:cs="Times New Roman"/>
          <w:sz w:val="24"/>
          <w:szCs w:val="24"/>
        </w:rPr>
      </w:pPr>
    </w:p>
    <w:p w14:paraId="07BE3B99" w14:textId="5121D4B4"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Dessa forma, o corpo docente do Curso de Bacharelado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w:t>
      </w:r>
      <w:r w:rsidR="00CE5DA6">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constituído por docentes com formação específica e titulação compatível aos conteúdos ministrados, à natureza das atividades acadêmicas que desenvolve, às características do contexto da região, e à concepção do curso.</w:t>
      </w:r>
    </w:p>
    <w:p w14:paraId="2801039F" w14:textId="395B7D85"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mesma forma, os professores s</w:t>
      </w:r>
      <w:r w:rsidR="00CE5DA6">
        <w:rPr>
          <w:rFonts w:ascii="Times New Roman" w:eastAsia="Times New Roman" w:hAnsi="Times New Roman" w:cs="Times New Roman"/>
          <w:sz w:val="24"/>
          <w:szCs w:val="24"/>
        </w:rPr>
        <w:t>ão</w:t>
      </w:r>
      <w:r>
        <w:rPr>
          <w:rFonts w:ascii="Times New Roman" w:eastAsia="Times New Roman" w:hAnsi="Times New Roman" w:cs="Times New Roman"/>
          <w:sz w:val="24"/>
          <w:szCs w:val="24"/>
        </w:rPr>
        <w:t xml:space="preserve"> estimulados à educação continuada, tanto pelo oferecimento, pela FVP, de cursos de pós-graduação Lato Sensu, de cursos de extensão e pela facilitação e subsídio para a inscrição em programas de pós-graduação </w:t>
      </w:r>
      <w:r w:rsidRPr="00867511">
        <w:rPr>
          <w:rFonts w:ascii="Times New Roman" w:eastAsia="Times New Roman" w:hAnsi="Times New Roman" w:cs="Times New Roman"/>
          <w:i/>
          <w:iCs/>
          <w:sz w:val="24"/>
          <w:szCs w:val="24"/>
        </w:rPr>
        <w:t>Stricto Sensu</w:t>
      </w:r>
      <w:r>
        <w:rPr>
          <w:rFonts w:ascii="Times New Roman" w:eastAsia="Times New Roman" w:hAnsi="Times New Roman" w:cs="Times New Roman"/>
          <w:sz w:val="24"/>
          <w:szCs w:val="24"/>
        </w:rPr>
        <w:t xml:space="preserve"> e, também para participações em eventos e apresentações e publicações de trabalhos em geral.</w:t>
      </w:r>
    </w:p>
    <w:p w14:paraId="49F4B697"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Instituição também oferecerá apoio à pesquisa dos seus Docentes, através da Coordenação de Pesquisa que tem por objetivo promover o desenvolvimento de investigações científicas e destina-se aos professores de todos os cursos da FVP. </w:t>
      </w:r>
    </w:p>
    <w:p w14:paraId="4C0D91C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pode-se determinar que são atribuições do corpo docente:</w:t>
      </w:r>
    </w:p>
    <w:p w14:paraId="3F9F423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ministrar o ensino das disciplinas e assegurar a execução da totalidade do programa aprovado, de acordo com horário pré-estabelecido;</w:t>
      </w:r>
    </w:p>
    <w:p w14:paraId="5BBCCCB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registrar a matéria lecionada e controlar a frequência dos alunos;</w:t>
      </w:r>
    </w:p>
    <w:p w14:paraId="7505746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w:t>
      </w:r>
      <w:r>
        <w:rPr>
          <w:rFonts w:ascii="Times New Roman" w:eastAsia="Times New Roman" w:hAnsi="Times New Roman" w:cs="Times New Roman"/>
          <w:sz w:val="24"/>
          <w:szCs w:val="24"/>
        </w:rPr>
        <w:tab/>
        <w:t>elaborar, para cada período letivo, os planos de ensino de sua disciplina e submetê-los à Coordenação do curso e ao Colegiado de Curso;</w:t>
      </w:r>
    </w:p>
    <w:p w14:paraId="6D50301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responder pela ordem nas salas de aula, pelo uso do material e pela sua conservação;</w:t>
      </w:r>
    </w:p>
    <w:p w14:paraId="3850FE7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 cumprir e fazer cumprir as disposições referentes à verificação do aproveitamento escolar dos alunos;</w:t>
      </w:r>
    </w:p>
    <w:p w14:paraId="163F635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fornecer à Coordenação dos Professores as notas correspondentes aos trabalhos, provas e exames, dentro dos prazos fixados pelo órgão competente;</w:t>
      </w:r>
    </w:p>
    <w:p w14:paraId="18D3C6D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comparecer às reuniões dos colegiados aos quais pertence;</w:t>
      </w:r>
    </w:p>
    <w:p w14:paraId="0F80211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propor à Coordenação do curso medidas para assegurar a eficácia do ensino e da pesquisa; e</w:t>
      </w:r>
    </w:p>
    <w:p w14:paraId="41813F6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realizar e orientar pesquisas, estudos e publicações, de acordo com o plano aprovado pela Entidade Mantenedora e submeter-se periodicamente à avaliação da Coordenação do curso e da Direção Acadêmica;</w:t>
      </w:r>
    </w:p>
    <w:p w14:paraId="166AFF8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analisar sistematicamente o componente curricular de modo a melhorar a sua eficácia, inclusive com a indicação de novas bibliografias e métodos de ensino-aprendizagem. </w:t>
      </w:r>
    </w:p>
    <w:p w14:paraId="2BA41360" w14:textId="77777777" w:rsidR="00CE5DA6" w:rsidRDefault="00CE5DA6">
      <w:pPr>
        <w:spacing w:line="240" w:lineRule="auto"/>
        <w:jc w:val="both"/>
        <w:rPr>
          <w:rFonts w:ascii="Times New Roman" w:eastAsia="Times New Roman" w:hAnsi="Times New Roman" w:cs="Times New Roman"/>
          <w:sz w:val="24"/>
          <w:szCs w:val="24"/>
        </w:rPr>
      </w:pPr>
    </w:p>
    <w:p w14:paraId="21DAC4F4" w14:textId="05EB36DB" w:rsidR="00F31DF9" w:rsidRDefault="00000000" w:rsidP="00CE5DA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Para ingresso na Faculdade e no curso os professores serão selecionados pelo Coordenador.</w:t>
      </w:r>
    </w:p>
    <w:p w14:paraId="60C27A5D" w14:textId="71F804E2" w:rsidR="00F31DF9" w:rsidRDefault="00000000" w:rsidP="00CE5DA6">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Os requisitos exigidos para a docência são:</w:t>
      </w:r>
    </w:p>
    <w:p w14:paraId="52E045F1" w14:textId="77777777" w:rsidR="00CE5DA6" w:rsidRDefault="00CE5DA6" w:rsidP="00CE5DA6">
      <w:pPr>
        <w:spacing w:line="240" w:lineRule="auto"/>
        <w:ind w:firstLine="720"/>
        <w:jc w:val="both"/>
        <w:rPr>
          <w:rFonts w:ascii="Times New Roman" w:eastAsia="Times New Roman" w:hAnsi="Times New Roman" w:cs="Times New Roman"/>
          <w:sz w:val="24"/>
          <w:szCs w:val="24"/>
        </w:rPr>
      </w:pPr>
    </w:p>
    <w:p w14:paraId="1FDD24B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Titulação acadêmica=&gt; Privilegia-se os candidatos com melhor titulação, compatível com as disciplinas a serem ministradas. A titulação mínima aceitável é a de especialista.</w:t>
      </w:r>
    </w:p>
    <w:p w14:paraId="01D56B2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Formação não acadêmica=&gt; Privilegia-se os candidatos com maior formação, ainda que não acadêmica (treinamentos empresariais, cursos de extensão, cursos de atualização, entre outros).</w:t>
      </w:r>
    </w:p>
    <w:p w14:paraId="737C6A4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Experiência acadêmica=&gt; Privilegia-se candidatos com maior e melhor experiência acadêmica.</w:t>
      </w:r>
    </w:p>
    <w:p w14:paraId="0705AE44" w14:textId="0FEA2DD2"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 Experiência profissional=&gt; Para disciplinas mais específicas de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o requisito experiência é fundamental, já para as disciplinas de formação geral, a experiência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não é um requisito eliminatório, mas um requisito desejado.</w:t>
      </w:r>
    </w:p>
    <w:p w14:paraId="5F8E41E5" w14:textId="77777777" w:rsidR="00CE5DA6" w:rsidRDefault="00CE5DA6">
      <w:pPr>
        <w:spacing w:line="240" w:lineRule="auto"/>
        <w:jc w:val="both"/>
        <w:rPr>
          <w:rFonts w:ascii="Times New Roman" w:eastAsia="Times New Roman" w:hAnsi="Times New Roman" w:cs="Times New Roman"/>
          <w:sz w:val="24"/>
          <w:szCs w:val="24"/>
        </w:rPr>
      </w:pPr>
    </w:p>
    <w:p w14:paraId="666534D5" w14:textId="4D7E9CD7" w:rsidR="00CE5DA6" w:rsidRDefault="00CE5DA6" w:rsidP="00CE5DA6">
      <w:pPr>
        <w:spacing w:line="240" w:lineRule="auto"/>
        <w:jc w:val="both"/>
        <w:rPr>
          <w:rFonts w:ascii="Times New Roman" w:eastAsia="Times New Roman" w:hAnsi="Times New Roman" w:cs="Times New Roman"/>
          <w:b/>
          <w:sz w:val="24"/>
          <w:szCs w:val="24"/>
        </w:rPr>
      </w:pPr>
    </w:p>
    <w:p w14:paraId="0D53B52E" w14:textId="5F5A6DB7" w:rsidR="005A22C4" w:rsidRDefault="005A22C4" w:rsidP="00CE5DA6">
      <w:pPr>
        <w:spacing w:line="240" w:lineRule="auto"/>
        <w:jc w:val="both"/>
        <w:rPr>
          <w:rFonts w:ascii="Times New Roman" w:eastAsia="Times New Roman" w:hAnsi="Times New Roman" w:cs="Times New Roman"/>
          <w:b/>
          <w:sz w:val="24"/>
          <w:szCs w:val="24"/>
        </w:rPr>
      </w:pPr>
    </w:p>
    <w:p w14:paraId="2B2FF4AD" w14:textId="69CA599A" w:rsidR="005A22C4" w:rsidRDefault="005A22C4" w:rsidP="00CE5DA6">
      <w:pPr>
        <w:spacing w:line="240" w:lineRule="auto"/>
        <w:jc w:val="both"/>
        <w:rPr>
          <w:rFonts w:ascii="Times New Roman" w:eastAsia="Times New Roman" w:hAnsi="Times New Roman" w:cs="Times New Roman"/>
          <w:b/>
          <w:sz w:val="24"/>
          <w:szCs w:val="24"/>
        </w:rPr>
      </w:pPr>
    </w:p>
    <w:p w14:paraId="12DC5119" w14:textId="291FF1FE" w:rsidR="005A22C4" w:rsidRDefault="005A22C4" w:rsidP="00CE5DA6">
      <w:pPr>
        <w:spacing w:line="240" w:lineRule="auto"/>
        <w:jc w:val="both"/>
        <w:rPr>
          <w:rFonts w:ascii="Times New Roman" w:eastAsia="Times New Roman" w:hAnsi="Times New Roman" w:cs="Times New Roman"/>
          <w:b/>
          <w:sz w:val="24"/>
          <w:szCs w:val="24"/>
        </w:rPr>
      </w:pPr>
    </w:p>
    <w:p w14:paraId="499362CE" w14:textId="36426841" w:rsidR="005A22C4" w:rsidRDefault="005A22C4" w:rsidP="00CE5DA6">
      <w:pPr>
        <w:spacing w:line="240" w:lineRule="auto"/>
        <w:jc w:val="both"/>
        <w:rPr>
          <w:rFonts w:ascii="Times New Roman" w:eastAsia="Times New Roman" w:hAnsi="Times New Roman" w:cs="Times New Roman"/>
          <w:b/>
          <w:sz w:val="24"/>
          <w:szCs w:val="24"/>
        </w:rPr>
      </w:pPr>
    </w:p>
    <w:p w14:paraId="2CA66346" w14:textId="063B5038" w:rsidR="005A22C4" w:rsidRDefault="005A22C4" w:rsidP="00CE5DA6">
      <w:pPr>
        <w:spacing w:line="240" w:lineRule="auto"/>
        <w:jc w:val="both"/>
        <w:rPr>
          <w:rFonts w:ascii="Times New Roman" w:eastAsia="Times New Roman" w:hAnsi="Times New Roman" w:cs="Times New Roman"/>
          <w:b/>
          <w:sz w:val="24"/>
          <w:szCs w:val="24"/>
        </w:rPr>
      </w:pPr>
    </w:p>
    <w:p w14:paraId="74CFB334" w14:textId="77777777" w:rsidR="005A22C4" w:rsidRPr="00CA69DE" w:rsidRDefault="005A22C4" w:rsidP="005A22C4">
      <w:pPr>
        <w:jc w:val="center"/>
        <w:rPr>
          <w:rFonts w:ascii="Times New Roman" w:hAnsi="Times New Roman" w:cs="Times New Roman"/>
          <w:b/>
          <w:bCs/>
          <w:sz w:val="24"/>
          <w:szCs w:val="24"/>
        </w:rPr>
      </w:pPr>
      <w:bookmarkStart w:id="129" w:name="_Hlk114681209"/>
      <w:r w:rsidRPr="00CA69DE">
        <w:rPr>
          <w:rFonts w:ascii="Times New Roman" w:hAnsi="Times New Roman" w:cs="Times New Roman"/>
          <w:b/>
          <w:bCs/>
          <w:sz w:val="24"/>
          <w:szCs w:val="24"/>
        </w:rPr>
        <w:t>LOTAÇÃO DO CURSO DE ADMINISTRAÇÃO</w:t>
      </w:r>
    </w:p>
    <w:p w14:paraId="5F1AD038"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1º SEMESTRE</w:t>
      </w:r>
    </w:p>
    <w:tbl>
      <w:tblPr>
        <w:tblStyle w:val="Tabelacomgrade"/>
        <w:tblW w:w="0" w:type="auto"/>
        <w:jc w:val="center"/>
        <w:tblLook w:val="04A0" w:firstRow="1" w:lastRow="0" w:firstColumn="1" w:lastColumn="0" w:noHBand="0" w:noVBand="1"/>
      </w:tblPr>
      <w:tblGrid>
        <w:gridCol w:w="2837"/>
        <w:gridCol w:w="3395"/>
        <w:gridCol w:w="1670"/>
      </w:tblGrid>
      <w:tr w:rsidR="005A22C4" w:rsidRPr="00CA69DE" w14:paraId="79B714C7" w14:textId="77777777" w:rsidTr="00B2637E">
        <w:trPr>
          <w:jc w:val="center"/>
        </w:trPr>
        <w:tc>
          <w:tcPr>
            <w:tcW w:w="2837" w:type="dxa"/>
            <w:vMerge w:val="restart"/>
            <w:shd w:val="clear" w:color="auto" w:fill="92D050"/>
          </w:tcPr>
          <w:p w14:paraId="22B2D7C7" w14:textId="77777777" w:rsidR="005A22C4" w:rsidRPr="00CA69DE" w:rsidRDefault="005A22C4" w:rsidP="00B2637E">
            <w:pPr>
              <w:jc w:val="center"/>
              <w:rPr>
                <w:rFonts w:cs="Times New Roman"/>
                <w:b/>
                <w:bCs/>
                <w:sz w:val="24"/>
                <w:szCs w:val="24"/>
              </w:rPr>
            </w:pPr>
            <w:r w:rsidRPr="00CA69DE">
              <w:rPr>
                <w:rFonts w:cs="Times New Roman"/>
                <w:b/>
                <w:bCs/>
                <w:sz w:val="24"/>
                <w:szCs w:val="24"/>
              </w:rPr>
              <w:t>DISCIPLINA</w:t>
            </w:r>
          </w:p>
        </w:tc>
        <w:tc>
          <w:tcPr>
            <w:tcW w:w="5065" w:type="dxa"/>
            <w:gridSpan w:val="2"/>
            <w:shd w:val="clear" w:color="auto" w:fill="92D050"/>
          </w:tcPr>
          <w:p w14:paraId="420CA231" w14:textId="77777777" w:rsidR="005A22C4" w:rsidRPr="00CA69DE" w:rsidRDefault="005A22C4" w:rsidP="00B2637E">
            <w:pPr>
              <w:jc w:val="center"/>
              <w:rPr>
                <w:rFonts w:cs="Times New Roman"/>
                <w:b/>
                <w:bCs/>
                <w:sz w:val="24"/>
                <w:szCs w:val="24"/>
              </w:rPr>
            </w:pPr>
            <w:r w:rsidRPr="00CA69DE">
              <w:rPr>
                <w:rFonts w:cs="Times New Roman"/>
                <w:b/>
                <w:bCs/>
                <w:sz w:val="24"/>
                <w:szCs w:val="24"/>
              </w:rPr>
              <w:t>PROFESSOR (A)</w:t>
            </w:r>
          </w:p>
        </w:tc>
      </w:tr>
      <w:tr w:rsidR="005A22C4" w:rsidRPr="00CA69DE" w14:paraId="739D4E8C" w14:textId="77777777" w:rsidTr="00B2637E">
        <w:trPr>
          <w:jc w:val="center"/>
        </w:trPr>
        <w:tc>
          <w:tcPr>
            <w:tcW w:w="2837" w:type="dxa"/>
            <w:vMerge/>
            <w:shd w:val="clear" w:color="auto" w:fill="92D050"/>
          </w:tcPr>
          <w:p w14:paraId="7FA51478" w14:textId="77777777" w:rsidR="005A22C4" w:rsidRPr="00CA69DE" w:rsidRDefault="005A22C4" w:rsidP="00B2637E">
            <w:pPr>
              <w:jc w:val="center"/>
              <w:rPr>
                <w:rFonts w:cs="Times New Roman"/>
                <w:b/>
                <w:bCs/>
                <w:sz w:val="24"/>
                <w:szCs w:val="24"/>
              </w:rPr>
            </w:pPr>
          </w:p>
        </w:tc>
        <w:tc>
          <w:tcPr>
            <w:tcW w:w="3395" w:type="dxa"/>
            <w:shd w:val="clear" w:color="auto" w:fill="92D050"/>
          </w:tcPr>
          <w:p w14:paraId="7B0F3B4C" w14:textId="77777777" w:rsidR="005A22C4" w:rsidRPr="00CA69DE" w:rsidRDefault="005A22C4" w:rsidP="00B2637E">
            <w:pPr>
              <w:jc w:val="center"/>
              <w:rPr>
                <w:rFonts w:cs="Times New Roman"/>
                <w:b/>
                <w:bCs/>
                <w:sz w:val="24"/>
                <w:szCs w:val="24"/>
              </w:rPr>
            </w:pPr>
            <w:r w:rsidRPr="00CA69DE">
              <w:rPr>
                <w:rFonts w:cs="Times New Roman"/>
                <w:b/>
                <w:bCs/>
                <w:sz w:val="24"/>
                <w:szCs w:val="24"/>
              </w:rPr>
              <w:t>NOME</w:t>
            </w:r>
          </w:p>
        </w:tc>
        <w:tc>
          <w:tcPr>
            <w:tcW w:w="1670" w:type="dxa"/>
            <w:shd w:val="clear" w:color="auto" w:fill="92D050"/>
          </w:tcPr>
          <w:p w14:paraId="1262CE9E" w14:textId="77777777" w:rsidR="005A22C4" w:rsidRPr="00CA69DE" w:rsidRDefault="005A22C4" w:rsidP="00B2637E">
            <w:pPr>
              <w:jc w:val="center"/>
              <w:rPr>
                <w:rFonts w:cs="Times New Roman"/>
                <w:b/>
                <w:bCs/>
                <w:sz w:val="24"/>
                <w:szCs w:val="24"/>
              </w:rPr>
            </w:pPr>
            <w:r w:rsidRPr="00CA69DE">
              <w:rPr>
                <w:rFonts w:cs="Times New Roman"/>
                <w:b/>
                <w:bCs/>
                <w:sz w:val="24"/>
                <w:szCs w:val="24"/>
              </w:rPr>
              <w:t>TITULAÇÃO</w:t>
            </w:r>
          </w:p>
        </w:tc>
      </w:tr>
      <w:tr w:rsidR="005A22C4" w:rsidRPr="00CA69DE" w14:paraId="1BDBC7D4" w14:textId="77777777" w:rsidTr="00B2637E">
        <w:trPr>
          <w:jc w:val="center"/>
        </w:trPr>
        <w:tc>
          <w:tcPr>
            <w:tcW w:w="2837" w:type="dxa"/>
            <w:vAlign w:val="bottom"/>
          </w:tcPr>
          <w:p w14:paraId="74DB582D"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Leitura e escrita no ensino superior </w:t>
            </w:r>
          </w:p>
        </w:tc>
        <w:tc>
          <w:tcPr>
            <w:tcW w:w="3395" w:type="dxa"/>
          </w:tcPr>
          <w:p w14:paraId="1DD2B85A" w14:textId="77777777" w:rsidR="005A22C4" w:rsidRPr="00CA69DE" w:rsidRDefault="005A22C4" w:rsidP="00B2637E">
            <w:pPr>
              <w:jc w:val="center"/>
              <w:rPr>
                <w:rFonts w:cs="Times New Roman"/>
                <w:sz w:val="24"/>
                <w:szCs w:val="24"/>
              </w:rPr>
            </w:pPr>
            <w:r w:rsidRPr="00CA69DE">
              <w:rPr>
                <w:rFonts w:cs="Times New Roman"/>
                <w:sz w:val="24"/>
                <w:szCs w:val="24"/>
              </w:rPr>
              <w:t>Silvânia Maria da Silva Amorim Cruz</w:t>
            </w:r>
          </w:p>
        </w:tc>
        <w:tc>
          <w:tcPr>
            <w:tcW w:w="1670" w:type="dxa"/>
          </w:tcPr>
          <w:p w14:paraId="37F70DDE"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4F52B2A1" w14:textId="77777777" w:rsidTr="00B2637E">
        <w:trPr>
          <w:jc w:val="center"/>
        </w:trPr>
        <w:tc>
          <w:tcPr>
            <w:tcW w:w="2837" w:type="dxa"/>
            <w:vAlign w:val="bottom"/>
          </w:tcPr>
          <w:p w14:paraId="598DE31C"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Metodologia da Pesquisa e do trabalho científico</w:t>
            </w:r>
          </w:p>
        </w:tc>
        <w:tc>
          <w:tcPr>
            <w:tcW w:w="3395" w:type="dxa"/>
          </w:tcPr>
          <w:p w14:paraId="334E93DF" w14:textId="77777777" w:rsidR="005A22C4" w:rsidRPr="00CA69DE" w:rsidRDefault="005A22C4" w:rsidP="00B2637E">
            <w:pPr>
              <w:jc w:val="center"/>
              <w:rPr>
                <w:rFonts w:cs="Times New Roman"/>
                <w:sz w:val="24"/>
                <w:szCs w:val="24"/>
              </w:rPr>
            </w:pPr>
            <w:r w:rsidRPr="00CA69DE">
              <w:rPr>
                <w:rFonts w:cs="Times New Roman"/>
                <w:sz w:val="24"/>
                <w:szCs w:val="24"/>
              </w:rPr>
              <w:t>Ana Cristina Vasconcelos</w:t>
            </w:r>
          </w:p>
        </w:tc>
        <w:tc>
          <w:tcPr>
            <w:tcW w:w="1670" w:type="dxa"/>
          </w:tcPr>
          <w:p w14:paraId="688B9EA9"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Ms</w:t>
            </w:r>
            <w:proofErr w:type="spellEnd"/>
          </w:p>
        </w:tc>
      </w:tr>
      <w:tr w:rsidR="005A22C4" w:rsidRPr="00CA69DE" w14:paraId="1ABC264B" w14:textId="77777777" w:rsidTr="00B2637E">
        <w:trPr>
          <w:jc w:val="center"/>
        </w:trPr>
        <w:tc>
          <w:tcPr>
            <w:tcW w:w="2837" w:type="dxa"/>
            <w:vAlign w:val="bottom"/>
          </w:tcPr>
          <w:p w14:paraId="329BA048"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lastRenderedPageBreak/>
              <w:t xml:space="preserve">Matemática </w:t>
            </w:r>
          </w:p>
        </w:tc>
        <w:tc>
          <w:tcPr>
            <w:tcW w:w="3395" w:type="dxa"/>
          </w:tcPr>
          <w:p w14:paraId="1760C32D" w14:textId="77777777" w:rsidR="005A22C4" w:rsidRPr="00CA69DE" w:rsidRDefault="005A22C4" w:rsidP="00B2637E">
            <w:pPr>
              <w:jc w:val="center"/>
              <w:rPr>
                <w:rFonts w:cs="Times New Roman"/>
                <w:sz w:val="24"/>
                <w:szCs w:val="24"/>
              </w:rPr>
            </w:pPr>
            <w:r w:rsidRPr="00CA69DE">
              <w:rPr>
                <w:rFonts w:cs="Times New Roman"/>
                <w:sz w:val="24"/>
                <w:szCs w:val="24"/>
              </w:rPr>
              <w:t>Érico Vinicius Bezerra Leite</w:t>
            </w:r>
          </w:p>
        </w:tc>
        <w:tc>
          <w:tcPr>
            <w:tcW w:w="1670" w:type="dxa"/>
          </w:tcPr>
          <w:p w14:paraId="762C40BA" w14:textId="77777777" w:rsidR="005A22C4" w:rsidRPr="00CA69DE" w:rsidRDefault="005A22C4" w:rsidP="00B2637E">
            <w:pPr>
              <w:jc w:val="center"/>
              <w:rPr>
                <w:rFonts w:cs="Times New Roman"/>
                <w:sz w:val="24"/>
                <w:szCs w:val="24"/>
              </w:rPr>
            </w:pPr>
            <w:r w:rsidRPr="00CA69DE">
              <w:rPr>
                <w:rFonts w:cs="Times New Roman"/>
                <w:sz w:val="24"/>
                <w:szCs w:val="24"/>
              </w:rPr>
              <w:t>Dr.</w:t>
            </w:r>
          </w:p>
        </w:tc>
      </w:tr>
      <w:tr w:rsidR="005A22C4" w:rsidRPr="00CA69DE" w14:paraId="57B4BADA" w14:textId="77777777" w:rsidTr="00B2637E">
        <w:trPr>
          <w:jc w:val="center"/>
        </w:trPr>
        <w:tc>
          <w:tcPr>
            <w:tcW w:w="2837" w:type="dxa"/>
            <w:vAlign w:val="bottom"/>
          </w:tcPr>
          <w:p w14:paraId="3F15D580"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Introdução a Administração </w:t>
            </w:r>
          </w:p>
        </w:tc>
        <w:tc>
          <w:tcPr>
            <w:tcW w:w="3395" w:type="dxa"/>
          </w:tcPr>
          <w:p w14:paraId="43AC6990"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tcPr>
          <w:p w14:paraId="485A9FE4"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5CB14234" w14:textId="77777777" w:rsidTr="00B2637E">
        <w:trPr>
          <w:jc w:val="center"/>
        </w:trPr>
        <w:tc>
          <w:tcPr>
            <w:tcW w:w="2837" w:type="dxa"/>
            <w:vAlign w:val="bottom"/>
          </w:tcPr>
          <w:p w14:paraId="4B7132E8"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Introdução </w:t>
            </w:r>
            <w:proofErr w:type="spellStart"/>
            <w:r w:rsidRPr="00CA69DE">
              <w:rPr>
                <w:rFonts w:cs="Times New Roman"/>
                <w:color w:val="000000"/>
                <w:sz w:val="24"/>
                <w:szCs w:val="24"/>
              </w:rPr>
              <w:t>a</w:t>
            </w:r>
            <w:proofErr w:type="spellEnd"/>
            <w:r w:rsidRPr="00CA69DE">
              <w:rPr>
                <w:rFonts w:cs="Times New Roman"/>
                <w:color w:val="000000"/>
                <w:sz w:val="24"/>
                <w:szCs w:val="24"/>
              </w:rPr>
              <w:t xml:space="preserve"> Informática </w:t>
            </w:r>
          </w:p>
        </w:tc>
        <w:tc>
          <w:tcPr>
            <w:tcW w:w="3395" w:type="dxa"/>
          </w:tcPr>
          <w:p w14:paraId="50BAD5D5" w14:textId="77777777" w:rsidR="005A22C4" w:rsidRPr="00CA69DE" w:rsidRDefault="005A22C4" w:rsidP="00B2637E">
            <w:pPr>
              <w:jc w:val="center"/>
              <w:rPr>
                <w:rFonts w:cs="Times New Roman"/>
                <w:sz w:val="24"/>
                <w:szCs w:val="24"/>
              </w:rPr>
            </w:pPr>
            <w:r w:rsidRPr="00CA69DE">
              <w:rPr>
                <w:rFonts w:cs="Times New Roman"/>
                <w:sz w:val="24"/>
                <w:szCs w:val="24"/>
              </w:rPr>
              <w:t>Érico Vinicius Bezerra Leite</w:t>
            </w:r>
          </w:p>
        </w:tc>
        <w:tc>
          <w:tcPr>
            <w:tcW w:w="1670" w:type="dxa"/>
          </w:tcPr>
          <w:p w14:paraId="2AAA2745" w14:textId="77777777" w:rsidR="005A22C4" w:rsidRPr="00CA69DE" w:rsidRDefault="005A22C4" w:rsidP="00B2637E">
            <w:pPr>
              <w:jc w:val="center"/>
              <w:rPr>
                <w:rFonts w:cs="Times New Roman"/>
                <w:sz w:val="24"/>
                <w:szCs w:val="24"/>
              </w:rPr>
            </w:pPr>
            <w:r w:rsidRPr="00CA69DE">
              <w:rPr>
                <w:rFonts w:cs="Times New Roman"/>
                <w:sz w:val="24"/>
                <w:szCs w:val="24"/>
              </w:rPr>
              <w:t>Dr.</w:t>
            </w:r>
          </w:p>
        </w:tc>
      </w:tr>
      <w:tr w:rsidR="005A22C4" w:rsidRPr="00CA69DE" w14:paraId="789A1F89" w14:textId="77777777" w:rsidTr="00B2637E">
        <w:trPr>
          <w:jc w:val="center"/>
        </w:trPr>
        <w:tc>
          <w:tcPr>
            <w:tcW w:w="2837" w:type="dxa"/>
            <w:vAlign w:val="bottom"/>
          </w:tcPr>
          <w:p w14:paraId="1745B151"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Projeto Interdisciplinar I (Planejamento de Carreira/Vivência I)</w:t>
            </w:r>
          </w:p>
        </w:tc>
        <w:tc>
          <w:tcPr>
            <w:tcW w:w="3395" w:type="dxa"/>
          </w:tcPr>
          <w:p w14:paraId="67B01D88" w14:textId="77777777" w:rsidR="005A22C4" w:rsidRPr="00CA69DE" w:rsidRDefault="005A22C4" w:rsidP="00B2637E">
            <w:pPr>
              <w:jc w:val="center"/>
              <w:rPr>
                <w:rFonts w:cs="Times New Roman"/>
                <w:sz w:val="24"/>
                <w:szCs w:val="24"/>
              </w:rPr>
            </w:pPr>
            <w:r w:rsidRPr="00CA69DE">
              <w:rPr>
                <w:rFonts w:cs="Times New Roman"/>
                <w:sz w:val="24"/>
                <w:szCs w:val="24"/>
              </w:rPr>
              <w:t>Érico Vinicius Bezerra Leite</w:t>
            </w:r>
          </w:p>
        </w:tc>
        <w:tc>
          <w:tcPr>
            <w:tcW w:w="1670" w:type="dxa"/>
          </w:tcPr>
          <w:p w14:paraId="6A69D195" w14:textId="77777777" w:rsidR="005A22C4" w:rsidRPr="00CA69DE" w:rsidRDefault="005A22C4" w:rsidP="00B2637E">
            <w:pPr>
              <w:jc w:val="center"/>
              <w:rPr>
                <w:rFonts w:cs="Times New Roman"/>
                <w:sz w:val="24"/>
                <w:szCs w:val="24"/>
              </w:rPr>
            </w:pPr>
            <w:r w:rsidRPr="00CA69DE">
              <w:rPr>
                <w:rFonts w:cs="Times New Roman"/>
                <w:sz w:val="24"/>
                <w:szCs w:val="24"/>
              </w:rPr>
              <w:t>Dr.</w:t>
            </w:r>
          </w:p>
        </w:tc>
      </w:tr>
      <w:tr w:rsidR="005A22C4" w:rsidRPr="00CA69DE" w14:paraId="2633CB42" w14:textId="77777777" w:rsidTr="00B2637E">
        <w:trPr>
          <w:jc w:val="center"/>
        </w:trPr>
        <w:tc>
          <w:tcPr>
            <w:tcW w:w="2837" w:type="dxa"/>
            <w:vAlign w:val="bottom"/>
          </w:tcPr>
          <w:p w14:paraId="4BB8C5E0"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Práticas de Extensão I</w:t>
            </w:r>
          </w:p>
          <w:p w14:paraId="0A8C0D00" w14:textId="77777777" w:rsidR="005A22C4" w:rsidRPr="00CA69DE" w:rsidRDefault="005A22C4" w:rsidP="00B2637E">
            <w:pPr>
              <w:spacing w:line="240" w:lineRule="auto"/>
              <w:jc w:val="center"/>
              <w:rPr>
                <w:rFonts w:cs="Times New Roman"/>
                <w:color w:val="000000"/>
                <w:sz w:val="24"/>
                <w:szCs w:val="24"/>
              </w:rPr>
            </w:pPr>
          </w:p>
          <w:p w14:paraId="39DB7EAF" w14:textId="77777777" w:rsidR="005A22C4" w:rsidRPr="00CA69DE" w:rsidRDefault="005A22C4" w:rsidP="00B2637E">
            <w:pPr>
              <w:spacing w:line="240" w:lineRule="auto"/>
              <w:jc w:val="center"/>
              <w:rPr>
                <w:rFonts w:cs="Times New Roman"/>
                <w:color w:val="000000"/>
                <w:sz w:val="24"/>
                <w:szCs w:val="24"/>
              </w:rPr>
            </w:pPr>
          </w:p>
        </w:tc>
        <w:tc>
          <w:tcPr>
            <w:tcW w:w="3395" w:type="dxa"/>
          </w:tcPr>
          <w:p w14:paraId="3497D691"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tcPr>
          <w:p w14:paraId="400F4E18" w14:textId="77777777" w:rsidR="005A22C4" w:rsidRPr="00CA69DE" w:rsidRDefault="005A22C4" w:rsidP="00B2637E">
            <w:pPr>
              <w:jc w:val="center"/>
              <w:rPr>
                <w:rFonts w:cs="Times New Roman"/>
                <w:sz w:val="24"/>
                <w:szCs w:val="24"/>
              </w:rPr>
            </w:pPr>
            <w:r w:rsidRPr="00CA69DE">
              <w:rPr>
                <w:rFonts w:cs="Times New Roman"/>
                <w:sz w:val="24"/>
                <w:szCs w:val="24"/>
              </w:rPr>
              <w:t>Esp.</w:t>
            </w:r>
          </w:p>
        </w:tc>
      </w:tr>
    </w:tbl>
    <w:p w14:paraId="2C0962F8" w14:textId="77777777" w:rsidR="005A22C4" w:rsidRPr="00CA69DE" w:rsidRDefault="005A22C4" w:rsidP="005A22C4">
      <w:pPr>
        <w:rPr>
          <w:rFonts w:ascii="Times New Roman" w:hAnsi="Times New Roman" w:cs="Times New Roman"/>
          <w:sz w:val="24"/>
          <w:szCs w:val="24"/>
        </w:rPr>
      </w:pPr>
    </w:p>
    <w:p w14:paraId="7F267C36" w14:textId="77777777" w:rsidR="005A22C4" w:rsidRPr="00CA69DE" w:rsidRDefault="005A22C4" w:rsidP="005A22C4">
      <w:pPr>
        <w:rPr>
          <w:rFonts w:ascii="Times New Roman" w:hAnsi="Times New Roman" w:cs="Times New Roman"/>
          <w:sz w:val="24"/>
          <w:szCs w:val="24"/>
        </w:rPr>
      </w:pPr>
    </w:p>
    <w:p w14:paraId="027825B2"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2º SEMESTRE</w:t>
      </w:r>
    </w:p>
    <w:p w14:paraId="564ADDBA" w14:textId="77777777" w:rsidR="005A22C4" w:rsidRPr="00CA69DE" w:rsidRDefault="005A22C4" w:rsidP="005A22C4">
      <w:pPr>
        <w:jc w:val="center"/>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2855"/>
        <w:gridCol w:w="3205"/>
        <w:gridCol w:w="1670"/>
      </w:tblGrid>
      <w:tr w:rsidR="005A22C4" w:rsidRPr="00CA69DE" w14:paraId="373A8BAA" w14:textId="77777777" w:rsidTr="00B2637E">
        <w:trPr>
          <w:jc w:val="center"/>
        </w:trPr>
        <w:tc>
          <w:tcPr>
            <w:tcW w:w="2855" w:type="dxa"/>
            <w:vMerge w:val="restart"/>
            <w:shd w:val="clear" w:color="auto" w:fill="92D050"/>
          </w:tcPr>
          <w:p w14:paraId="11290E07" w14:textId="77777777" w:rsidR="005A22C4" w:rsidRPr="00CA69DE" w:rsidRDefault="005A22C4" w:rsidP="00B2637E">
            <w:pPr>
              <w:rPr>
                <w:rFonts w:cs="Times New Roman"/>
                <w:b/>
                <w:bCs/>
                <w:sz w:val="24"/>
                <w:szCs w:val="24"/>
              </w:rPr>
            </w:pPr>
            <w:r w:rsidRPr="00CA69DE">
              <w:rPr>
                <w:rFonts w:cs="Times New Roman"/>
                <w:b/>
                <w:bCs/>
                <w:sz w:val="24"/>
                <w:szCs w:val="24"/>
              </w:rPr>
              <w:t>DISCIPLINA</w:t>
            </w:r>
          </w:p>
        </w:tc>
        <w:tc>
          <w:tcPr>
            <w:tcW w:w="4875" w:type="dxa"/>
            <w:gridSpan w:val="2"/>
            <w:shd w:val="clear" w:color="auto" w:fill="92D050"/>
          </w:tcPr>
          <w:p w14:paraId="6F0BEAC5" w14:textId="77777777" w:rsidR="005A22C4" w:rsidRPr="00CA69DE" w:rsidRDefault="005A22C4" w:rsidP="00B2637E">
            <w:pPr>
              <w:jc w:val="center"/>
              <w:rPr>
                <w:rFonts w:cs="Times New Roman"/>
                <w:b/>
                <w:bCs/>
                <w:sz w:val="24"/>
                <w:szCs w:val="24"/>
              </w:rPr>
            </w:pPr>
            <w:r w:rsidRPr="00CA69DE">
              <w:rPr>
                <w:rFonts w:cs="Times New Roman"/>
                <w:b/>
                <w:bCs/>
                <w:sz w:val="24"/>
                <w:szCs w:val="24"/>
              </w:rPr>
              <w:t>PROFESSOR (A)</w:t>
            </w:r>
          </w:p>
        </w:tc>
      </w:tr>
      <w:tr w:rsidR="005A22C4" w:rsidRPr="00CA69DE" w14:paraId="72D578FE" w14:textId="77777777" w:rsidTr="00B2637E">
        <w:trPr>
          <w:jc w:val="center"/>
        </w:trPr>
        <w:tc>
          <w:tcPr>
            <w:tcW w:w="2855" w:type="dxa"/>
            <w:vMerge/>
            <w:shd w:val="clear" w:color="auto" w:fill="92D050"/>
          </w:tcPr>
          <w:p w14:paraId="5C0CDB96" w14:textId="77777777" w:rsidR="005A22C4" w:rsidRPr="00CA69DE" w:rsidRDefault="005A22C4" w:rsidP="00B2637E">
            <w:pPr>
              <w:jc w:val="center"/>
              <w:rPr>
                <w:rFonts w:cs="Times New Roman"/>
                <w:b/>
                <w:bCs/>
                <w:sz w:val="24"/>
                <w:szCs w:val="24"/>
              </w:rPr>
            </w:pPr>
          </w:p>
        </w:tc>
        <w:tc>
          <w:tcPr>
            <w:tcW w:w="3205" w:type="dxa"/>
            <w:shd w:val="clear" w:color="auto" w:fill="92D050"/>
          </w:tcPr>
          <w:p w14:paraId="7450F9BB" w14:textId="77777777" w:rsidR="005A22C4" w:rsidRPr="00CA69DE" w:rsidRDefault="005A22C4" w:rsidP="00B2637E">
            <w:pPr>
              <w:jc w:val="center"/>
              <w:rPr>
                <w:rFonts w:cs="Times New Roman"/>
                <w:b/>
                <w:bCs/>
                <w:sz w:val="24"/>
                <w:szCs w:val="24"/>
              </w:rPr>
            </w:pPr>
            <w:r w:rsidRPr="00CA69DE">
              <w:rPr>
                <w:rFonts w:cs="Times New Roman"/>
                <w:b/>
                <w:bCs/>
                <w:sz w:val="24"/>
                <w:szCs w:val="24"/>
              </w:rPr>
              <w:t>NOME</w:t>
            </w:r>
          </w:p>
        </w:tc>
        <w:tc>
          <w:tcPr>
            <w:tcW w:w="1670" w:type="dxa"/>
            <w:shd w:val="clear" w:color="auto" w:fill="92D050"/>
          </w:tcPr>
          <w:p w14:paraId="61897EE1" w14:textId="77777777" w:rsidR="005A22C4" w:rsidRPr="00CA69DE" w:rsidRDefault="005A22C4" w:rsidP="00B2637E">
            <w:pPr>
              <w:jc w:val="center"/>
              <w:rPr>
                <w:rFonts w:cs="Times New Roman"/>
                <w:b/>
                <w:bCs/>
                <w:sz w:val="24"/>
                <w:szCs w:val="24"/>
              </w:rPr>
            </w:pPr>
            <w:r w:rsidRPr="00CA69DE">
              <w:rPr>
                <w:rFonts w:cs="Times New Roman"/>
                <w:b/>
                <w:bCs/>
                <w:sz w:val="24"/>
                <w:szCs w:val="24"/>
              </w:rPr>
              <w:t>TITULAÇÃO</w:t>
            </w:r>
          </w:p>
        </w:tc>
      </w:tr>
      <w:tr w:rsidR="005A22C4" w:rsidRPr="00CA69DE" w14:paraId="5F74A819" w14:textId="77777777" w:rsidTr="00B2637E">
        <w:trPr>
          <w:trHeight w:val="653"/>
          <w:jc w:val="center"/>
        </w:trPr>
        <w:tc>
          <w:tcPr>
            <w:tcW w:w="2855" w:type="dxa"/>
            <w:vAlign w:val="bottom"/>
          </w:tcPr>
          <w:p w14:paraId="028FA0C3"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Introdução a Contabilidade</w:t>
            </w:r>
          </w:p>
        </w:tc>
        <w:tc>
          <w:tcPr>
            <w:tcW w:w="3205" w:type="dxa"/>
          </w:tcPr>
          <w:p w14:paraId="5B170F50"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Inaldo</w:t>
            </w:r>
            <w:proofErr w:type="spellEnd"/>
            <w:r w:rsidRPr="00CA69DE">
              <w:rPr>
                <w:rFonts w:cs="Times New Roman"/>
                <w:sz w:val="24"/>
                <w:szCs w:val="24"/>
              </w:rPr>
              <w:t xml:space="preserve"> Patrício de Freitas Severino</w:t>
            </w:r>
          </w:p>
        </w:tc>
        <w:tc>
          <w:tcPr>
            <w:tcW w:w="1670" w:type="dxa"/>
          </w:tcPr>
          <w:p w14:paraId="1EB34BEE"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6B4A589D" w14:textId="77777777" w:rsidTr="00B2637E">
        <w:trPr>
          <w:jc w:val="center"/>
        </w:trPr>
        <w:tc>
          <w:tcPr>
            <w:tcW w:w="2855" w:type="dxa"/>
            <w:vAlign w:val="bottom"/>
          </w:tcPr>
          <w:p w14:paraId="1961C198"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Direitos Humanos</w:t>
            </w:r>
          </w:p>
        </w:tc>
        <w:tc>
          <w:tcPr>
            <w:tcW w:w="3205" w:type="dxa"/>
          </w:tcPr>
          <w:p w14:paraId="564C9705" w14:textId="77777777" w:rsidR="005A22C4" w:rsidRPr="00CA69DE" w:rsidRDefault="005A22C4" w:rsidP="00B2637E">
            <w:pPr>
              <w:jc w:val="center"/>
              <w:rPr>
                <w:rFonts w:cs="Times New Roman"/>
                <w:sz w:val="24"/>
                <w:szCs w:val="24"/>
              </w:rPr>
            </w:pPr>
            <w:r w:rsidRPr="00CA69DE">
              <w:rPr>
                <w:rFonts w:cs="Times New Roman"/>
                <w:sz w:val="24"/>
                <w:szCs w:val="24"/>
              </w:rPr>
              <w:t>Amilton de Siqueira Souto</w:t>
            </w:r>
          </w:p>
        </w:tc>
        <w:tc>
          <w:tcPr>
            <w:tcW w:w="1670" w:type="dxa"/>
          </w:tcPr>
          <w:p w14:paraId="534A7A80"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16942122" w14:textId="77777777" w:rsidTr="00B2637E">
        <w:trPr>
          <w:jc w:val="center"/>
        </w:trPr>
        <w:tc>
          <w:tcPr>
            <w:tcW w:w="2855" w:type="dxa"/>
            <w:vAlign w:val="bottom"/>
          </w:tcPr>
          <w:p w14:paraId="1E367041"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Filosofia das Ciências Sociais</w:t>
            </w:r>
          </w:p>
        </w:tc>
        <w:tc>
          <w:tcPr>
            <w:tcW w:w="3205" w:type="dxa"/>
          </w:tcPr>
          <w:p w14:paraId="297D32C6" w14:textId="77777777" w:rsidR="005A22C4" w:rsidRPr="00CA69DE" w:rsidRDefault="005A22C4" w:rsidP="00B2637E">
            <w:pPr>
              <w:jc w:val="center"/>
              <w:rPr>
                <w:rFonts w:cs="Times New Roman"/>
                <w:sz w:val="24"/>
                <w:szCs w:val="24"/>
              </w:rPr>
            </w:pPr>
            <w:r w:rsidRPr="00CA69DE">
              <w:rPr>
                <w:rFonts w:cs="Times New Roman"/>
                <w:sz w:val="24"/>
                <w:szCs w:val="24"/>
              </w:rPr>
              <w:t>Gil Camelo</w:t>
            </w:r>
          </w:p>
        </w:tc>
        <w:tc>
          <w:tcPr>
            <w:tcW w:w="1670" w:type="dxa"/>
          </w:tcPr>
          <w:p w14:paraId="4311A282"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Ms</w:t>
            </w:r>
            <w:proofErr w:type="spellEnd"/>
          </w:p>
        </w:tc>
      </w:tr>
      <w:tr w:rsidR="005A22C4" w:rsidRPr="00CA69DE" w14:paraId="600217F1" w14:textId="77777777" w:rsidTr="00B2637E">
        <w:trPr>
          <w:jc w:val="center"/>
        </w:trPr>
        <w:tc>
          <w:tcPr>
            <w:tcW w:w="2855" w:type="dxa"/>
            <w:vAlign w:val="bottom"/>
          </w:tcPr>
          <w:p w14:paraId="4BC7C8E7"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Ética e Responsabilidade profissional</w:t>
            </w:r>
          </w:p>
        </w:tc>
        <w:tc>
          <w:tcPr>
            <w:tcW w:w="3205" w:type="dxa"/>
          </w:tcPr>
          <w:p w14:paraId="4A731E8F"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Rênnya</w:t>
            </w:r>
            <w:proofErr w:type="spellEnd"/>
            <w:r w:rsidRPr="00CA69DE">
              <w:rPr>
                <w:rFonts w:cs="Times New Roman"/>
                <w:sz w:val="24"/>
                <w:szCs w:val="24"/>
              </w:rPr>
              <w:t xml:space="preserve"> de Cássia Melo Freitas Barros</w:t>
            </w:r>
          </w:p>
        </w:tc>
        <w:tc>
          <w:tcPr>
            <w:tcW w:w="1670" w:type="dxa"/>
          </w:tcPr>
          <w:p w14:paraId="3D682938"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615CBFB8" w14:textId="77777777" w:rsidTr="00B2637E">
        <w:trPr>
          <w:jc w:val="center"/>
        </w:trPr>
        <w:tc>
          <w:tcPr>
            <w:tcW w:w="2855" w:type="dxa"/>
            <w:vAlign w:val="bottom"/>
          </w:tcPr>
          <w:p w14:paraId="4B5D6725"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Teoria Geral da Administração</w:t>
            </w:r>
          </w:p>
        </w:tc>
        <w:tc>
          <w:tcPr>
            <w:tcW w:w="3205" w:type="dxa"/>
          </w:tcPr>
          <w:p w14:paraId="594AD42D"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tcPr>
          <w:p w14:paraId="26BAA51B"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42FAE74F" w14:textId="77777777" w:rsidTr="00B2637E">
        <w:trPr>
          <w:jc w:val="center"/>
        </w:trPr>
        <w:tc>
          <w:tcPr>
            <w:tcW w:w="2855" w:type="dxa"/>
            <w:shd w:val="clear" w:color="auto" w:fill="FFFFFF" w:themeFill="background1"/>
            <w:vAlign w:val="bottom"/>
          </w:tcPr>
          <w:p w14:paraId="3E33D78D"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Matemática Financeira</w:t>
            </w:r>
          </w:p>
        </w:tc>
        <w:tc>
          <w:tcPr>
            <w:tcW w:w="3205" w:type="dxa"/>
            <w:shd w:val="clear" w:color="auto" w:fill="FFFFFF" w:themeFill="background1"/>
          </w:tcPr>
          <w:p w14:paraId="65E110AA" w14:textId="77777777" w:rsidR="005A22C4" w:rsidRPr="00CA69DE" w:rsidRDefault="005A22C4" w:rsidP="00B2637E">
            <w:pPr>
              <w:jc w:val="center"/>
              <w:rPr>
                <w:rFonts w:cs="Times New Roman"/>
                <w:sz w:val="24"/>
                <w:szCs w:val="24"/>
              </w:rPr>
            </w:pPr>
            <w:r w:rsidRPr="00CA69DE">
              <w:rPr>
                <w:rFonts w:cs="Times New Roman"/>
                <w:sz w:val="24"/>
                <w:szCs w:val="24"/>
              </w:rPr>
              <w:t>Érico Vinicius Bezerra Leite</w:t>
            </w:r>
          </w:p>
        </w:tc>
        <w:tc>
          <w:tcPr>
            <w:tcW w:w="1670" w:type="dxa"/>
            <w:shd w:val="clear" w:color="auto" w:fill="FFFFFF" w:themeFill="background1"/>
          </w:tcPr>
          <w:p w14:paraId="06493ECD" w14:textId="77777777" w:rsidR="005A22C4" w:rsidRPr="00CA69DE" w:rsidRDefault="005A22C4" w:rsidP="00B2637E">
            <w:pPr>
              <w:jc w:val="center"/>
              <w:rPr>
                <w:rFonts w:cs="Times New Roman"/>
                <w:sz w:val="24"/>
                <w:szCs w:val="24"/>
              </w:rPr>
            </w:pPr>
            <w:r w:rsidRPr="00CA69DE">
              <w:rPr>
                <w:rFonts w:cs="Times New Roman"/>
                <w:sz w:val="24"/>
                <w:szCs w:val="24"/>
              </w:rPr>
              <w:t>Dr.</w:t>
            </w:r>
          </w:p>
        </w:tc>
      </w:tr>
      <w:tr w:rsidR="005A22C4" w:rsidRPr="00CA69DE" w14:paraId="193524B1" w14:textId="77777777" w:rsidTr="00B2637E">
        <w:trPr>
          <w:jc w:val="center"/>
        </w:trPr>
        <w:tc>
          <w:tcPr>
            <w:tcW w:w="2855" w:type="dxa"/>
            <w:vAlign w:val="bottom"/>
          </w:tcPr>
          <w:p w14:paraId="2E889B51"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Práticas de Extensão II</w:t>
            </w:r>
          </w:p>
        </w:tc>
        <w:tc>
          <w:tcPr>
            <w:tcW w:w="3205" w:type="dxa"/>
          </w:tcPr>
          <w:p w14:paraId="49BB2F31"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tcPr>
          <w:p w14:paraId="2D0E508E" w14:textId="77777777" w:rsidR="005A22C4" w:rsidRPr="00CA69DE" w:rsidRDefault="005A22C4" w:rsidP="00B2637E">
            <w:pPr>
              <w:jc w:val="center"/>
              <w:rPr>
                <w:rFonts w:cs="Times New Roman"/>
                <w:sz w:val="24"/>
                <w:szCs w:val="24"/>
              </w:rPr>
            </w:pPr>
            <w:r w:rsidRPr="00CA69DE">
              <w:rPr>
                <w:rFonts w:cs="Times New Roman"/>
                <w:sz w:val="24"/>
                <w:szCs w:val="24"/>
              </w:rPr>
              <w:t>Esp.</w:t>
            </w:r>
          </w:p>
        </w:tc>
      </w:tr>
    </w:tbl>
    <w:p w14:paraId="26CD4A42" w14:textId="77777777" w:rsidR="005A22C4" w:rsidRDefault="005A22C4" w:rsidP="005A22C4">
      <w:pPr>
        <w:jc w:val="center"/>
        <w:rPr>
          <w:rFonts w:ascii="Times New Roman" w:hAnsi="Times New Roman" w:cs="Times New Roman"/>
          <w:b/>
          <w:bCs/>
          <w:sz w:val="24"/>
          <w:szCs w:val="24"/>
        </w:rPr>
      </w:pPr>
    </w:p>
    <w:p w14:paraId="2CA6830B"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3º SEMESTRE</w:t>
      </w:r>
    </w:p>
    <w:p w14:paraId="0AFE1843" w14:textId="77777777" w:rsidR="005A22C4" w:rsidRPr="00CA69DE" w:rsidRDefault="005A22C4" w:rsidP="005A22C4">
      <w:pPr>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2837"/>
        <w:gridCol w:w="3112"/>
        <w:gridCol w:w="1670"/>
      </w:tblGrid>
      <w:tr w:rsidR="005A22C4" w:rsidRPr="00CA69DE" w14:paraId="2806D1A2" w14:textId="77777777" w:rsidTr="00B2637E">
        <w:trPr>
          <w:jc w:val="center"/>
        </w:trPr>
        <w:tc>
          <w:tcPr>
            <w:tcW w:w="2837" w:type="dxa"/>
            <w:vMerge w:val="restart"/>
            <w:shd w:val="clear" w:color="auto" w:fill="92D050"/>
          </w:tcPr>
          <w:p w14:paraId="50F57EF5" w14:textId="77777777" w:rsidR="005A22C4" w:rsidRPr="00CA69DE" w:rsidRDefault="005A22C4" w:rsidP="00B2637E">
            <w:pPr>
              <w:rPr>
                <w:rFonts w:cs="Times New Roman"/>
                <w:b/>
                <w:bCs/>
                <w:sz w:val="24"/>
                <w:szCs w:val="24"/>
              </w:rPr>
            </w:pPr>
            <w:r w:rsidRPr="00CA69DE">
              <w:rPr>
                <w:rFonts w:cs="Times New Roman"/>
                <w:b/>
                <w:bCs/>
                <w:sz w:val="24"/>
                <w:szCs w:val="24"/>
              </w:rPr>
              <w:t>DISCIPLINA</w:t>
            </w:r>
          </w:p>
        </w:tc>
        <w:tc>
          <w:tcPr>
            <w:tcW w:w="4782" w:type="dxa"/>
            <w:gridSpan w:val="2"/>
            <w:shd w:val="clear" w:color="auto" w:fill="92D050"/>
          </w:tcPr>
          <w:p w14:paraId="751454D1" w14:textId="77777777" w:rsidR="005A22C4" w:rsidRPr="00CA69DE" w:rsidRDefault="005A22C4" w:rsidP="00B2637E">
            <w:pPr>
              <w:jc w:val="center"/>
              <w:rPr>
                <w:rFonts w:cs="Times New Roman"/>
                <w:b/>
                <w:bCs/>
                <w:sz w:val="24"/>
                <w:szCs w:val="24"/>
              </w:rPr>
            </w:pPr>
            <w:r w:rsidRPr="00CA69DE">
              <w:rPr>
                <w:rFonts w:cs="Times New Roman"/>
                <w:b/>
                <w:bCs/>
                <w:sz w:val="24"/>
                <w:szCs w:val="24"/>
              </w:rPr>
              <w:t>PROFESSOR (A)</w:t>
            </w:r>
          </w:p>
        </w:tc>
      </w:tr>
      <w:tr w:rsidR="005A22C4" w:rsidRPr="00CA69DE" w14:paraId="704A3CB3" w14:textId="77777777" w:rsidTr="00B2637E">
        <w:trPr>
          <w:jc w:val="center"/>
        </w:trPr>
        <w:tc>
          <w:tcPr>
            <w:tcW w:w="2837" w:type="dxa"/>
            <w:vMerge/>
            <w:shd w:val="clear" w:color="auto" w:fill="92D050"/>
          </w:tcPr>
          <w:p w14:paraId="28A5097F" w14:textId="77777777" w:rsidR="005A22C4" w:rsidRPr="00CA69DE" w:rsidRDefault="005A22C4" w:rsidP="00B2637E">
            <w:pPr>
              <w:jc w:val="center"/>
              <w:rPr>
                <w:rFonts w:cs="Times New Roman"/>
                <w:b/>
                <w:bCs/>
                <w:sz w:val="24"/>
                <w:szCs w:val="24"/>
              </w:rPr>
            </w:pPr>
          </w:p>
        </w:tc>
        <w:tc>
          <w:tcPr>
            <w:tcW w:w="3112" w:type="dxa"/>
            <w:shd w:val="clear" w:color="auto" w:fill="92D050"/>
          </w:tcPr>
          <w:p w14:paraId="5E6A1837" w14:textId="77777777" w:rsidR="005A22C4" w:rsidRPr="00CA69DE" w:rsidRDefault="005A22C4" w:rsidP="00B2637E">
            <w:pPr>
              <w:jc w:val="center"/>
              <w:rPr>
                <w:rFonts w:cs="Times New Roman"/>
                <w:b/>
                <w:bCs/>
                <w:sz w:val="24"/>
                <w:szCs w:val="24"/>
              </w:rPr>
            </w:pPr>
            <w:r w:rsidRPr="00CA69DE">
              <w:rPr>
                <w:rFonts w:cs="Times New Roman"/>
                <w:b/>
                <w:bCs/>
                <w:sz w:val="24"/>
                <w:szCs w:val="24"/>
              </w:rPr>
              <w:t>NOME</w:t>
            </w:r>
          </w:p>
        </w:tc>
        <w:tc>
          <w:tcPr>
            <w:tcW w:w="1670" w:type="dxa"/>
            <w:shd w:val="clear" w:color="auto" w:fill="92D050"/>
          </w:tcPr>
          <w:p w14:paraId="272FCFF9" w14:textId="77777777" w:rsidR="005A22C4" w:rsidRPr="00CA69DE" w:rsidRDefault="005A22C4" w:rsidP="00B2637E">
            <w:pPr>
              <w:jc w:val="center"/>
              <w:rPr>
                <w:rFonts w:cs="Times New Roman"/>
                <w:b/>
                <w:bCs/>
                <w:sz w:val="24"/>
                <w:szCs w:val="24"/>
              </w:rPr>
            </w:pPr>
            <w:r w:rsidRPr="00CA69DE">
              <w:rPr>
                <w:rFonts w:cs="Times New Roman"/>
                <w:b/>
                <w:bCs/>
                <w:sz w:val="24"/>
                <w:szCs w:val="24"/>
              </w:rPr>
              <w:t>TITULAÇÃO</w:t>
            </w:r>
          </w:p>
        </w:tc>
      </w:tr>
      <w:tr w:rsidR="005A22C4" w:rsidRPr="00CA69DE" w14:paraId="102F2E4F" w14:textId="77777777" w:rsidTr="00B2637E">
        <w:trPr>
          <w:jc w:val="center"/>
        </w:trPr>
        <w:tc>
          <w:tcPr>
            <w:tcW w:w="2837" w:type="dxa"/>
            <w:vAlign w:val="bottom"/>
          </w:tcPr>
          <w:p w14:paraId="6B079689"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Legislação Tributária e Trabalhista </w:t>
            </w:r>
          </w:p>
          <w:p w14:paraId="1D26FB2F" w14:textId="77777777" w:rsidR="005A22C4" w:rsidRPr="00CA69DE" w:rsidRDefault="005A22C4" w:rsidP="00B2637E">
            <w:pPr>
              <w:spacing w:line="240" w:lineRule="auto"/>
              <w:jc w:val="center"/>
              <w:rPr>
                <w:rFonts w:cs="Times New Roman"/>
                <w:color w:val="000000"/>
                <w:sz w:val="24"/>
                <w:szCs w:val="24"/>
              </w:rPr>
            </w:pPr>
          </w:p>
        </w:tc>
        <w:tc>
          <w:tcPr>
            <w:tcW w:w="3112" w:type="dxa"/>
          </w:tcPr>
          <w:p w14:paraId="7B7F05D3"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Jakellyne</w:t>
            </w:r>
            <w:proofErr w:type="spellEnd"/>
            <w:r w:rsidRPr="00CA69DE">
              <w:rPr>
                <w:rFonts w:cs="Times New Roman"/>
                <w:sz w:val="24"/>
                <w:szCs w:val="24"/>
              </w:rPr>
              <w:t xml:space="preserve"> Kelly </w:t>
            </w:r>
            <w:proofErr w:type="spellStart"/>
            <w:r w:rsidRPr="00CA69DE">
              <w:rPr>
                <w:rFonts w:cs="Times New Roman"/>
                <w:sz w:val="24"/>
                <w:szCs w:val="24"/>
              </w:rPr>
              <w:t>Quidute</w:t>
            </w:r>
            <w:proofErr w:type="spellEnd"/>
            <w:r w:rsidRPr="00CA69DE">
              <w:rPr>
                <w:rFonts w:cs="Times New Roman"/>
                <w:sz w:val="24"/>
                <w:szCs w:val="24"/>
              </w:rPr>
              <w:t xml:space="preserve"> Nogueira </w:t>
            </w:r>
          </w:p>
        </w:tc>
        <w:tc>
          <w:tcPr>
            <w:tcW w:w="1670" w:type="dxa"/>
          </w:tcPr>
          <w:p w14:paraId="530F61FE"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76038BBD" w14:textId="77777777" w:rsidTr="00B2637E">
        <w:trPr>
          <w:jc w:val="center"/>
        </w:trPr>
        <w:tc>
          <w:tcPr>
            <w:tcW w:w="2837" w:type="dxa"/>
            <w:vAlign w:val="bottom"/>
          </w:tcPr>
          <w:p w14:paraId="7D1048CA"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lastRenderedPageBreak/>
              <w:t>Empreendedorismo</w:t>
            </w:r>
          </w:p>
        </w:tc>
        <w:tc>
          <w:tcPr>
            <w:tcW w:w="3112" w:type="dxa"/>
          </w:tcPr>
          <w:p w14:paraId="74C56125"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tcPr>
          <w:p w14:paraId="532CBAB5"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72A52807" w14:textId="77777777" w:rsidTr="00B2637E">
        <w:trPr>
          <w:jc w:val="center"/>
        </w:trPr>
        <w:tc>
          <w:tcPr>
            <w:tcW w:w="2837" w:type="dxa"/>
            <w:vAlign w:val="bottom"/>
          </w:tcPr>
          <w:p w14:paraId="0114D7A3"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Estatística aplicada às Ciências Sociais </w:t>
            </w:r>
          </w:p>
        </w:tc>
        <w:tc>
          <w:tcPr>
            <w:tcW w:w="3112" w:type="dxa"/>
          </w:tcPr>
          <w:p w14:paraId="17A13300" w14:textId="77777777" w:rsidR="005A22C4" w:rsidRPr="00CA69DE" w:rsidRDefault="005A22C4" w:rsidP="00B2637E">
            <w:pPr>
              <w:jc w:val="center"/>
              <w:rPr>
                <w:rFonts w:cs="Times New Roman"/>
                <w:sz w:val="24"/>
                <w:szCs w:val="24"/>
              </w:rPr>
            </w:pPr>
            <w:r w:rsidRPr="00CA69DE">
              <w:rPr>
                <w:rFonts w:cs="Times New Roman"/>
                <w:sz w:val="24"/>
                <w:szCs w:val="24"/>
              </w:rPr>
              <w:t>Érico Vinicius Bezerra Leite</w:t>
            </w:r>
          </w:p>
        </w:tc>
        <w:tc>
          <w:tcPr>
            <w:tcW w:w="1670" w:type="dxa"/>
          </w:tcPr>
          <w:p w14:paraId="1E2E55FA" w14:textId="77777777" w:rsidR="005A22C4" w:rsidRPr="00CA69DE" w:rsidRDefault="005A22C4" w:rsidP="00B2637E">
            <w:pPr>
              <w:jc w:val="center"/>
              <w:rPr>
                <w:rFonts w:cs="Times New Roman"/>
                <w:sz w:val="24"/>
                <w:szCs w:val="24"/>
              </w:rPr>
            </w:pPr>
            <w:r w:rsidRPr="00CA69DE">
              <w:rPr>
                <w:rFonts w:cs="Times New Roman"/>
                <w:sz w:val="24"/>
                <w:szCs w:val="24"/>
              </w:rPr>
              <w:t>Dr.</w:t>
            </w:r>
          </w:p>
        </w:tc>
      </w:tr>
      <w:tr w:rsidR="005A22C4" w:rsidRPr="00CA69DE" w14:paraId="7533F2B2" w14:textId="77777777" w:rsidTr="00B2637E">
        <w:trPr>
          <w:jc w:val="center"/>
        </w:trPr>
        <w:tc>
          <w:tcPr>
            <w:tcW w:w="2837" w:type="dxa"/>
            <w:shd w:val="clear" w:color="auto" w:fill="FFFFFF" w:themeFill="background1"/>
            <w:vAlign w:val="bottom"/>
          </w:tcPr>
          <w:p w14:paraId="44FD92AF"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Psicologia das Organizações: Desafios da Gestão Contemporânea </w:t>
            </w:r>
          </w:p>
        </w:tc>
        <w:tc>
          <w:tcPr>
            <w:tcW w:w="3112" w:type="dxa"/>
            <w:shd w:val="clear" w:color="auto" w:fill="FFFFFF" w:themeFill="background1"/>
          </w:tcPr>
          <w:p w14:paraId="4EF128A7"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Rênnya</w:t>
            </w:r>
            <w:proofErr w:type="spellEnd"/>
            <w:r w:rsidRPr="00CA69DE">
              <w:rPr>
                <w:rFonts w:cs="Times New Roman"/>
                <w:sz w:val="24"/>
                <w:szCs w:val="24"/>
              </w:rPr>
              <w:t xml:space="preserve"> de Cássia Melo Freitas Barros</w:t>
            </w:r>
          </w:p>
        </w:tc>
        <w:tc>
          <w:tcPr>
            <w:tcW w:w="1670" w:type="dxa"/>
            <w:shd w:val="clear" w:color="auto" w:fill="FFFFFF" w:themeFill="background1"/>
          </w:tcPr>
          <w:p w14:paraId="14B169C9"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040C728D" w14:textId="77777777" w:rsidTr="00B2637E">
        <w:trPr>
          <w:jc w:val="center"/>
        </w:trPr>
        <w:tc>
          <w:tcPr>
            <w:tcW w:w="2837" w:type="dxa"/>
            <w:vAlign w:val="bottom"/>
          </w:tcPr>
          <w:p w14:paraId="64F29D15"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Economia Empresarial</w:t>
            </w:r>
          </w:p>
        </w:tc>
        <w:tc>
          <w:tcPr>
            <w:tcW w:w="3112" w:type="dxa"/>
          </w:tcPr>
          <w:p w14:paraId="4A8129BC"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tcPr>
          <w:p w14:paraId="582AFBD8"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47A6806A" w14:textId="77777777" w:rsidTr="00B2637E">
        <w:trPr>
          <w:jc w:val="center"/>
        </w:trPr>
        <w:tc>
          <w:tcPr>
            <w:tcW w:w="2837" w:type="dxa"/>
            <w:vAlign w:val="bottom"/>
          </w:tcPr>
          <w:p w14:paraId="6C933FF8"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 Projetos Interdisciplinares II (Práticas Empreendedoras)</w:t>
            </w:r>
          </w:p>
        </w:tc>
        <w:tc>
          <w:tcPr>
            <w:tcW w:w="3112" w:type="dxa"/>
          </w:tcPr>
          <w:p w14:paraId="680A0880" w14:textId="77777777" w:rsidR="005A22C4" w:rsidRPr="00CA69DE" w:rsidRDefault="005A22C4" w:rsidP="00B2637E">
            <w:pPr>
              <w:jc w:val="center"/>
              <w:rPr>
                <w:rFonts w:cs="Times New Roman"/>
                <w:sz w:val="24"/>
                <w:szCs w:val="24"/>
              </w:rPr>
            </w:pPr>
            <w:r w:rsidRPr="00CA69DE">
              <w:rPr>
                <w:rFonts w:cs="Times New Roman"/>
                <w:sz w:val="24"/>
                <w:szCs w:val="24"/>
              </w:rPr>
              <w:t>Érico Vinicius Bezerra Leite</w:t>
            </w:r>
          </w:p>
        </w:tc>
        <w:tc>
          <w:tcPr>
            <w:tcW w:w="1670" w:type="dxa"/>
          </w:tcPr>
          <w:p w14:paraId="63F4F6A2" w14:textId="77777777" w:rsidR="005A22C4" w:rsidRPr="00CA69DE" w:rsidRDefault="005A22C4" w:rsidP="00B2637E">
            <w:pPr>
              <w:jc w:val="center"/>
              <w:rPr>
                <w:rFonts w:cs="Times New Roman"/>
                <w:sz w:val="24"/>
                <w:szCs w:val="24"/>
              </w:rPr>
            </w:pPr>
            <w:r w:rsidRPr="00CA69DE">
              <w:rPr>
                <w:rFonts w:cs="Times New Roman"/>
                <w:sz w:val="24"/>
                <w:szCs w:val="24"/>
              </w:rPr>
              <w:t>Dr.</w:t>
            </w:r>
          </w:p>
        </w:tc>
      </w:tr>
      <w:tr w:rsidR="005A22C4" w:rsidRPr="00CA69DE" w14:paraId="06073DB8" w14:textId="77777777" w:rsidTr="00B2637E">
        <w:trPr>
          <w:jc w:val="center"/>
        </w:trPr>
        <w:tc>
          <w:tcPr>
            <w:tcW w:w="2837" w:type="dxa"/>
            <w:vAlign w:val="bottom"/>
          </w:tcPr>
          <w:p w14:paraId="59993AFF"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Práticas de Extensão III</w:t>
            </w:r>
          </w:p>
          <w:p w14:paraId="66793654" w14:textId="77777777" w:rsidR="005A22C4" w:rsidRPr="00CA69DE" w:rsidRDefault="005A22C4" w:rsidP="00B2637E">
            <w:pPr>
              <w:spacing w:line="240" w:lineRule="auto"/>
              <w:jc w:val="center"/>
              <w:rPr>
                <w:rFonts w:cs="Times New Roman"/>
                <w:color w:val="000000"/>
                <w:sz w:val="24"/>
                <w:szCs w:val="24"/>
              </w:rPr>
            </w:pPr>
          </w:p>
        </w:tc>
        <w:tc>
          <w:tcPr>
            <w:tcW w:w="3112" w:type="dxa"/>
          </w:tcPr>
          <w:p w14:paraId="532631B8"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tcPr>
          <w:p w14:paraId="7B4E4DAF" w14:textId="77777777" w:rsidR="005A22C4" w:rsidRPr="00CA69DE" w:rsidRDefault="005A22C4" w:rsidP="00B2637E">
            <w:pPr>
              <w:jc w:val="center"/>
              <w:rPr>
                <w:rFonts w:cs="Times New Roman"/>
                <w:sz w:val="24"/>
                <w:szCs w:val="24"/>
              </w:rPr>
            </w:pPr>
            <w:r w:rsidRPr="00CA69DE">
              <w:rPr>
                <w:rFonts w:cs="Times New Roman"/>
                <w:sz w:val="24"/>
                <w:szCs w:val="24"/>
              </w:rPr>
              <w:t>Esp.</w:t>
            </w:r>
          </w:p>
        </w:tc>
      </w:tr>
    </w:tbl>
    <w:p w14:paraId="5ED77B28" w14:textId="77777777" w:rsidR="005A22C4" w:rsidRPr="00CA69DE" w:rsidRDefault="005A22C4" w:rsidP="005A22C4">
      <w:pPr>
        <w:jc w:val="center"/>
        <w:rPr>
          <w:rFonts w:ascii="Times New Roman" w:hAnsi="Times New Roman" w:cs="Times New Roman"/>
          <w:sz w:val="24"/>
          <w:szCs w:val="24"/>
        </w:rPr>
      </w:pPr>
    </w:p>
    <w:p w14:paraId="0B9C9A08" w14:textId="77777777" w:rsidR="005A22C4" w:rsidRPr="00CA69DE" w:rsidRDefault="005A22C4" w:rsidP="005A22C4">
      <w:pPr>
        <w:rPr>
          <w:rFonts w:ascii="Times New Roman" w:hAnsi="Times New Roman" w:cs="Times New Roman"/>
          <w:sz w:val="24"/>
          <w:szCs w:val="24"/>
        </w:rPr>
      </w:pPr>
    </w:p>
    <w:p w14:paraId="11CDD8FC"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4º SEMESTRE</w:t>
      </w:r>
    </w:p>
    <w:tbl>
      <w:tblPr>
        <w:tblStyle w:val="Tabelacomgrade"/>
        <w:tblW w:w="0" w:type="auto"/>
        <w:jc w:val="center"/>
        <w:tblLook w:val="04A0" w:firstRow="1" w:lastRow="0" w:firstColumn="1" w:lastColumn="0" w:noHBand="0" w:noVBand="1"/>
      </w:tblPr>
      <w:tblGrid>
        <w:gridCol w:w="2837"/>
        <w:gridCol w:w="2641"/>
        <w:gridCol w:w="1670"/>
      </w:tblGrid>
      <w:tr w:rsidR="005A22C4" w:rsidRPr="00CA69DE" w14:paraId="1DB81FA9" w14:textId="77777777" w:rsidTr="00B2637E">
        <w:trPr>
          <w:jc w:val="center"/>
        </w:trPr>
        <w:tc>
          <w:tcPr>
            <w:tcW w:w="2837" w:type="dxa"/>
            <w:vMerge w:val="restart"/>
            <w:shd w:val="clear" w:color="auto" w:fill="92D050"/>
          </w:tcPr>
          <w:p w14:paraId="2109F83E" w14:textId="77777777" w:rsidR="005A22C4" w:rsidRPr="00CA69DE" w:rsidRDefault="005A22C4" w:rsidP="00B2637E">
            <w:pPr>
              <w:jc w:val="center"/>
              <w:rPr>
                <w:rFonts w:cs="Times New Roman"/>
                <w:b/>
                <w:bCs/>
                <w:sz w:val="24"/>
                <w:szCs w:val="24"/>
              </w:rPr>
            </w:pPr>
          </w:p>
          <w:p w14:paraId="16851AF3" w14:textId="77777777" w:rsidR="005A22C4" w:rsidRPr="00CA69DE" w:rsidRDefault="005A22C4" w:rsidP="00B2637E">
            <w:pPr>
              <w:jc w:val="center"/>
              <w:rPr>
                <w:rFonts w:cs="Times New Roman"/>
                <w:b/>
                <w:bCs/>
                <w:sz w:val="24"/>
                <w:szCs w:val="24"/>
              </w:rPr>
            </w:pPr>
            <w:r w:rsidRPr="00CA69DE">
              <w:rPr>
                <w:rFonts w:cs="Times New Roman"/>
                <w:b/>
                <w:bCs/>
                <w:sz w:val="24"/>
                <w:szCs w:val="24"/>
              </w:rPr>
              <w:t>DISCIPLINA</w:t>
            </w:r>
          </w:p>
        </w:tc>
        <w:tc>
          <w:tcPr>
            <w:tcW w:w="4311" w:type="dxa"/>
            <w:gridSpan w:val="2"/>
            <w:shd w:val="clear" w:color="auto" w:fill="92D050"/>
          </w:tcPr>
          <w:p w14:paraId="0B678724" w14:textId="77777777" w:rsidR="005A22C4" w:rsidRPr="00CA69DE" w:rsidRDefault="005A22C4" w:rsidP="00B2637E">
            <w:pPr>
              <w:jc w:val="center"/>
              <w:rPr>
                <w:rFonts w:cs="Times New Roman"/>
                <w:b/>
                <w:bCs/>
                <w:sz w:val="24"/>
                <w:szCs w:val="24"/>
              </w:rPr>
            </w:pPr>
            <w:r w:rsidRPr="00CA69DE">
              <w:rPr>
                <w:rFonts w:cs="Times New Roman"/>
                <w:b/>
                <w:bCs/>
                <w:sz w:val="24"/>
                <w:szCs w:val="24"/>
              </w:rPr>
              <w:t>PROFESSOR (A)</w:t>
            </w:r>
          </w:p>
        </w:tc>
      </w:tr>
      <w:tr w:rsidR="005A22C4" w:rsidRPr="00CA69DE" w14:paraId="2A0BB871" w14:textId="77777777" w:rsidTr="00B2637E">
        <w:trPr>
          <w:jc w:val="center"/>
        </w:trPr>
        <w:tc>
          <w:tcPr>
            <w:tcW w:w="2837" w:type="dxa"/>
            <w:vMerge/>
            <w:shd w:val="clear" w:color="auto" w:fill="92D050"/>
          </w:tcPr>
          <w:p w14:paraId="3BA356FC" w14:textId="77777777" w:rsidR="005A22C4" w:rsidRPr="00CA69DE" w:rsidRDefault="005A22C4" w:rsidP="00B2637E">
            <w:pPr>
              <w:jc w:val="center"/>
              <w:rPr>
                <w:rFonts w:cs="Times New Roman"/>
                <w:b/>
                <w:bCs/>
                <w:sz w:val="24"/>
                <w:szCs w:val="24"/>
              </w:rPr>
            </w:pPr>
          </w:p>
        </w:tc>
        <w:tc>
          <w:tcPr>
            <w:tcW w:w="2641" w:type="dxa"/>
            <w:shd w:val="clear" w:color="auto" w:fill="92D050"/>
          </w:tcPr>
          <w:p w14:paraId="044CCB0E" w14:textId="77777777" w:rsidR="005A22C4" w:rsidRPr="00CA69DE" w:rsidRDefault="005A22C4" w:rsidP="00B2637E">
            <w:pPr>
              <w:jc w:val="center"/>
              <w:rPr>
                <w:rFonts w:cs="Times New Roman"/>
                <w:b/>
                <w:bCs/>
                <w:sz w:val="24"/>
                <w:szCs w:val="24"/>
              </w:rPr>
            </w:pPr>
            <w:r w:rsidRPr="00CA69DE">
              <w:rPr>
                <w:rFonts w:cs="Times New Roman"/>
                <w:b/>
                <w:bCs/>
                <w:sz w:val="24"/>
                <w:szCs w:val="24"/>
              </w:rPr>
              <w:t>NOME</w:t>
            </w:r>
          </w:p>
        </w:tc>
        <w:tc>
          <w:tcPr>
            <w:tcW w:w="1670" w:type="dxa"/>
            <w:shd w:val="clear" w:color="auto" w:fill="92D050"/>
          </w:tcPr>
          <w:p w14:paraId="111692D5" w14:textId="77777777" w:rsidR="005A22C4" w:rsidRPr="00CA69DE" w:rsidRDefault="005A22C4" w:rsidP="00B2637E">
            <w:pPr>
              <w:jc w:val="center"/>
              <w:rPr>
                <w:rFonts w:cs="Times New Roman"/>
                <w:b/>
                <w:bCs/>
                <w:sz w:val="24"/>
                <w:szCs w:val="24"/>
              </w:rPr>
            </w:pPr>
            <w:r w:rsidRPr="00CA69DE">
              <w:rPr>
                <w:rFonts w:cs="Times New Roman"/>
                <w:b/>
                <w:bCs/>
                <w:sz w:val="24"/>
                <w:szCs w:val="24"/>
              </w:rPr>
              <w:t>TITULAÇÃO</w:t>
            </w:r>
          </w:p>
        </w:tc>
      </w:tr>
      <w:tr w:rsidR="005A22C4" w:rsidRPr="00CA69DE" w14:paraId="1858433F" w14:textId="77777777" w:rsidTr="00B2637E">
        <w:trPr>
          <w:jc w:val="center"/>
        </w:trPr>
        <w:tc>
          <w:tcPr>
            <w:tcW w:w="2837" w:type="dxa"/>
            <w:shd w:val="clear" w:color="auto" w:fill="FFFFFF" w:themeFill="background1"/>
            <w:vAlign w:val="bottom"/>
          </w:tcPr>
          <w:p w14:paraId="1EAF9055"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Gestão de Marketing </w:t>
            </w:r>
          </w:p>
        </w:tc>
        <w:tc>
          <w:tcPr>
            <w:tcW w:w="2641" w:type="dxa"/>
            <w:shd w:val="clear" w:color="auto" w:fill="FFFFFF" w:themeFill="background1"/>
          </w:tcPr>
          <w:p w14:paraId="5040D915"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shd w:val="clear" w:color="auto" w:fill="FFFFFF" w:themeFill="background1"/>
          </w:tcPr>
          <w:p w14:paraId="62D4CA0D"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6D50F27E" w14:textId="77777777" w:rsidTr="00B2637E">
        <w:trPr>
          <w:jc w:val="center"/>
        </w:trPr>
        <w:tc>
          <w:tcPr>
            <w:tcW w:w="2837" w:type="dxa"/>
            <w:shd w:val="clear" w:color="auto" w:fill="FFFFFF" w:themeFill="background1"/>
            <w:vAlign w:val="bottom"/>
          </w:tcPr>
          <w:p w14:paraId="0D18784B"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Direito Empresarial </w:t>
            </w:r>
          </w:p>
          <w:p w14:paraId="7ECB95C1" w14:textId="77777777" w:rsidR="005A22C4" w:rsidRPr="00CA69DE" w:rsidRDefault="005A22C4" w:rsidP="00B2637E">
            <w:pPr>
              <w:spacing w:line="240" w:lineRule="auto"/>
              <w:jc w:val="center"/>
              <w:rPr>
                <w:rFonts w:cs="Times New Roman"/>
                <w:color w:val="000000"/>
                <w:sz w:val="24"/>
                <w:szCs w:val="24"/>
              </w:rPr>
            </w:pPr>
          </w:p>
        </w:tc>
        <w:tc>
          <w:tcPr>
            <w:tcW w:w="2641" w:type="dxa"/>
            <w:shd w:val="clear" w:color="auto" w:fill="FFFFFF" w:themeFill="background1"/>
          </w:tcPr>
          <w:p w14:paraId="633D1C60" w14:textId="77777777" w:rsidR="005A22C4" w:rsidRPr="00CA69DE" w:rsidRDefault="005A22C4" w:rsidP="00B2637E">
            <w:pPr>
              <w:jc w:val="center"/>
              <w:rPr>
                <w:rFonts w:cs="Times New Roman"/>
                <w:sz w:val="24"/>
                <w:szCs w:val="24"/>
              </w:rPr>
            </w:pPr>
            <w:r w:rsidRPr="00CA69DE">
              <w:rPr>
                <w:rFonts w:cs="Times New Roman"/>
                <w:sz w:val="24"/>
                <w:szCs w:val="24"/>
              </w:rPr>
              <w:t>Amilton de Siqueira Souto</w:t>
            </w:r>
          </w:p>
        </w:tc>
        <w:tc>
          <w:tcPr>
            <w:tcW w:w="1670" w:type="dxa"/>
            <w:shd w:val="clear" w:color="auto" w:fill="FFFFFF" w:themeFill="background1"/>
          </w:tcPr>
          <w:p w14:paraId="3A76741B"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00416E19" w14:textId="77777777" w:rsidTr="00B2637E">
        <w:trPr>
          <w:jc w:val="center"/>
        </w:trPr>
        <w:tc>
          <w:tcPr>
            <w:tcW w:w="2837" w:type="dxa"/>
            <w:shd w:val="clear" w:color="auto" w:fill="FFFFFF" w:themeFill="background1"/>
            <w:vAlign w:val="bottom"/>
          </w:tcPr>
          <w:p w14:paraId="5573BEF0"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Sociologia e Relações étnicas </w:t>
            </w:r>
          </w:p>
        </w:tc>
        <w:tc>
          <w:tcPr>
            <w:tcW w:w="2641" w:type="dxa"/>
            <w:shd w:val="clear" w:color="auto" w:fill="FFFFFF" w:themeFill="background1"/>
          </w:tcPr>
          <w:p w14:paraId="5470DE12" w14:textId="77777777" w:rsidR="005A22C4" w:rsidRPr="00CA69DE" w:rsidRDefault="005A22C4" w:rsidP="00B2637E">
            <w:pPr>
              <w:jc w:val="center"/>
              <w:rPr>
                <w:rFonts w:cs="Times New Roman"/>
                <w:sz w:val="24"/>
                <w:szCs w:val="24"/>
              </w:rPr>
            </w:pPr>
            <w:r w:rsidRPr="00CA69DE">
              <w:rPr>
                <w:rFonts w:cs="Times New Roman"/>
                <w:sz w:val="24"/>
                <w:szCs w:val="24"/>
              </w:rPr>
              <w:t>Gil Camelo</w:t>
            </w:r>
          </w:p>
        </w:tc>
        <w:tc>
          <w:tcPr>
            <w:tcW w:w="1670" w:type="dxa"/>
            <w:shd w:val="clear" w:color="auto" w:fill="FFFFFF" w:themeFill="background1"/>
          </w:tcPr>
          <w:p w14:paraId="09042D10"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009DE3D7" w14:textId="77777777" w:rsidTr="00B2637E">
        <w:trPr>
          <w:jc w:val="center"/>
        </w:trPr>
        <w:tc>
          <w:tcPr>
            <w:tcW w:w="2837" w:type="dxa"/>
            <w:shd w:val="clear" w:color="auto" w:fill="FFFFFF" w:themeFill="background1"/>
            <w:vAlign w:val="bottom"/>
          </w:tcPr>
          <w:p w14:paraId="692959CB"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Gestão Socioambiental</w:t>
            </w:r>
          </w:p>
          <w:p w14:paraId="7266C119"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 </w:t>
            </w:r>
          </w:p>
        </w:tc>
        <w:tc>
          <w:tcPr>
            <w:tcW w:w="2641" w:type="dxa"/>
            <w:shd w:val="clear" w:color="auto" w:fill="FFFFFF" w:themeFill="background1"/>
          </w:tcPr>
          <w:p w14:paraId="6B0ACA13"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shd w:val="clear" w:color="auto" w:fill="FFFFFF" w:themeFill="background1"/>
          </w:tcPr>
          <w:p w14:paraId="17F72D9F"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29A074A4" w14:textId="77777777" w:rsidTr="00B2637E">
        <w:trPr>
          <w:jc w:val="center"/>
        </w:trPr>
        <w:tc>
          <w:tcPr>
            <w:tcW w:w="2837" w:type="dxa"/>
            <w:shd w:val="clear" w:color="auto" w:fill="FFFFFF" w:themeFill="background1"/>
            <w:vAlign w:val="bottom"/>
          </w:tcPr>
          <w:p w14:paraId="443A4FA0"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Gestão de Pessoas </w:t>
            </w:r>
          </w:p>
          <w:p w14:paraId="0C0D8086" w14:textId="77777777" w:rsidR="005A22C4" w:rsidRPr="00CA69DE" w:rsidRDefault="005A22C4" w:rsidP="00B2637E">
            <w:pPr>
              <w:spacing w:line="240" w:lineRule="auto"/>
              <w:jc w:val="center"/>
              <w:rPr>
                <w:rFonts w:cs="Times New Roman"/>
                <w:color w:val="000000"/>
                <w:sz w:val="24"/>
                <w:szCs w:val="24"/>
              </w:rPr>
            </w:pPr>
          </w:p>
          <w:p w14:paraId="7D0859FC" w14:textId="77777777" w:rsidR="005A22C4" w:rsidRPr="00CA69DE" w:rsidRDefault="005A22C4" w:rsidP="00B2637E">
            <w:pPr>
              <w:spacing w:line="240" w:lineRule="auto"/>
              <w:jc w:val="center"/>
              <w:rPr>
                <w:rFonts w:cs="Times New Roman"/>
                <w:color w:val="000000"/>
                <w:sz w:val="24"/>
                <w:szCs w:val="24"/>
              </w:rPr>
            </w:pPr>
          </w:p>
        </w:tc>
        <w:tc>
          <w:tcPr>
            <w:tcW w:w="2641" w:type="dxa"/>
            <w:shd w:val="clear" w:color="auto" w:fill="FFFFFF" w:themeFill="background1"/>
          </w:tcPr>
          <w:p w14:paraId="4471196C"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shd w:val="clear" w:color="auto" w:fill="FFFFFF" w:themeFill="background1"/>
          </w:tcPr>
          <w:p w14:paraId="41E92E42"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21678977" w14:textId="77777777" w:rsidTr="00B2637E">
        <w:trPr>
          <w:jc w:val="center"/>
        </w:trPr>
        <w:tc>
          <w:tcPr>
            <w:tcW w:w="2837" w:type="dxa"/>
            <w:shd w:val="clear" w:color="auto" w:fill="FFFFFF" w:themeFill="background1"/>
            <w:vAlign w:val="bottom"/>
          </w:tcPr>
          <w:p w14:paraId="0BA7892E"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Práticas de Extensão IV </w:t>
            </w:r>
          </w:p>
          <w:p w14:paraId="354655C5" w14:textId="77777777" w:rsidR="005A22C4" w:rsidRPr="00CA69DE" w:rsidRDefault="005A22C4" w:rsidP="00B2637E">
            <w:pPr>
              <w:spacing w:line="240" w:lineRule="auto"/>
              <w:jc w:val="center"/>
              <w:rPr>
                <w:rFonts w:cs="Times New Roman"/>
                <w:color w:val="000000"/>
                <w:sz w:val="24"/>
                <w:szCs w:val="24"/>
              </w:rPr>
            </w:pPr>
          </w:p>
        </w:tc>
        <w:tc>
          <w:tcPr>
            <w:tcW w:w="2641" w:type="dxa"/>
            <w:shd w:val="clear" w:color="auto" w:fill="FFFFFF" w:themeFill="background1"/>
          </w:tcPr>
          <w:p w14:paraId="665538E9"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shd w:val="clear" w:color="auto" w:fill="FFFFFF" w:themeFill="background1"/>
          </w:tcPr>
          <w:p w14:paraId="6E753462" w14:textId="77777777" w:rsidR="005A22C4" w:rsidRPr="00CA69DE" w:rsidRDefault="005A22C4" w:rsidP="00B2637E">
            <w:pPr>
              <w:jc w:val="center"/>
              <w:rPr>
                <w:rFonts w:cs="Times New Roman"/>
                <w:sz w:val="24"/>
                <w:szCs w:val="24"/>
              </w:rPr>
            </w:pPr>
            <w:r w:rsidRPr="00CA69DE">
              <w:rPr>
                <w:rFonts w:cs="Times New Roman"/>
                <w:sz w:val="24"/>
                <w:szCs w:val="24"/>
              </w:rPr>
              <w:t>Esp.</w:t>
            </w:r>
          </w:p>
        </w:tc>
      </w:tr>
    </w:tbl>
    <w:p w14:paraId="1C11696F" w14:textId="77777777" w:rsidR="005A22C4" w:rsidRPr="00CA69DE" w:rsidRDefault="005A22C4" w:rsidP="005A22C4">
      <w:pPr>
        <w:jc w:val="center"/>
        <w:rPr>
          <w:rFonts w:ascii="Times New Roman" w:hAnsi="Times New Roman" w:cs="Times New Roman"/>
          <w:sz w:val="24"/>
          <w:szCs w:val="24"/>
        </w:rPr>
      </w:pPr>
    </w:p>
    <w:p w14:paraId="63067A93" w14:textId="77777777" w:rsidR="005A22C4" w:rsidRPr="00CA69DE" w:rsidRDefault="005A22C4" w:rsidP="005A22C4">
      <w:pPr>
        <w:rPr>
          <w:rFonts w:ascii="Times New Roman" w:hAnsi="Times New Roman" w:cs="Times New Roman"/>
          <w:sz w:val="24"/>
          <w:szCs w:val="24"/>
        </w:rPr>
      </w:pPr>
    </w:p>
    <w:p w14:paraId="0A993C89"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5º SEMESTRE</w:t>
      </w:r>
    </w:p>
    <w:tbl>
      <w:tblPr>
        <w:tblStyle w:val="Tabelacomgrade"/>
        <w:tblW w:w="0" w:type="auto"/>
        <w:jc w:val="center"/>
        <w:tblLook w:val="04A0" w:firstRow="1" w:lastRow="0" w:firstColumn="1" w:lastColumn="0" w:noHBand="0" w:noVBand="1"/>
      </w:tblPr>
      <w:tblGrid>
        <w:gridCol w:w="2837"/>
        <w:gridCol w:w="2641"/>
        <w:gridCol w:w="1670"/>
      </w:tblGrid>
      <w:tr w:rsidR="005A22C4" w:rsidRPr="00CA69DE" w14:paraId="77AD6811" w14:textId="77777777" w:rsidTr="00B2637E">
        <w:trPr>
          <w:jc w:val="center"/>
        </w:trPr>
        <w:tc>
          <w:tcPr>
            <w:tcW w:w="2837" w:type="dxa"/>
            <w:vMerge w:val="restart"/>
            <w:shd w:val="clear" w:color="auto" w:fill="92D050"/>
          </w:tcPr>
          <w:p w14:paraId="33B41329" w14:textId="77777777" w:rsidR="005A22C4" w:rsidRPr="00CA69DE" w:rsidRDefault="005A22C4" w:rsidP="00B2637E">
            <w:pPr>
              <w:jc w:val="center"/>
              <w:rPr>
                <w:rFonts w:cs="Times New Roman"/>
                <w:b/>
                <w:bCs/>
                <w:sz w:val="24"/>
                <w:szCs w:val="24"/>
              </w:rPr>
            </w:pPr>
          </w:p>
          <w:p w14:paraId="1E4FD900" w14:textId="77777777" w:rsidR="005A22C4" w:rsidRPr="00CA69DE" w:rsidRDefault="005A22C4" w:rsidP="00B2637E">
            <w:pPr>
              <w:jc w:val="center"/>
              <w:rPr>
                <w:rFonts w:cs="Times New Roman"/>
                <w:b/>
                <w:bCs/>
                <w:sz w:val="24"/>
                <w:szCs w:val="24"/>
              </w:rPr>
            </w:pPr>
            <w:r w:rsidRPr="00CA69DE">
              <w:rPr>
                <w:rFonts w:cs="Times New Roman"/>
                <w:b/>
                <w:bCs/>
                <w:sz w:val="24"/>
                <w:szCs w:val="24"/>
              </w:rPr>
              <w:t>DISCIPLINA</w:t>
            </w:r>
          </w:p>
        </w:tc>
        <w:tc>
          <w:tcPr>
            <w:tcW w:w="4311" w:type="dxa"/>
            <w:gridSpan w:val="2"/>
            <w:shd w:val="clear" w:color="auto" w:fill="92D050"/>
          </w:tcPr>
          <w:p w14:paraId="784484F3" w14:textId="77777777" w:rsidR="005A22C4" w:rsidRPr="00CA69DE" w:rsidRDefault="005A22C4" w:rsidP="00B2637E">
            <w:pPr>
              <w:jc w:val="center"/>
              <w:rPr>
                <w:rFonts w:cs="Times New Roman"/>
                <w:b/>
                <w:bCs/>
                <w:sz w:val="24"/>
                <w:szCs w:val="24"/>
              </w:rPr>
            </w:pPr>
            <w:r w:rsidRPr="00CA69DE">
              <w:rPr>
                <w:rFonts w:cs="Times New Roman"/>
                <w:b/>
                <w:bCs/>
                <w:sz w:val="24"/>
                <w:szCs w:val="24"/>
              </w:rPr>
              <w:t>PROFESSOR (A)</w:t>
            </w:r>
          </w:p>
        </w:tc>
      </w:tr>
      <w:tr w:rsidR="005A22C4" w:rsidRPr="00CA69DE" w14:paraId="6CC05770" w14:textId="77777777" w:rsidTr="00B2637E">
        <w:trPr>
          <w:jc w:val="center"/>
        </w:trPr>
        <w:tc>
          <w:tcPr>
            <w:tcW w:w="2837" w:type="dxa"/>
            <w:vMerge/>
            <w:shd w:val="clear" w:color="auto" w:fill="92D050"/>
          </w:tcPr>
          <w:p w14:paraId="527E55E0" w14:textId="77777777" w:rsidR="005A22C4" w:rsidRPr="00CA69DE" w:rsidRDefault="005A22C4" w:rsidP="00B2637E">
            <w:pPr>
              <w:jc w:val="center"/>
              <w:rPr>
                <w:rFonts w:cs="Times New Roman"/>
                <w:b/>
                <w:bCs/>
                <w:sz w:val="24"/>
                <w:szCs w:val="24"/>
              </w:rPr>
            </w:pPr>
          </w:p>
        </w:tc>
        <w:tc>
          <w:tcPr>
            <w:tcW w:w="2641" w:type="dxa"/>
            <w:shd w:val="clear" w:color="auto" w:fill="92D050"/>
          </w:tcPr>
          <w:p w14:paraId="53B15C66" w14:textId="77777777" w:rsidR="005A22C4" w:rsidRPr="00CA69DE" w:rsidRDefault="005A22C4" w:rsidP="00B2637E">
            <w:pPr>
              <w:jc w:val="center"/>
              <w:rPr>
                <w:rFonts w:cs="Times New Roman"/>
                <w:b/>
                <w:bCs/>
                <w:sz w:val="24"/>
                <w:szCs w:val="24"/>
              </w:rPr>
            </w:pPr>
            <w:r w:rsidRPr="00CA69DE">
              <w:rPr>
                <w:rFonts w:cs="Times New Roman"/>
                <w:b/>
                <w:bCs/>
                <w:sz w:val="24"/>
                <w:szCs w:val="24"/>
              </w:rPr>
              <w:t>NOME</w:t>
            </w:r>
          </w:p>
        </w:tc>
        <w:tc>
          <w:tcPr>
            <w:tcW w:w="1670" w:type="dxa"/>
            <w:shd w:val="clear" w:color="auto" w:fill="92D050"/>
          </w:tcPr>
          <w:p w14:paraId="56328FB8" w14:textId="77777777" w:rsidR="005A22C4" w:rsidRPr="00CA69DE" w:rsidRDefault="005A22C4" w:rsidP="00B2637E">
            <w:pPr>
              <w:jc w:val="center"/>
              <w:rPr>
                <w:rFonts w:cs="Times New Roman"/>
                <w:b/>
                <w:bCs/>
                <w:sz w:val="24"/>
                <w:szCs w:val="24"/>
              </w:rPr>
            </w:pPr>
            <w:r w:rsidRPr="00CA69DE">
              <w:rPr>
                <w:rFonts w:cs="Times New Roman"/>
                <w:b/>
                <w:bCs/>
                <w:sz w:val="24"/>
                <w:szCs w:val="24"/>
              </w:rPr>
              <w:t>TITULAÇÃO</w:t>
            </w:r>
          </w:p>
        </w:tc>
      </w:tr>
      <w:tr w:rsidR="005A22C4" w:rsidRPr="00CA69DE" w14:paraId="2C254AFB" w14:textId="77777777" w:rsidTr="00B2637E">
        <w:trPr>
          <w:jc w:val="center"/>
        </w:trPr>
        <w:tc>
          <w:tcPr>
            <w:tcW w:w="2837" w:type="dxa"/>
            <w:shd w:val="clear" w:color="auto" w:fill="FFFFFF" w:themeFill="background1"/>
            <w:vAlign w:val="bottom"/>
          </w:tcPr>
          <w:p w14:paraId="29E75C79"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Liderança e Negociação</w:t>
            </w:r>
          </w:p>
        </w:tc>
        <w:tc>
          <w:tcPr>
            <w:tcW w:w="2641" w:type="dxa"/>
            <w:shd w:val="clear" w:color="auto" w:fill="FFFFFF" w:themeFill="background1"/>
          </w:tcPr>
          <w:p w14:paraId="2BD3604E"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tcPr>
          <w:p w14:paraId="67225BB6"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20AEDBB9" w14:textId="77777777" w:rsidTr="00B2637E">
        <w:trPr>
          <w:jc w:val="center"/>
        </w:trPr>
        <w:tc>
          <w:tcPr>
            <w:tcW w:w="2837" w:type="dxa"/>
            <w:shd w:val="clear" w:color="auto" w:fill="FFFFFF" w:themeFill="background1"/>
            <w:vAlign w:val="bottom"/>
          </w:tcPr>
          <w:p w14:paraId="2DBA4E4F"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lastRenderedPageBreak/>
              <w:t xml:space="preserve">Gestão de Custos e riscos operacionais </w:t>
            </w:r>
          </w:p>
        </w:tc>
        <w:tc>
          <w:tcPr>
            <w:tcW w:w="2641" w:type="dxa"/>
            <w:shd w:val="clear" w:color="auto" w:fill="FFFFFF" w:themeFill="background1"/>
          </w:tcPr>
          <w:p w14:paraId="5F5AFF58" w14:textId="2E2D2830" w:rsidR="005A22C4" w:rsidRPr="00CA69DE" w:rsidRDefault="00E84D2B" w:rsidP="00B2637E">
            <w:pPr>
              <w:jc w:val="center"/>
              <w:rPr>
                <w:rFonts w:cs="Times New Roman"/>
                <w:sz w:val="24"/>
                <w:szCs w:val="24"/>
              </w:rPr>
            </w:pPr>
            <w:proofErr w:type="spellStart"/>
            <w:r w:rsidRPr="00CA69DE">
              <w:rPr>
                <w:rFonts w:cs="Times New Roman"/>
                <w:sz w:val="24"/>
                <w:szCs w:val="24"/>
              </w:rPr>
              <w:t>Inaldo</w:t>
            </w:r>
            <w:proofErr w:type="spellEnd"/>
            <w:r w:rsidRPr="00CA69DE">
              <w:rPr>
                <w:rFonts w:cs="Times New Roman"/>
                <w:sz w:val="24"/>
                <w:szCs w:val="24"/>
              </w:rPr>
              <w:t xml:space="preserve"> Patrício de Freitas Severino</w:t>
            </w:r>
          </w:p>
        </w:tc>
        <w:tc>
          <w:tcPr>
            <w:tcW w:w="1670" w:type="dxa"/>
          </w:tcPr>
          <w:p w14:paraId="4102BA38" w14:textId="771C4B0D" w:rsidR="005A22C4" w:rsidRPr="00CA69DE" w:rsidRDefault="00E84D2B" w:rsidP="00B2637E">
            <w:pPr>
              <w:jc w:val="center"/>
              <w:rPr>
                <w:rFonts w:cs="Times New Roman"/>
                <w:sz w:val="24"/>
                <w:szCs w:val="24"/>
              </w:rPr>
            </w:pPr>
            <w:r>
              <w:rPr>
                <w:rFonts w:cs="Times New Roman"/>
                <w:sz w:val="24"/>
                <w:szCs w:val="24"/>
              </w:rPr>
              <w:t>Esp.</w:t>
            </w:r>
          </w:p>
        </w:tc>
      </w:tr>
      <w:tr w:rsidR="005A22C4" w:rsidRPr="00CA69DE" w14:paraId="26F39CC4" w14:textId="77777777" w:rsidTr="00B2637E">
        <w:trPr>
          <w:jc w:val="center"/>
        </w:trPr>
        <w:tc>
          <w:tcPr>
            <w:tcW w:w="2837" w:type="dxa"/>
            <w:shd w:val="clear" w:color="auto" w:fill="FFFFFF" w:themeFill="background1"/>
            <w:vAlign w:val="bottom"/>
          </w:tcPr>
          <w:p w14:paraId="6F3018D4"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Marketing Estratégico </w:t>
            </w:r>
          </w:p>
        </w:tc>
        <w:tc>
          <w:tcPr>
            <w:tcW w:w="2641" w:type="dxa"/>
            <w:shd w:val="clear" w:color="auto" w:fill="FFFFFF" w:themeFill="background1"/>
          </w:tcPr>
          <w:p w14:paraId="233567F1"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tcPr>
          <w:p w14:paraId="52E143D1"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48CE830F" w14:textId="77777777" w:rsidTr="00B2637E">
        <w:trPr>
          <w:jc w:val="center"/>
        </w:trPr>
        <w:tc>
          <w:tcPr>
            <w:tcW w:w="2837" w:type="dxa"/>
            <w:shd w:val="clear" w:color="auto" w:fill="FFFFFF" w:themeFill="background1"/>
            <w:vAlign w:val="bottom"/>
          </w:tcPr>
          <w:p w14:paraId="6AD1DDFF"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Administração Financeira</w:t>
            </w:r>
          </w:p>
          <w:p w14:paraId="103E74D4" w14:textId="77777777" w:rsidR="005A22C4" w:rsidRPr="00CA69DE" w:rsidRDefault="005A22C4" w:rsidP="00B2637E">
            <w:pPr>
              <w:spacing w:line="240" w:lineRule="auto"/>
              <w:jc w:val="center"/>
              <w:rPr>
                <w:rFonts w:cs="Times New Roman"/>
                <w:color w:val="000000"/>
                <w:sz w:val="24"/>
                <w:szCs w:val="24"/>
              </w:rPr>
            </w:pPr>
          </w:p>
          <w:p w14:paraId="47149FCA"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 </w:t>
            </w:r>
          </w:p>
        </w:tc>
        <w:tc>
          <w:tcPr>
            <w:tcW w:w="2641" w:type="dxa"/>
            <w:shd w:val="clear" w:color="auto" w:fill="FFFFFF" w:themeFill="background1"/>
          </w:tcPr>
          <w:p w14:paraId="7D42D9C0"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tcPr>
          <w:p w14:paraId="08A8A4FF"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653E75BA" w14:textId="77777777" w:rsidTr="00B2637E">
        <w:trPr>
          <w:jc w:val="center"/>
        </w:trPr>
        <w:tc>
          <w:tcPr>
            <w:tcW w:w="2837" w:type="dxa"/>
            <w:shd w:val="clear" w:color="auto" w:fill="FFFFFF" w:themeFill="background1"/>
            <w:vAlign w:val="bottom"/>
          </w:tcPr>
          <w:p w14:paraId="3586A7AC"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Pesquisa Operacional </w:t>
            </w:r>
          </w:p>
        </w:tc>
        <w:tc>
          <w:tcPr>
            <w:tcW w:w="2641" w:type="dxa"/>
            <w:shd w:val="clear" w:color="auto" w:fill="FFFFFF" w:themeFill="background1"/>
          </w:tcPr>
          <w:p w14:paraId="09DB476E"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tcPr>
          <w:p w14:paraId="3C50078D"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1558CB79" w14:textId="77777777" w:rsidTr="00B2637E">
        <w:trPr>
          <w:jc w:val="center"/>
        </w:trPr>
        <w:tc>
          <w:tcPr>
            <w:tcW w:w="2837" w:type="dxa"/>
            <w:shd w:val="clear" w:color="auto" w:fill="FFFFFF" w:themeFill="background1"/>
            <w:vAlign w:val="bottom"/>
          </w:tcPr>
          <w:p w14:paraId="283741AE"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Projetos Interdisciplinares III (Marketing Digital)</w:t>
            </w:r>
          </w:p>
        </w:tc>
        <w:tc>
          <w:tcPr>
            <w:tcW w:w="2641" w:type="dxa"/>
            <w:shd w:val="clear" w:color="auto" w:fill="FFFFFF" w:themeFill="background1"/>
          </w:tcPr>
          <w:p w14:paraId="6ADF7345" w14:textId="00FD6C4B" w:rsidR="005A22C4" w:rsidRPr="00CA69DE" w:rsidRDefault="005A22C4" w:rsidP="00B2637E">
            <w:pPr>
              <w:jc w:val="center"/>
              <w:rPr>
                <w:rFonts w:cs="Times New Roman"/>
                <w:sz w:val="24"/>
                <w:szCs w:val="24"/>
              </w:rPr>
            </w:pPr>
            <w:r>
              <w:rPr>
                <w:rFonts w:cs="Times New Roman"/>
                <w:sz w:val="24"/>
                <w:szCs w:val="24"/>
              </w:rPr>
              <w:t>Marcos Aurélio Alves</w:t>
            </w:r>
          </w:p>
        </w:tc>
        <w:tc>
          <w:tcPr>
            <w:tcW w:w="1670" w:type="dxa"/>
          </w:tcPr>
          <w:p w14:paraId="19560DB6" w14:textId="0AC734E7" w:rsidR="005A22C4" w:rsidRPr="00CA69DE" w:rsidRDefault="00E84D2B" w:rsidP="00B2637E">
            <w:pPr>
              <w:jc w:val="center"/>
              <w:rPr>
                <w:rFonts w:cs="Times New Roman"/>
                <w:sz w:val="24"/>
                <w:szCs w:val="24"/>
              </w:rPr>
            </w:pPr>
            <w:r>
              <w:rPr>
                <w:rFonts w:cs="Times New Roman"/>
                <w:sz w:val="24"/>
                <w:szCs w:val="24"/>
              </w:rPr>
              <w:t>Ms.</w:t>
            </w:r>
          </w:p>
        </w:tc>
      </w:tr>
      <w:tr w:rsidR="005A22C4" w:rsidRPr="00CA69DE" w14:paraId="238FB0AA" w14:textId="77777777" w:rsidTr="00B2637E">
        <w:trPr>
          <w:jc w:val="center"/>
        </w:trPr>
        <w:tc>
          <w:tcPr>
            <w:tcW w:w="2837" w:type="dxa"/>
            <w:shd w:val="clear" w:color="auto" w:fill="FFFFFF" w:themeFill="background1"/>
            <w:vAlign w:val="bottom"/>
          </w:tcPr>
          <w:p w14:paraId="0A8297F5"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Práticas de Extensão V</w:t>
            </w:r>
          </w:p>
          <w:p w14:paraId="4F0C51EB" w14:textId="77777777" w:rsidR="005A22C4" w:rsidRPr="00CA69DE" w:rsidRDefault="005A22C4" w:rsidP="00B2637E">
            <w:pPr>
              <w:spacing w:line="240" w:lineRule="auto"/>
              <w:jc w:val="center"/>
              <w:rPr>
                <w:rFonts w:cs="Times New Roman"/>
                <w:color w:val="000000"/>
                <w:sz w:val="24"/>
                <w:szCs w:val="24"/>
              </w:rPr>
            </w:pPr>
          </w:p>
        </w:tc>
        <w:tc>
          <w:tcPr>
            <w:tcW w:w="2641" w:type="dxa"/>
            <w:shd w:val="clear" w:color="auto" w:fill="FFFFFF" w:themeFill="background1"/>
          </w:tcPr>
          <w:p w14:paraId="26AF7BE4"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tcPr>
          <w:p w14:paraId="3530934D" w14:textId="77777777" w:rsidR="005A22C4" w:rsidRPr="00CA69DE" w:rsidRDefault="005A22C4" w:rsidP="00B2637E">
            <w:pPr>
              <w:jc w:val="center"/>
              <w:rPr>
                <w:rFonts w:cs="Times New Roman"/>
                <w:sz w:val="24"/>
                <w:szCs w:val="24"/>
              </w:rPr>
            </w:pPr>
            <w:r w:rsidRPr="00CA69DE">
              <w:rPr>
                <w:rFonts w:cs="Times New Roman"/>
                <w:sz w:val="24"/>
                <w:szCs w:val="24"/>
              </w:rPr>
              <w:t>Esp.</w:t>
            </w:r>
          </w:p>
        </w:tc>
      </w:tr>
    </w:tbl>
    <w:p w14:paraId="5A792C5E" w14:textId="77777777" w:rsidR="005A22C4" w:rsidRPr="00CA69DE" w:rsidRDefault="005A22C4" w:rsidP="005A22C4">
      <w:pPr>
        <w:jc w:val="center"/>
        <w:rPr>
          <w:rFonts w:ascii="Times New Roman" w:hAnsi="Times New Roman" w:cs="Times New Roman"/>
          <w:sz w:val="24"/>
          <w:szCs w:val="24"/>
        </w:rPr>
      </w:pPr>
    </w:p>
    <w:p w14:paraId="75A7FE58" w14:textId="77777777" w:rsidR="005A22C4" w:rsidRPr="00CA69DE" w:rsidRDefault="005A22C4" w:rsidP="005A22C4">
      <w:pPr>
        <w:rPr>
          <w:rFonts w:ascii="Times New Roman" w:hAnsi="Times New Roman" w:cs="Times New Roman"/>
          <w:sz w:val="24"/>
          <w:szCs w:val="24"/>
        </w:rPr>
      </w:pPr>
    </w:p>
    <w:p w14:paraId="48D55AE6" w14:textId="77777777" w:rsidR="005A22C4" w:rsidRPr="00CA69DE" w:rsidRDefault="005A22C4" w:rsidP="005A22C4">
      <w:pPr>
        <w:rPr>
          <w:rFonts w:ascii="Times New Roman" w:hAnsi="Times New Roman" w:cs="Times New Roman"/>
          <w:sz w:val="24"/>
          <w:szCs w:val="24"/>
        </w:rPr>
      </w:pPr>
    </w:p>
    <w:p w14:paraId="3C0CF6CE" w14:textId="77777777" w:rsidR="005A22C4" w:rsidRPr="00CA69DE" w:rsidRDefault="005A22C4" w:rsidP="005A22C4">
      <w:pPr>
        <w:rPr>
          <w:rFonts w:ascii="Times New Roman" w:hAnsi="Times New Roman" w:cs="Times New Roman"/>
          <w:sz w:val="24"/>
          <w:szCs w:val="24"/>
        </w:rPr>
      </w:pPr>
    </w:p>
    <w:p w14:paraId="58652117" w14:textId="77777777" w:rsidR="005A22C4" w:rsidRPr="00CA69DE" w:rsidRDefault="005A22C4" w:rsidP="005A22C4">
      <w:pPr>
        <w:rPr>
          <w:rFonts w:ascii="Times New Roman" w:hAnsi="Times New Roman" w:cs="Times New Roman"/>
          <w:sz w:val="24"/>
          <w:szCs w:val="24"/>
        </w:rPr>
      </w:pPr>
    </w:p>
    <w:p w14:paraId="3AB34A8B"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6º SEMESTRE</w:t>
      </w:r>
    </w:p>
    <w:tbl>
      <w:tblPr>
        <w:tblStyle w:val="Tabelacomgrade"/>
        <w:tblW w:w="0" w:type="auto"/>
        <w:jc w:val="center"/>
        <w:tblLook w:val="04A0" w:firstRow="1" w:lastRow="0" w:firstColumn="1" w:lastColumn="0" w:noHBand="0" w:noVBand="1"/>
      </w:tblPr>
      <w:tblGrid>
        <w:gridCol w:w="2837"/>
        <w:gridCol w:w="2887"/>
        <w:gridCol w:w="1670"/>
      </w:tblGrid>
      <w:tr w:rsidR="005A22C4" w:rsidRPr="00CA69DE" w14:paraId="74705D39" w14:textId="77777777" w:rsidTr="00B2637E">
        <w:trPr>
          <w:jc w:val="center"/>
        </w:trPr>
        <w:tc>
          <w:tcPr>
            <w:tcW w:w="2837" w:type="dxa"/>
            <w:vMerge w:val="restart"/>
            <w:shd w:val="clear" w:color="auto" w:fill="92D050"/>
          </w:tcPr>
          <w:p w14:paraId="0B3F9283" w14:textId="77777777" w:rsidR="005A22C4" w:rsidRPr="00CA69DE" w:rsidRDefault="005A22C4" w:rsidP="00B2637E">
            <w:pPr>
              <w:rPr>
                <w:rFonts w:cs="Times New Roman"/>
                <w:b/>
                <w:bCs/>
                <w:sz w:val="24"/>
                <w:szCs w:val="24"/>
              </w:rPr>
            </w:pPr>
            <w:r w:rsidRPr="00CA69DE">
              <w:rPr>
                <w:rFonts w:cs="Times New Roman"/>
                <w:b/>
                <w:bCs/>
                <w:sz w:val="24"/>
                <w:szCs w:val="24"/>
              </w:rPr>
              <w:t>DISCIPLINA</w:t>
            </w:r>
          </w:p>
        </w:tc>
        <w:tc>
          <w:tcPr>
            <w:tcW w:w="4557" w:type="dxa"/>
            <w:gridSpan w:val="2"/>
            <w:shd w:val="clear" w:color="auto" w:fill="92D050"/>
          </w:tcPr>
          <w:p w14:paraId="20E4612A" w14:textId="77777777" w:rsidR="005A22C4" w:rsidRPr="00CA69DE" w:rsidRDefault="005A22C4" w:rsidP="00B2637E">
            <w:pPr>
              <w:jc w:val="center"/>
              <w:rPr>
                <w:rFonts w:cs="Times New Roman"/>
                <w:b/>
                <w:bCs/>
                <w:sz w:val="24"/>
                <w:szCs w:val="24"/>
              </w:rPr>
            </w:pPr>
            <w:r w:rsidRPr="00CA69DE">
              <w:rPr>
                <w:rFonts w:cs="Times New Roman"/>
                <w:b/>
                <w:bCs/>
                <w:sz w:val="24"/>
                <w:szCs w:val="24"/>
              </w:rPr>
              <w:t>PROFESSOR (A)</w:t>
            </w:r>
          </w:p>
        </w:tc>
      </w:tr>
      <w:tr w:rsidR="005A22C4" w:rsidRPr="00CA69DE" w14:paraId="4E9C2F03" w14:textId="77777777" w:rsidTr="00B2637E">
        <w:trPr>
          <w:jc w:val="center"/>
        </w:trPr>
        <w:tc>
          <w:tcPr>
            <w:tcW w:w="2837" w:type="dxa"/>
            <w:vMerge/>
            <w:shd w:val="clear" w:color="auto" w:fill="92D050"/>
          </w:tcPr>
          <w:p w14:paraId="15B5532A" w14:textId="77777777" w:rsidR="005A22C4" w:rsidRPr="00CA69DE" w:rsidRDefault="005A22C4" w:rsidP="00B2637E">
            <w:pPr>
              <w:jc w:val="center"/>
              <w:rPr>
                <w:rFonts w:cs="Times New Roman"/>
                <w:b/>
                <w:bCs/>
                <w:sz w:val="24"/>
                <w:szCs w:val="24"/>
              </w:rPr>
            </w:pPr>
          </w:p>
        </w:tc>
        <w:tc>
          <w:tcPr>
            <w:tcW w:w="2887" w:type="dxa"/>
            <w:shd w:val="clear" w:color="auto" w:fill="92D050"/>
          </w:tcPr>
          <w:p w14:paraId="684424AF" w14:textId="77777777" w:rsidR="005A22C4" w:rsidRPr="00CA69DE" w:rsidRDefault="005A22C4" w:rsidP="00B2637E">
            <w:pPr>
              <w:jc w:val="center"/>
              <w:rPr>
                <w:rFonts w:cs="Times New Roman"/>
                <w:b/>
                <w:bCs/>
                <w:sz w:val="24"/>
                <w:szCs w:val="24"/>
              </w:rPr>
            </w:pPr>
            <w:r w:rsidRPr="00CA69DE">
              <w:rPr>
                <w:rFonts w:cs="Times New Roman"/>
                <w:b/>
                <w:bCs/>
                <w:sz w:val="24"/>
                <w:szCs w:val="24"/>
              </w:rPr>
              <w:t>NOME</w:t>
            </w:r>
          </w:p>
        </w:tc>
        <w:tc>
          <w:tcPr>
            <w:tcW w:w="1670" w:type="dxa"/>
            <w:shd w:val="clear" w:color="auto" w:fill="92D050"/>
          </w:tcPr>
          <w:p w14:paraId="194030C8" w14:textId="77777777" w:rsidR="005A22C4" w:rsidRPr="00CA69DE" w:rsidRDefault="005A22C4" w:rsidP="00B2637E">
            <w:pPr>
              <w:jc w:val="center"/>
              <w:rPr>
                <w:rFonts w:cs="Times New Roman"/>
                <w:b/>
                <w:bCs/>
                <w:sz w:val="24"/>
                <w:szCs w:val="24"/>
              </w:rPr>
            </w:pPr>
            <w:r w:rsidRPr="00CA69DE">
              <w:rPr>
                <w:rFonts w:cs="Times New Roman"/>
                <w:b/>
                <w:bCs/>
                <w:sz w:val="24"/>
                <w:szCs w:val="24"/>
              </w:rPr>
              <w:t>TITULAÇÃO</w:t>
            </w:r>
          </w:p>
        </w:tc>
      </w:tr>
      <w:tr w:rsidR="005A22C4" w:rsidRPr="00CA69DE" w14:paraId="4E50D4E7" w14:textId="77777777" w:rsidTr="00B2637E">
        <w:trPr>
          <w:jc w:val="center"/>
        </w:trPr>
        <w:tc>
          <w:tcPr>
            <w:tcW w:w="2837" w:type="dxa"/>
            <w:shd w:val="clear" w:color="auto" w:fill="FFFFFF" w:themeFill="background1"/>
            <w:vAlign w:val="bottom"/>
          </w:tcPr>
          <w:p w14:paraId="58C4756F"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Gestão de Projetos </w:t>
            </w:r>
          </w:p>
          <w:p w14:paraId="03D9FA05" w14:textId="77777777" w:rsidR="005A22C4" w:rsidRPr="00CA69DE" w:rsidRDefault="005A22C4" w:rsidP="00B2637E">
            <w:pPr>
              <w:spacing w:line="240" w:lineRule="auto"/>
              <w:jc w:val="center"/>
              <w:rPr>
                <w:rFonts w:cs="Times New Roman"/>
                <w:color w:val="000000"/>
                <w:sz w:val="24"/>
                <w:szCs w:val="24"/>
              </w:rPr>
            </w:pPr>
          </w:p>
        </w:tc>
        <w:tc>
          <w:tcPr>
            <w:tcW w:w="2887" w:type="dxa"/>
            <w:shd w:val="clear" w:color="auto" w:fill="FFFFFF" w:themeFill="background1"/>
          </w:tcPr>
          <w:p w14:paraId="5C594B5C"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shd w:val="clear" w:color="auto" w:fill="FFFFFF" w:themeFill="background1"/>
          </w:tcPr>
          <w:p w14:paraId="68ACF571"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6E5F8914" w14:textId="77777777" w:rsidTr="00B2637E">
        <w:trPr>
          <w:jc w:val="center"/>
        </w:trPr>
        <w:tc>
          <w:tcPr>
            <w:tcW w:w="2837" w:type="dxa"/>
            <w:shd w:val="clear" w:color="auto" w:fill="FFFFFF" w:themeFill="background1"/>
            <w:vAlign w:val="bottom"/>
          </w:tcPr>
          <w:p w14:paraId="0E048E7E"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Gestão de Sistemas da Informação </w:t>
            </w:r>
          </w:p>
        </w:tc>
        <w:tc>
          <w:tcPr>
            <w:tcW w:w="2887" w:type="dxa"/>
            <w:shd w:val="clear" w:color="auto" w:fill="FFFFFF" w:themeFill="background1"/>
          </w:tcPr>
          <w:p w14:paraId="5FDB32D1"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shd w:val="clear" w:color="auto" w:fill="FFFFFF" w:themeFill="background1"/>
          </w:tcPr>
          <w:p w14:paraId="77395ADB"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20B2FE70" w14:textId="77777777" w:rsidTr="00B2637E">
        <w:trPr>
          <w:jc w:val="center"/>
        </w:trPr>
        <w:tc>
          <w:tcPr>
            <w:tcW w:w="2837" w:type="dxa"/>
            <w:shd w:val="clear" w:color="auto" w:fill="FFFFFF" w:themeFill="background1"/>
            <w:vAlign w:val="bottom"/>
          </w:tcPr>
          <w:p w14:paraId="621AB87A"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Análise de Investimentos </w:t>
            </w:r>
          </w:p>
          <w:p w14:paraId="36241609" w14:textId="77777777" w:rsidR="005A22C4" w:rsidRPr="00CA69DE" w:rsidRDefault="005A22C4" w:rsidP="00B2637E">
            <w:pPr>
              <w:spacing w:line="240" w:lineRule="auto"/>
              <w:jc w:val="center"/>
              <w:rPr>
                <w:rFonts w:cs="Times New Roman"/>
                <w:color w:val="000000"/>
                <w:sz w:val="24"/>
                <w:szCs w:val="24"/>
              </w:rPr>
            </w:pPr>
          </w:p>
          <w:p w14:paraId="216E1876" w14:textId="77777777" w:rsidR="005A22C4" w:rsidRPr="00CA69DE" w:rsidRDefault="005A22C4" w:rsidP="00B2637E">
            <w:pPr>
              <w:spacing w:line="240" w:lineRule="auto"/>
              <w:jc w:val="center"/>
              <w:rPr>
                <w:rFonts w:cs="Times New Roman"/>
                <w:color w:val="000000"/>
                <w:sz w:val="24"/>
                <w:szCs w:val="24"/>
              </w:rPr>
            </w:pPr>
          </w:p>
        </w:tc>
        <w:tc>
          <w:tcPr>
            <w:tcW w:w="2887" w:type="dxa"/>
            <w:shd w:val="clear" w:color="auto" w:fill="FFFFFF" w:themeFill="background1"/>
          </w:tcPr>
          <w:p w14:paraId="17AD1B65"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Inaldo</w:t>
            </w:r>
            <w:proofErr w:type="spellEnd"/>
            <w:r w:rsidRPr="00CA69DE">
              <w:rPr>
                <w:rFonts w:cs="Times New Roman"/>
                <w:sz w:val="24"/>
                <w:szCs w:val="24"/>
              </w:rPr>
              <w:t xml:space="preserve"> Patrício de Freitas Severino</w:t>
            </w:r>
          </w:p>
        </w:tc>
        <w:tc>
          <w:tcPr>
            <w:tcW w:w="1670" w:type="dxa"/>
            <w:shd w:val="clear" w:color="auto" w:fill="FFFFFF" w:themeFill="background1"/>
          </w:tcPr>
          <w:p w14:paraId="6700B1D4"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05CF26F1" w14:textId="77777777" w:rsidTr="00B2637E">
        <w:trPr>
          <w:jc w:val="center"/>
        </w:trPr>
        <w:tc>
          <w:tcPr>
            <w:tcW w:w="2837" w:type="dxa"/>
            <w:shd w:val="clear" w:color="auto" w:fill="FFFFFF" w:themeFill="background1"/>
            <w:vAlign w:val="bottom"/>
          </w:tcPr>
          <w:p w14:paraId="0DD7E229"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Planejamento Tributário </w:t>
            </w:r>
          </w:p>
          <w:p w14:paraId="2E0BFFB5" w14:textId="77777777" w:rsidR="005A22C4" w:rsidRPr="00CA69DE" w:rsidRDefault="005A22C4" w:rsidP="00B2637E">
            <w:pPr>
              <w:spacing w:line="240" w:lineRule="auto"/>
              <w:jc w:val="center"/>
              <w:rPr>
                <w:rFonts w:cs="Times New Roman"/>
                <w:color w:val="000000"/>
                <w:sz w:val="24"/>
                <w:szCs w:val="24"/>
              </w:rPr>
            </w:pPr>
          </w:p>
          <w:p w14:paraId="1D5DA12A" w14:textId="77777777" w:rsidR="005A22C4" w:rsidRPr="00CA69DE" w:rsidRDefault="005A22C4" w:rsidP="00B2637E">
            <w:pPr>
              <w:spacing w:line="240" w:lineRule="auto"/>
              <w:jc w:val="center"/>
              <w:rPr>
                <w:rFonts w:cs="Times New Roman"/>
                <w:color w:val="000000"/>
                <w:sz w:val="24"/>
                <w:szCs w:val="24"/>
              </w:rPr>
            </w:pPr>
          </w:p>
        </w:tc>
        <w:tc>
          <w:tcPr>
            <w:tcW w:w="2887" w:type="dxa"/>
            <w:shd w:val="clear" w:color="auto" w:fill="FFFFFF" w:themeFill="background1"/>
          </w:tcPr>
          <w:p w14:paraId="2BFC9D01"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Jakellyne</w:t>
            </w:r>
            <w:proofErr w:type="spellEnd"/>
            <w:r w:rsidRPr="00CA69DE">
              <w:rPr>
                <w:rFonts w:cs="Times New Roman"/>
                <w:sz w:val="24"/>
                <w:szCs w:val="24"/>
              </w:rPr>
              <w:t xml:space="preserve"> Kelly </w:t>
            </w:r>
            <w:proofErr w:type="spellStart"/>
            <w:r w:rsidRPr="00CA69DE">
              <w:rPr>
                <w:rFonts w:cs="Times New Roman"/>
                <w:sz w:val="24"/>
                <w:szCs w:val="24"/>
              </w:rPr>
              <w:t>Quidute</w:t>
            </w:r>
            <w:proofErr w:type="spellEnd"/>
            <w:r w:rsidRPr="00CA69DE">
              <w:rPr>
                <w:rFonts w:cs="Times New Roman"/>
                <w:sz w:val="24"/>
                <w:szCs w:val="24"/>
              </w:rPr>
              <w:t xml:space="preserve"> Nogueira </w:t>
            </w:r>
          </w:p>
        </w:tc>
        <w:tc>
          <w:tcPr>
            <w:tcW w:w="1670" w:type="dxa"/>
            <w:shd w:val="clear" w:color="auto" w:fill="FFFFFF" w:themeFill="background1"/>
          </w:tcPr>
          <w:p w14:paraId="151FF38D"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2CB0020E" w14:textId="77777777" w:rsidTr="00B2637E">
        <w:trPr>
          <w:jc w:val="center"/>
        </w:trPr>
        <w:tc>
          <w:tcPr>
            <w:tcW w:w="2837" w:type="dxa"/>
            <w:shd w:val="clear" w:color="auto" w:fill="FFFFFF" w:themeFill="background1"/>
            <w:vAlign w:val="bottom"/>
          </w:tcPr>
          <w:p w14:paraId="7715A04C"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Gestão de Processos e de novas tecnologias </w:t>
            </w:r>
          </w:p>
        </w:tc>
        <w:tc>
          <w:tcPr>
            <w:tcW w:w="2887" w:type="dxa"/>
            <w:shd w:val="clear" w:color="auto" w:fill="FFFFFF" w:themeFill="background1"/>
          </w:tcPr>
          <w:p w14:paraId="13B37F05"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shd w:val="clear" w:color="auto" w:fill="FFFFFF" w:themeFill="background1"/>
          </w:tcPr>
          <w:p w14:paraId="681C9C96"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31BA2095" w14:textId="77777777" w:rsidTr="00B2637E">
        <w:trPr>
          <w:jc w:val="center"/>
        </w:trPr>
        <w:tc>
          <w:tcPr>
            <w:tcW w:w="2837" w:type="dxa"/>
            <w:vAlign w:val="bottom"/>
          </w:tcPr>
          <w:p w14:paraId="774BAB93"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Práticas de Extensão VI </w:t>
            </w:r>
          </w:p>
        </w:tc>
        <w:tc>
          <w:tcPr>
            <w:tcW w:w="2887" w:type="dxa"/>
          </w:tcPr>
          <w:p w14:paraId="2D021419"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tcPr>
          <w:p w14:paraId="43C9D9ED" w14:textId="77777777" w:rsidR="005A22C4" w:rsidRPr="00CA69DE" w:rsidRDefault="005A22C4" w:rsidP="00B2637E">
            <w:pPr>
              <w:jc w:val="center"/>
              <w:rPr>
                <w:rFonts w:cs="Times New Roman"/>
                <w:sz w:val="24"/>
                <w:szCs w:val="24"/>
              </w:rPr>
            </w:pPr>
            <w:r w:rsidRPr="00CA69DE">
              <w:rPr>
                <w:rFonts w:cs="Times New Roman"/>
                <w:sz w:val="24"/>
                <w:szCs w:val="24"/>
              </w:rPr>
              <w:t>Esp.</w:t>
            </w:r>
          </w:p>
        </w:tc>
      </w:tr>
    </w:tbl>
    <w:p w14:paraId="4C80B28B" w14:textId="77777777" w:rsidR="005A22C4" w:rsidRDefault="005A22C4" w:rsidP="005A22C4">
      <w:pPr>
        <w:rPr>
          <w:rFonts w:ascii="Times New Roman" w:hAnsi="Times New Roman" w:cs="Times New Roman"/>
          <w:sz w:val="24"/>
          <w:szCs w:val="24"/>
        </w:rPr>
      </w:pPr>
    </w:p>
    <w:p w14:paraId="004E641A" w14:textId="77777777" w:rsidR="005A22C4" w:rsidRDefault="005A22C4" w:rsidP="005A22C4">
      <w:pPr>
        <w:rPr>
          <w:rFonts w:ascii="Times New Roman" w:hAnsi="Times New Roman" w:cs="Times New Roman"/>
          <w:sz w:val="24"/>
          <w:szCs w:val="24"/>
        </w:rPr>
      </w:pPr>
    </w:p>
    <w:p w14:paraId="5A62F89C" w14:textId="77777777" w:rsidR="005A22C4" w:rsidRPr="00CA69DE" w:rsidRDefault="005A22C4" w:rsidP="005A22C4">
      <w:pPr>
        <w:rPr>
          <w:rFonts w:ascii="Times New Roman" w:hAnsi="Times New Roman" w:cs="Times New Roman"/>
          <w:sz w:val="24"/>
          <w:szCs w:val="24"/>
        </w:rPr>
      </w:pPr>
    </w:p>
    <w:p w14:paraId="21E8573C" w14:textId="77777777" w:rsidR="005A22C4" w:rsidRPr="00CA69DE" w:rsidRDefault="005A22C4" w:rsidP="005A22C4">
      <w:pPr>
        <w:rPr>
          <w:rFonts w:ascii="Times New Roman" w:hAnsi="Times New Roman" w:cs="Times New Roman"/>
          <w:sz w:val="24"/>
          <w:szCs w:val="24"/>
        </w:rPr>
      </w:pPr>
    </w:p>
    <w:p w14:paraId="69676380"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7º SEMESTRE</w:t>
      </w:r>
    </w:p>
    <w:tbl>
      <w:tblPr>
        <w:tblStyle w:val="Tabelacomgrade"/>
        <w:tblW w:w="0" w:type="auto"/>
        <w:jc w:val="center"/>
        <w:tblLook w:val="04A0" w:firstRow="1" w:lastRow="0" w:firstColumn="1" w:lastColumn="0" w:noHBand="0" w:noVBand="1"/>
      </w:tblPr>
      <w:tblGrid>
        <w:gridCol w:w="2837"/>
        <w:gridCol w:w="2747"/>
        <w:gridCol w:w="1670"/>
      </w:tblGrid>
      <w:tr w:rsidR="005A22C4" w:rsidRPr="00CA69DE" w14:paraId="3CE387D3" w14:textId="77777777" w:rsidTr="00B2637E">
        <w:trPr>
          <w:jc w:val="center"/>
        </w:trPr>
        <w:tc>
          <w:tcPr>
            <w:tcW w:w="2837" w:type="dxa"/>
            <w:vMerge w:val="restart"/>
            <w:shd w:val="clear" w:color="auto" w:fill="92D050"/>
          </w:tcPr>
          <w:p w14:paraId="3E610303" w14:textId="77777777" w:rsidR="005A22C4" w:rsidRPr="00CA69DE" w:rsidRDefault="005A22C4" w:rsidP="00B2637E">
            <w:pPr>
              <w:rPr>
                <w:rFonts w:cs="Times New Roman"/>
                <w:b/>
                <w:bCs/>
                <w:sz w:val="24"/>
                <w:szCs w:val="24"/>
              </w:rPr>
            </w:pPr>
            <w:r w:rsidRPr="00CA69DE">
              <w:rPr>
                <w:rFonts w:cs="Times New Roman"/>
                <w:b/>
                <w:bCs/>
                <w:sz w:val="24"/>
                <w:szCs w:val="24"/>
              </w:rPr>
              <w:lastRenderedPageBreak/>
              <w:t>DISCIPLINA</w:t>
            </w:r>
          </w:p>
        </w:tc>
        <w:tc>
          <w:tcPr>
            <w:tcW w:w="4417" w:type="dxa"/>
            <w:gridSpan w:val="2"/>
            <w:shd w:val="clear" w:color="auto" w:fill="92D050"/>
          </w:tcPr>
          <w:p w14:paraId="2ABD57F1" w14:textId="77777777" w:rsidR="005A22C4" w:rsidRPr="00CA69DE" w:rsidRDefault="005A22C4" w:rsidP="00B2637E">
            <w:pPr>
              <w:jc w:val="center"/>
              <w:rPr>
                <w:rFonts w:cs="Times New Roman"/>
                <w:b/>
                <w:bCs/>
                <w:sz w:val="24"/>
                <w:szCs w:val="24"/>
              </w:rPr>
            </w:pPr>
            <w:r w:rsidRPr="00CA69DE">
              <w:rPr>
                <w:rFonts w:cs="Times New Roman"/>
                <w:b/>
                <w:bCs/>
                <w:sz w:val="24"/>
                <w:szCs w:val="24"/>
              </w:rPr>
              <w:t>PROFESSOR (A)</w:t>
            </w:r>
          </w:p>
        </w:tc>
      </w:tr>
      <w:tr w:rsidR="005A22C4" w:rsidRPr="00CA69DE" w14:paraId="1DEE6F50" w14:textId="77777777" w:rsidTr="00B2637E">
        <w:trPr>
          <w:jc w:val="center"/>
        </w:trPr>
        <w:tc>
          <w:tcPr>
            <w:tcW w:w="2837" w:type="dxa"/>
            <w:vMerge/>
            <w:shd w:val="clear" w:color="auto" w:fill="92D050"/>
          </w:tcPr>
          <w:p w14:paraId="7FDE8A3B" w14:textId="77777777" w:rsidR="005A22C4" w:rsidRPr="00CA69DE" w:rsidRDefault="005A22C4" w:rsidP="00B2637E">
            <w:pPr>
              <w:jc w:val="center"/>
              <w:rPr>
                <w:rFonts w:cs="Times New Roman"/>
                <w:b/>
                <w:bCs/>
                <w:sz w:val="24"/>
                <w:szCs w:val="24"/>
              </w:rPr>
            </w:pPr>
          </w:p>
        </w:tc>
        <w:tc>
          <w:tcPr>
            <w:tcW w:w="2747" w:type="dxa"/>
            <w:shd w:val="clear" w:color="auto" w:fill="92D050"/>
          </w:tcPr>
          <w:p w14:paraId="1769FECF" w14:textId="77777777" w:rsidR="005A22C4" w:rsidRPr="00CA69DE" w:rsidRDefault="005A22C4" w:rsidP="00B2637E">
            <w:pPr>
              <w:jc w:val="center"/>
              <w:rPr>
                <w:rFonts w:cs="Times New Roman"/>
                <w:b/>
                <w:bCs/>
                <w:sz w:val="24"/>
                <w:szCs w:val="24"/>
              </w:rPr>
            </w:pPr>
            <w:r w:rsidRPr="00CA69DE">
              <w:rPr>
                <w:rFonts w:cs="Times New Roman"/>
                <w:b/>
                <w:bCs/>
                <w:sz w:val="24"/>
                <w:szCs w:val="24"/>
              </w:rPr>
              <w:t>NOME</w:t>
            </w:r>
          </w:p>
        </w:tc>
        <w:tc>
          <w:tcPr>
            <w:tcW w:w="1670" w:type="dxa"/>
            <w:shd w:val="clear" w:color="auto" w:fill="92D050"/>
          </w:tcPr>
          <w:p w14:paraId="58610AF6" w14:textId="77777777" w:rsidR="005A22C4" w:rsidRPr="00CA69DE" w:rsidRDefault="005A22C4" w:rsidP="00B2637E">
            <w:pPr>
              <w:jc w:val="center"/>
              <w:rPr>
                <w:rFonts w:cs="Times New Roman"/>
                <w:b/>
                <w:bCs/>
                <w:sz w:val="24"/>
                <w:szCs w:val="24"/>
              </w:rPr>
            </w:pPr>
            <w:r w:rsidRPr="00CA69DE">
              <w:rPr>
                <w:rFonts w:cs="Times New Roman"/>
                <w:b/>
                <w:bCs/>
                <w:sz w:val="24"/>
                <w:szCs w:val="24"/>
              </w:rPr>
              <w:t>TITULAÇÃO</w:t>
            </w:r>
          </w:p>
        </w:tc>
      </w:tr>
      <w:tr w:rsidR="005A22C4" w:rsidRPr="00CA69DE" w14:paraId="2167706B" w14:textId="77777777" w:rsidTr="00B2637E">
        <w:trPr>
          <w:jc w:val="center"/>
        </w:trPr>
        <w:tc>
          <w:tcPr>
            <w:tcW w:w="2837" w:type="dxa"/>
            <w:shd w:val="clear" w:color="auto" w:fill="FFFFFF" w:themeFill="background1"/>
            <w:vAlign w:val="bottom"/>
          </w:tcPr>
          <w:p w14:paraId="5F3111C6"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Disciplina Optativa I</w:t>
            </w:r>
          </w:p>
          <w:p w14:paraId="7883BE3B" w14:textId="77777777" w:rsidR="005A22C4" w:rsidRPr="00CA69DE" w:rsidRDefault="005A22C4" w:rsidP="00B2637E">
            <w:pPr>
              <w:spacing w:line="240" w:lineRule="auto"/>
              <w:jc w:val="center"/>
              <w:rPr>
                <w:rFonts w:cs="Times New Roman"/>
                <w:color w:val="000000"/>
                <w:sz w:val="24"/>
                <w:szCs w:val="24"/>
              </w:rPr>
            </w:pPr>
          </w:p>
        </w:tc>
        <w:tc>
          <w:tcPr>
            <w:tcW w:w="2747" w:type="dxa"/>
            <w:shd w:val="clear" w:color="auto" w:fill="FFFFFF" w:themeFill="background1"/>
          </w:tcPr>
          <w:p w14:paraId="7125CD73"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shd w:val="clear" w:color="auto" w:fill="FFFFFF" w:themeFill="background1"/>
          </w:tcPr>
          <w:p w14:paraId="5247A3E5"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7BCE1613" w14:textId="77777777" w:rsidTr="00B2637E">
        <w:trPr>
          <w:jc w:val="center"/>
        </w:trPr>
        <w:tc>
          <w:tcPr>
            <w:tcW w:w="2837" w:type="dxa"/>
            <w:shd w:val="clear" w:color="auto" w:fill="FFFFFF" w:themeFill="background1"/>
            <w:vAlign w:val="bottom"/>
          </w:tcPr>
          <w:p w14:paraId="185085C0"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Liderança: Comportamento e Cultura Organização </w:t>
            </w:r>
          </w:p>
        </w:tc>
        <w:tc>
          <w:tcPr>
            <w:tcW w:w="2747" w:type="dxa"/>
            <w:shd w:val="clear" w:color="auto" w:fill="FFFFFF" w:themeFill="background1"/>
          </w:tcPr>
          <w:p w14:paraId="6427D829"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shd w:val="clear" w:color="auto" w:fill="FFFFFF" w:themeFill="background1"/>
          </w:tcPr>
          <w:p w14:paraId="679C8CAF"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59C7586B" w14:textId="77777777" w:rsidTr="00B2637E">
        <w:trPr>
          <w:jc w:val="center"/>
        </w:trPr>
        <w:tc>
          <w:tcPr>
            <w:tcW w:w="2837" w:type="dxa"/>
            <w:shd w:val="clear" w:color="auto" w:fill="FFFFFF" w:themeFill="background1"/>
            <w:vAlign w:val="bottom"/>
          </w:tcPr>
          <w:p w14:paraId="2C31C473"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Posicionamento Profissional </w:t>
            </w:r>
          </w:p>
        </w:tc>
        <w:tc>
          <w:tcPr>
            <w:tcW w:w="2747" w:type="dxa"/>
            <w:shd w:val="clear" w:color="auto" w:fill="FFFFFF" w:themeFill="background1"/>
          </w:tcPr>
          <w:p w14:paraId="0C4A38D6"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Rênnya</w:t>
            </w:r>
            <w:proofErr w:type="spellEnd"/>
            <w:r w:rsidRPr="00CA69DE">
              <w:rPr>
                <w:rFonts w:cs="Times New Roman"/>
                <w:sz w:val="24"/>
                <w:szCs w:val="24"/>
              </w:rPr>
              <w:t xml:space="preserve"> de Cássia Melo Freitas Barros</w:t>
            </w:r>
          </w:p>
        </w:tc>
        <w:tc>
          <w:tcPr>
            <w:tcW w:w="1670" w:type="dxa"/>
            <w:shd w:val="clear" w:color="auto" w:fill="FFFFFF" w:themeFill="background1"/>
          </w:tcPr>
          <w:p w14:paraId="1673210B"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2FD27614" w14:textId="77777777" w:rsidTr="00B2637E">
        <w:trPr>
          <w:jc w:val="center"/>
        </w:trPr>
        <w:tc>
          <w:tcPr>
            <w:tcW w:w="2837" w:type="dxa"/>
            <w:shd w:val="clear" w:color="auto" w:fill="FFFFFF" w:themeFill="background1"/>
            <w:vAlign w:val="bottom"/>
          </w:tcPr>
          <w:p w14:paraId="4F97EE44"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Administração da Produção e de materiais </w:t>
            </w:r>
          </w:p>
        </w:tc>
        <w:tc>
          <w:tcPr>
            <w:tcW w:w="2747" w:type="dxa"/>
            <w:shd w:val="clear" w:color="auto" w:fill="FFFFFF" w:themeFill="background1"/>
          </w:tcPr>
          <w:p w14:paraId="129C880A"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shd w:val="clear" w:color="auto" w:fill="FFFFFF" w:themeFill="background1"/>
          </w:tcPr>
          <w:p w14:paraId="1A1B993D"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45DE9544" w14:textId="77777777" w:rsidTr="00B2637E">
        <w:trPr>
          <w:jc w:val="center"/>
        </w:trPr>
        <w:tc>
          <w:tcPr>
            <w:tcW w:w="2837" w:type="dxa"/>
            <w:shd w:val="clear" w:color="auto" w:fill="FFFFFF" w:themeFill="background1"/>
            <w:vAlign w:val="bottom"/>
          </w:tcPr>
          <w:p w14:paraId="3808AA98"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Gestão de Logística e distribuição </w:t>
            </w:r>
          </w:p>
        </w:tc>
        <w:tc>
          <w:tcPr>
            <w:tcW w:w="2747" w:type="dxa"/>
            <w:shd w:val="clear" w:color="auto" w:fill="FFFFFF" w:themeFill="background1"/>
          </w:tcPr>
          <w:p w14:paraId="3F854E14"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shd w:val="clear" w:color="auto" w:fill="FFFFFF" w:themeFill="background1"/>
          </w:tcPr>
          <w:p w14:paraId="78112C54"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0FBB09AB" w14:textId="77777777" w:rsidTr="00B2637E">
        <w:trPr>
          <w:jc w:val="center"/>
        </w:trPr>
        <w:tc>
          <w:tcPr>
            <w:tcW w:w="2837" w:type="dxa"/>
            <w:shd w:val="clear" w:color="auto" w:fill="FFFFFF" w:themeFill="background1"/>
            <w:vAlign w:val="bottom"/>
          </w:tcPr>
          <w:p w14:paraId="07112A32"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Estágio Supervisionado I </w:t>
            </w:r>
          </w:p>
        </w:tc>
        <w:tc>
          <w:tcPr>
            <w:tcW w:w="2747" w:type="dxa"/>
            <w:shd w:val="clear" w:color="auto" w:fill="FFFFFF" w:themeFill="background1"/>
          </w:tcPr>
          <w:p w14:paraId="388C877F"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shd w:val="clear" w:color="auto" w:fill="FFFFFF" w:themeFill="background1"/>
          </w:tcPr>
          <w:p w14:paraId="0236E9FC"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12E374BC" w14:textId="77777777" w:rsidTr="00B2637E">
        <w:trPr>
          <w:trHeight w:val="611"/>
          <w:jc w:val="center"/>
        </w:trPr>
        <w:tc>
          <w:tcPr>
            <w:tcW w:w="2837" w:type="dxa"/>
            <w:shd w:val="clear" w:color="auto" w:fill="FFFFFF" w:themeFill="background1"/>
            <w:vAlign w:val="bottom"/>
          </w:tcPr>
          <w:p w14:paraId="156EA38B"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Tópicos Especiais em Administração I</w:t>
            </w:r>
          </w:p>
          <w:p w14:paraId="5084BB60" w14:textId="77777777" w:rsidR="005A22C4" w:rsidRPr="00CA69DE" w:rsidRDefault="005A22C4" w:rsidP="00B2637E">
            <w:pPr>
              <w:spacing w:line="240" w:lineRule="auto"/>
              <w:jc w:val="center"/>
              <w:rPr>
                <w:rFonts w:cs="Times New Roman"/>
                <w:color w:val="000000"/>
                <w:sz w:val="24"/>
                <w:szCs w:val="24"/>
              </w:rPr>
            </w:pPr>
          </w:p>
        </w:tc>
        <w:tc>
          <w:tcPr>
            <w:tcW w:w="2747" w:type="dxa"/>
            <w:shd w:val="clear" w:color="auto" w:fill="FFFFFF" w:themeFill="background1"/>
          </w:tcPr>
          <w:p w14:paraId="0F152E57"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shd w:val="clear" w:color="auto" w:fill="FFFFFF" w:themeFill="background1"/>
          </w:tcPr>
          <w:p w14:paraId="3A9F78A0"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36524286" w14:textId="77777777" w:rsidTr="00B2637E">
        <w:trPr>
          <w:trHeight w:val="611"/>
          <w:jc w:val="center"/>
        </w:trPr>
        <w:tc>
          <w:tcPr>
            <w:tcW w:w="2837" w:type="dxa"/>
            <w:shd w:val="clear" w:color="auto" w:fill="FFFFFF" w:themeFill="background1"/>
            <w:vAlign w:val="bottom"/>
          </w:tcPr>
          <w:p w14:paraId="3B020546"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Trabalho de Conclusão de Curso I </w:t>
            </w:r>
          </w:p>
        </w:tc>
        <w:tc>
          <w:tcPr>
            <w:tcW w:w="2747" w:type="dxa"/>
            <w:shd w:val="clear" w:color="auto" w:fill="FFFFFF" w:themeFill="background1"/>
          </w:tcPr>
          <w:p w14:paraId="57911204" w14:textId="77777777" w:rsidR="005A22C4" w:rsidRPr="00CA69DE" w:rsidRDefault="005A22C4" w:rsidP="00B2637E">
            <w:pPr>
              <w:jc w:val="center"/>
              <w:rPr>
                <w:rFonts w:cs="Times New Roman"/>
                <w:sz w:val="24"/>
                <w:szCs w:val="24"/>
              </w:rPr>
            </w:pPr>
            <w:r w:rsidRPr="00CA69DE">
              <w:rPr>
                <w:rFonts w:cs="Times New Roman"/>
                <w:color w:val="000000"/>
                <w:sz w:val="24"/>
                <w:szCs w:val="24"/>
              </w:rPr>
              <w:t>Ana Cristina Rodrigues de Vasconcelos</w:t>
            </w:r>
          </w:p>
        </w:tc>
        <w:tc>
          <w:tcPr>
            <w:tcW w:w="1670" w:type="dxa"/>
            <w:shd w:val="clear" w:color="auto" w:fill="FFFFFF" w:themeFill="background1"/>
          </w:tcPr>
          <w:p w14:paraId="736CF725"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Ms</w:t>
            </w:r>
            <w:proofErr w:type="spellEnd"/>
          </w:p>
        </w:tc>
      </w:tr>
    </w:tbl>
    <w:p w14:paraId="0CCEE0BB" w14:textId="77777777" w:rsidR="005A22C4" w:rsidRPr="00CA69DE" w:rsidRDefault="005A22C4" w:rsidP="005A22C4">
      <w:pPr>
        <w:jc w:val="center"/>
        <w:rPr>
          <w:rFonts w:ascii="Times New Roman" w:hAnsi="Times New Roman" w:cs="Times New Roman"/>
          <w:sz w:val="24"/>
          <w:szCs w:val="24"/>
        </w:rPr>
      </w:pPr>
    </w:p>
    <w:p w14:paraId="7790156F" w14:textId="77777777" w:rsidR="005A22C4" w:rsidRPr="00CA69DE" w:rsidRDefault="005A22C4" w:rsidP="005A22C4">
      <w:pPr>
        <w:rPr>
          <w:rFonts w:ascii="Times New Roman" w:hAnsi="Times New Roman" w:cs="Times New Roman"/>
          <w:sz w:val="24"/>
          <w:szCs w:val="24"/>
        </w:rPr>
      </w:pPr>
    </w:p>
    <w:p w14:paraId="6D9349AB" w14:textId="77777777" w:rsidR="005A22C4" w:rsidRPr="00CA69DE" w:rsidRDefault="005A22C4" w:rsidP="005A22C4">
      <w:pPr>
        <w:rPr>
          <w:rFonts w:ascii="Times New Roman" w:hAnsi="Times New Roman" w:cs="Times New Roman"/>
          <w:sz w:val="24"/>
          <w:szCs w:val="24"/>
        </w:rPr>
      </w:pPr>
    </w:p>
    <w:p w14:paraId="467E192F"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8º SEMESTRE</w:t>
      </w:r>
    </w:p>
    <w:tbl>
      <w:tblPr>
        <w:tblStyle w:val="Tabelacomgrade"/>
        <w:tblW w:w="0" w:type="auto"/>
        <w:jc w:val="center"/>
        <w:tblLook w:val="04A0" w:firstRow="1" w:lastRow="0" w:firstColumn="1" w:lastColumn="0" w:noHBand="0" w:noVBand="1"/>
      </w:tblPr>
      <w:tblGrid>
        <w:gridCol w:w="2837"/>
        <w:gridCol w:w="2832"/>
        <w:gridCol w:w="1670"/>
      </w:tblGrid>
      <w:tr w:rsidR="005A22C4" w:rsidRPr="00CA69DE" w14:paraId="43317744" w14:textId="77777777" w:rsidTr="00B2637E">
        <w:trPr>
          <w:jc w:val="center"/>
        </w:trPr>
        <w:tc>
          <w:tcPr>
            <w:tcW w:w="2837" w:type="dxa"/>
            <w:vMerge w:val="restart"/>
            <w:shd w:val="clear" w:color="auto" w:fill="92D050"/>
          </w:tcPr>
          <w:p w14:paraId="6E9907D9" w14:textId="77777777" w:rsidR="005A22C4" w:rsidRPr="00CA69DE" w:rsidRDefault="005A22C4" w:rsidP="00B2637E">
            <w:pPr>
              <w:rPr>
                <w:rFonts w:cs="Times New Roman"/>
                <w:b/>
                <w:bCs/>
                <w:sz w:val="24"/>
                <w:szCs w:val="24"/>
              </w:rPr>
            </w:pPr>
            <w:r w:rsidRPr="00CA69DE">
              <w:rPr>
                <w:rFonts w:cs="Times New Roman"/>
                <w:b/>
                <w:bCs/>
                <w:sz w:val="24"/>
                <w:szCs w:val="24"/>
              </w:rPr>
              <w:t>DISCIPLINA</w:t>
            </w:r>
          </w:p>
        </w:tc>
        <w:tc>
          <w:tcPr>
            <w:tcW w:w="4502" w:type="dxa"/>
            <w:gridSpan w:val="2"/>
            <w:shd w:val="clear" w:color="auto" w:fill="92D050"/>
          </w:tcPr>
          <w:p w14:paraId="7FCEFF9F" w14:textId="77777777" w:rsidR="005A22C4" w:rsidRPr="00CA69DE" w:rsidRDefault="005A22C4" w:rsidP="00B2637E">
            <w:pPr>
              <w:jc w:val="center"/>
              <w:rPr>
                <w:rFonts w:cs="Times New Roman"/>
                <w:b/>
                <w:bCs/>
                <w:sz w:val="24"/>
                <w:szCs w:val="24"/>
              </w:rPr>
            </w:pPr>
            <w:r w:rsidRPr="00CA69DE">
              <w:rPr>
                <w:rFonts w:cs="Times New Roman"/>
                <w:b/>
                <w:bCs/>
                <w:sz w:val="24"/>
                <w:szCs w:val="24"/>
              </w:rPr>
              <w:t>PROFESSOR (A)</w:t>
            </w:r>
          </w:p>
        </w:tc>
      </w:tr>
      <w:tr w:rsidR="005A22C4" w:rsidRPr="00CA69DE" w14:paraId="02C37D1C" w14:textId="77777777" w:rsidTr="00B2637E">
        <w:trPr>
          <w:jc w:val="center"/>
        </w:trPr>
        <w:tc>
          <w:tcPr>
            <w:tcW w:w="2837" w:type="dxa"/>
            <w:vMerge/>
            <w:shd w:val="clear" w:color="auto" w:fill="92D050"/>
          </w:tcPr>
          <w:p w14:paraId="5BB932F5" w14:textId="77777777" w:rsidR="005A22C4" w:rsidRPr="00CA69DE" w:rsidRDefault="005A22C4" w:rsidP="00B2637E">
            <w:pPr>
              <w:jc w:val="center"/>
              <w:rPr>
                <w:rFonts w:cs="Times New Roman"/>
                <w:b/>
                <w:bCs/>
                <w:sz w:val="24"/>
                <w:szCs w:val="24"/>
              </w:rPr>
            </w:pPr>
          </w:p>
        </w:tc>
        <w:tc>
          <w:tcPr>
            <w:tcW w:w="2832" w:type="dxa"/>
            <w:shd w:val="clear" w:color="auto" w:fill="92D050"/>
          </w:tcPr>
          <w:p w14:paraId="6AE4D73D" w14:textId="77777777" w:rsidR="005A22C4" w:rsidRPr="00CA69DE" w:rsidRDefault="005A22C4" w:rsidP="00B2637E">
            <w:pPr>
              <w:jc w:val="center"/>
              <w:rPr>
                <w:rFonts w:cs="Times New Roman"/>
                <w:b/>
                <w:bCs/>
                <w:sz w:val="24"/>
                <w:szCs w:val="24"/>
              </w:rPr>
            </w:pPr>
            <w:r w:rsidRPr="00CA69DE">
              <w:rPr>
                <w:rFonts w:cs="Times New Roman"/>
                <w:b/>
                <w:bCs/>
                <w:sz w:val="24"/>
                <w:szCs w:val="24"/>
              </w:rPr>
              <w:t>NOME</w:t>
            </w:r>
          </w:p>
        </w:tc>
        <w:tc>
          <w:tcPr>
            <w:tcW w:w="1670" w:type="dxa"/>
            <w:shd w:val="clear" w:color="auto" w:fill="92D050"/>
          </w:tcPr>
          <w:p w14:paraId="68223120" w14:textId="77777777" w:rsidR="005A22C4" w:rsidRPr="00CA69DE" w:rsidRDefault="005A22C4" w:rsidP="00B2637E">
            <w:pPr>
              <w:jc w:val="center"/>
              <w:rPr>
                <w:rFonts w:cs="Times New Roman"/>
                <w:b/>
                <w:bCs/>
                <w:sz w:val="24"/>
                <w:szCs w:val="24"/>
              </w:rPr>
            </w:pPr>
            <w:r w:rsidRPr="00CA69DE">
              <w:rPr>
                <w:rFonts w:cs="Times New Roman"/>
                <w:b/>
                <w:bCs/>
                <w:sz w:val="24"/>
                <w:szCs w:val="24"/>
              </w:rPr>
              <w:t>TITULAÇÃO</w:t>
            </w:r>
          </w:p>
        </w:tc>
      </w:tr>
      <w:tr w:rsidR="005A22C4" w:rsidRPr="00CA69DE" w14:paraId="43C3AA0D" w14:textId="77777777" w:rsidTr="00B2637E">
        <w:trPr>
          <w:trHeight w:val="435"/>
          <w:jc w:val="center"/>
        </w:trPr>
        <w:tc>
          <w:tcPr>
            <w:tcW w:w="2837" w:type="dxa"/>
            <w:shd w:val="clear" w:color="auto" w:fill="FFFFFF" w:themeFill="background1"/>
            <w:vAlign w:val="bottom"/>
          </w:tcPr>
          <w:p w14:paraId="20A33E8A"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Jogos de Empresa</w:t>
            </w:r>
          </w:p>
          <w:p w14:paraId="31A303C9" w14:textId="77777777" w:rsidR="005A22C4" w:rsidRPr="00CA69DE" w:rsidRDefault="005A22C4" w:rsidP="00B2637E">
            <w:pPr>
              <w:spacing w:line="240" w:lineRule="auto"/>
              <w:jc w:val="center"/>
              <w:rPr>
                <w:rFonts w:cs="Times New Roman"/>
                <w:color w:val="000000"/>
                <w:sz w:val="24"/>
                <w:szCs w:val="24"/>
              </w:rPr>
            </w:pPr>
          </w:p>
          <w:p w14:paraId="55D503B8" w14:textId="77777777" w:rsidR="005A22C4" w:rsidRPr="00CA69DE" w:rsidRDefault="005A22C4" w:rsidP="00B2637E">
            <w:pPr>
              <w:spacing w:line="240" w:lineRule="auto"/>
              <w:jc w:val="center"/>
              <w:rPr>
                <w:rFonts w:cs="Times New Roman"/>
                <w:color w:val="000000"/>
                <w:sz w:val="24"/>
                <w:szCs w:val="24"/>
              </w:rPr>
            </w:pPr>
          </w:p>
        </w:tc>
        <w:tc>
          <w:tcPr>
            <w:tcW w:w="2832" w:type="dxa"/>
            <w:shd w:val="clear" w:color="auto" w:fill="FFFFFF" w:themeFill="background1"/>
          </w:tcPr>
          <w:p w14:paraId="67FC918B"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shd w:val="clear" w:color="auto" w:fill="FFFFFF" w:themeFill="background1"/>
          </w:tcPr>
          <w:p w14:paraId="5F686A52"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76EE4E14" w14:textId="77777777" w:rsidTr="00B2637E">
        <w:trPr>
          <w:jc w:val="center"/>
        </w:trPr>
        <w:tc>
          <w:tcPr>
            <w:tcW w:w="2837" w:type="dxa"/>
            <w:shd w:val="clear" w:color="auto" w:fill="FFFFFF" w:themeFill="background1"/>
            <w:vAlign w:val="bottom"/>
          </w:tcPr>
          <w:p w14:paraId="445F7B88"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Administração Estratégica</w:t>
            </w:r>
          </w:p>
          <w:p w14:paraId="1E12DCD6" w14:textId="77777777" w:rsidR="005A22C4" w:rsidRPr="00CA69DE" w:rsidRDefault="005A22C4" w:rsidP="00B2637E">
            <w:pPr>
              <w:spacing w:line="240" w:lineRule="auto"/>
              <w:jc w:val="center"/>
              <w:rPr>
                <w:rFonts w:cs="Times New Roman"/>
                <w:color w:val="000000"/>
                <w:sz w:val="24"/>
                <w:szCs w:val="24"/>
              </w:rPr>
            </w:pPr>
          </w:p>
          <w:p w14:paraId="54AEBBB5"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 </w:t>
            </w:r>
          </w:p>
        </w:tc>
        <w:tc>
          <w:tcPr>
            <w:tcW w:w="2832" w:type="dxa"/>
            <w:shd w:val="clear" w:color="auto" w:fill="FFFFFF" w:themeFill="background1"/>
          </w:tcPr>
          <w:p w14:paraId="4E63F0E9"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c>
          <w:tcPr>
            <w:tcW w:w="1670" w:type="dxa"/>
            <w:shd w:val="clear" w:color="auto" w:fill="FFFFFF" w:themeFill="background1"/>
          </w:tcPr>
          <w:p w14:paraId="6B1DF288"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43CDFA20" w14:textId="77777777" w:rsidTr="00B2637E">
        <w:trPr>
          <w:jc w:val="center"/>
        </w:trPr>
        <w:tc>
          <w:tcPr>
            <w:tcW w:w="2837" w:type="dxa"/>
            <w:shd w:val="clear" w:color="auto" w:fill="FFFFFF" w:themeFill="background1"/>
            <w:vAlign w:val="bottom"/>
          </w:tcPr>
          <w:p w14:paraId="2F364D14"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Governança Corporativa </w:t>
            </w:r>
          </w:p>
        </w:tc>
        <w:tc>
          <w:tcPr>
            <w:tcW w:w="2832" w:type="dxa"/>
            <w:shd w:val="clear" w:color="auto" w:fill="FFFFFF" w:themeFill="background1"/>
          </w:tcPr>
          <w:p w14:paraId="5137BCD3"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shd w:val="clear" w:color="auto" w:fill="FFFFFF" w:themeFill="background1"/>
          </w:tcPr>
          <w:p w14:paraId="6253CC35"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15FE5105" w14:textId="77777777" w:rsidTr="00B2637E">
        <w:trPr>
          <w:jc w:val="center"/>
        </w:trPr>
        <w:tc>
          <w:tcPr>
            <w:tcW w:w="2837" w:type="dxa"/>
            <w:shd w:val="clear" w:color="auto" w:fill="FFFFFF" w:themeFill="background1"/>
            <w:vAlign w:val="bottom"/>
          </w:tcPr>
          <w:p w14:paraId="5001748B"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Tópicos Especiais em Administração II</w:t>
            </w:r>
          </w:p>
        </w:tc>
        <w:tc>
          <w:tcPr>
            <w:tcW w:w="2832" w:type="dxa"/>
            <w:shd w:val="clear" w:color="auto" w:fill="FFFFFF" w:themeFill="background1"/>
          </w:tcPr>
          <w:p w14:paraId="62E0C6F2"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shd w:val="clear" w:color="auto" w:fill="FFFFFF" w:themeFill="background1"/>
          </w:tcPr>
          <w:p w14:paraId="643D1292"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39095B2B" w14:textId="77777777" w:rsidTr="00B2637E">
        <w:trPr>
          <w:jc w:val="center"/>
        </w:trPr>
        <w:tc>
          <w:tcPr>
            <w:tcW w:w="2837" w:type="dxa"/>
            <w:shd w:val="clear" w:color="auto" w:fill="FFFFFF" w:themeFill="background1"/>
            <w:vAlign w:val="bottom"/>
          </w:tcPr>
          <w:p w14:paraId="5876E875"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Gestão da Qualidade </w:t>
            </w:r>
          </w:p>
        </w:tc>
        <w:tc>
          <w:tcPr>
            <w:tcW w:w="2832" w:type="dxa"/>
            <w:shd w:val="clear" w:color="auto" w:fill="FFFFFF" w:themeFill="background1"/>
          </w:tcPr>
          <w:p w14:paraId="64C0C0D2"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c>
          <w:tcPr>
            <w:tcW w:w="1670" w:type="dxa"/>
            <w:shd w:val="clear" w:color="auto" w:fill="FFFFFF" w:themeFill="background1"/>
          </w:tcPr>
          <w:p w14:paraId="51B21CD8" w14:textId="77777777" w:rsidR="005A22C4" w:rsidRPr="00CA69DE" w:rsidRDefault="005A22C4" w:rsidP="00B2637E">
            <w:pPr>
              <w:jc w:val="center"/>
              <w:rPr>
                <w:rFonts w:cs="Times New Roman"/>
                <w:sz w:val="24"/>
                <w:szCs w:val="24"/>
              </w:rPr>
            </w:pPr>
            <w:r w:rsidRPr="00CA69DE">
              <w:rPr>
                <w:rFonts w:cs="Times New Roman"/>
                <w:sz w:val="24"/>
                <w:szCs w:val="24"/>
              </w:rPr>
              <w:t>Ms.</w:t>
            </w:r>
          </w:p>
        </w:tc>
      </w:tr>
      <w:tr w:rsidR="005A22C4" w:rsidRPr="00CA69DE" w14:paraId="6914592D" w14:textId="77777777" w:rsidTr="00B2637E">
        <w:trPr>
          <w:jc w:val="center"/>
        </w:trPr>
        <w:tc>
          <w:tcPr>
            <w:tcW w:w="2837" w:type="dxa"/>
            <w:shd w:val="clear" w:color="auto" w:fill="FFFFFF" w:themeFill="background1"/>
            <w:vAlign w:val="bottom"/>
          </w:tcPr>
          <w:p w14:paraId="36FB4C26"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Disciplina Optativa II </w:t>
            </w:r>
          </w:p>
        </w:tc>
        <w:tc>
          <w:tcPr>
            <w:tcW w:w="2832" w:type="dxa"/>
            <w:shd w:val="clear" w:color="auto" w:fill="FFFFFF" w:themeFill="background1"/>
          </w:tcPr>
          <w:p w14:paraId="61A52B3D" w14:textId="3D361899" w:rsidR="005A22C4" w:rsidRPr="00CA69DE" w:rsidRDefault="00E84D2B" w:rsidP="00E84D2B">
            <w:pPr>
              <w:jc w:val="center"/>
              <w:rPr>
                <w:rFonts w:cs="Times New Roman"/>
                <w:sz w:val="24"/>
                <w:szCs w:val="24"/>
              </w:rPr>
            </w:pPr>
            <w:proofErr w:type="spellStart"/>
            <w:r w:rsidRPr="00CA69DE">
              <w:rPr>
                <w:rFonts w:cs="Times New Roman"/>
                <w:sz w:val="24"/>
                <w:szCs w:val="24"/>
              </w:rPr>
              <w:t>Jakellyne</w:t>
            </w:r>
            <w:proofErr w:type="spellEnd"/>
            <w:r w:rsidRPr="00CA69DE">
              <w:rPr>
                <w:rFonts w:cs="Times New Roman"/>
                <w:sz w:val="24"/>
                <w:szCs w:val="24"/>
              </w:rPr>
              <w:t xml:space="preserve"> Kelly </w:t>
            </w:r>
            <w:proofErr w:type="spellStart"/>
            <w:r w:rsidRPr="00CA69DE">
              <w:rPr>
                <w:rFonts w:cs="Times New Roman"/>
                <w:sz w:val="24"/>
                <w:szCs w:val="24"/>
              </w:rPr>
              <w:t>Quidute</w:t>
            </w:r>
            <w:proofErr w:type="spellEnd"/>
            <w:r w:rsidRPr="00CA69DE">
              <w:rPr>
                <w:rFonts w:cs="Times New Roman"/>
                <w:sz w:val="24"/>
                <w:szCs w:val="24"/>
              </w:rPr>
              <w:t xml:space="preserve"> Nogueira </w:t>
            </w:r>
          </w:p>
        </w:tc>
        <w:tc>
          <w:tcPr>
            <w:tcW w:w="1670" w:type="dxa"/>
            <w:shd w:val="clear" w:color="auto" w:fill="FFFFFF" w:themeFill="background1"/>
          </w:tcPr>
          <w:p w14:paraId="1878B069"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2628C554" w14:textId="77777777" w:rsidTr="00B2637E">
        <w:trPr>
          <w:jc w:val="center"/>
        </w:trPr>
        <w:tc>
          <w:tcPr>
            <w:tcW w:w="2837" w:type="dxa"/>
            <w:shd w:val="clear" w:color="auto" w:fill="FFFFFF" w:themeFill="background1"/>
            <w:vAlign w:val="bottom"/>
          </w:tcPr>
          <w:p w14:paraId="4CADF38E"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lastRenderedPageBreak/>
              <w:t>Estágio Supervisionado II</w:t>
            </w:r>
          </w:p>
          <w:p w14:paraId="4865711E"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 </w:t>
            </w:r>
          </w:p>
        </w:tc>
        <w:tc>
          <w:tcPr>
            <w:tcW w:w="2832" w:type="dxa"/>
            <w:shd w:val="clear" w:color="auto" w:fill="FFFFFF" w:themeFill="background1"/>
          </w:tcPr>
          <w:p w14:paraId="76B16044" w14:textId="2429FDDD" w:rsidR="00E84D2B" w:rsidRPr="00CA69DE" w:rsidRDefault="00E84D2B"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1670" w:type="dxa"/>
            <w:shd w:val="clear" w:color="auto" w:fill="FFFFFF" w:themeFill="background1"/>
          </w:tcPr>
          <w:p w14:paraId="0DC6FEC7" w14:textId="77777777" w:rsidR="005A22C4" w:rsidRPr="00CA69DE" w:rsidRDefault="005A22C4" w:rsidP="00B2637E">
            <w:pPr>
              <w:jc w:val="center"/>
              <w:rPr>
                <w:rFonts w:cs="Times New Roman"/>
                <w:sz w:val="24"/>
                <w:szCs w:val="24"/>
              </w:rPr>
            </w:pPr>
            <w:r w:rsidRPr="00CA69DE">
              <w:rPr>
                <w:rFonts w:cs="Times New Roman"/>
                <w:sz w:val="24"/>
                <w:szCs w:val="24"/>
              </w:rPr>
              <w:t>Esp.</w:t>
            </w:r>
          </w:p>
        </w:tc>
      </w:tr>
      <w:tr w:rsidR="005A22C4" w:rsidRPr="00CA69DE" w14:paraId="4AB693CC" w14:textId="77777777" w:rsidTr="00B2637E">
        <w:trPr>
          <w:trHeight w:val="611"/>
          <w:jc w:val="center"/>
        </w:trPr>
        <w:tc>
          <w:tcPr>
            <w:tcW w:w="2837" w:type="dxa"/>
            <w:shd w:val="clear" w:color="auto" w:fill="FFFFFF" w:themeFill="background1"/>
            <w:vAlign w:val="bottom"/>
          </w:tcPr>
          <w:p w14:paraId="0526E15D"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Trabalho de Conclusão de Curso II </w:t>
            </w:r>
          </w:p>
        </w:tc>
        <w:tc>
          <w:tcPr>
            <w:tcW w:w="2832" w:type="dxa"/>
            <w:shd w:val="clear" w:color="auto" w:fill="FFFFFF" w:themeFill="background1"/>
          </w:tcPr>
          <w:p w14:paraId="3FA068F4" w14:textId="685EC0D9" w:rsidR="005A22C4" w:rsidRPr="00CA69DE" w:rsidRDefault="00E84D2B" w:rsidP="00B2637E">
            <w:pPr>
              <w:jc w:val="center"/>
              <w:rPr>
                <w:rFonts w:cs="Times New Roman"/>
                <w:sz w:val="24"/>
                <w:szCs w:val="24"/>
              </w:rPr>
            </w:pPr>
            <w:r w:rsidRPr="00CA69DE">
              <w:rPr>
                <w:rFonts w:cs="Times New Roman"/>
                <w:color w:val="000000"/>
                <w:sz w:val="24"/>
                <w:szCs w:val="24"/>
              </w:rPr>
              <w:t>Ana Cristina Rodrigues de Vasconcelos</w:t>
            </w:r>
          </w:p>
        </w:tc>
        <w:tc>
          <w:tcPr>
            <w:tcW w:w="1670" w:type="dxa"/>
            <w:shd w:val="clear" w:color="auto" w:fill="FFFFFF" w:themeFill="background1"/>
          </w:tcPr>
          <w:p w14:paraId="07E72D03" w14:textId="77777777" w:rsidR="005A22C4" w:rsidRPr="00CA69DE" w:rsidRDefault="005A22C4" w:rsidP="00B2637E">
            <w:pPr>
              <w:jc w:val="center"/>
              <w:rPr>
                <w:rFonts w:cs="Times New Roman"/>
                <w:sz w:val="24"/>
                <w:szCs w:val="24"/>
              </w:rPr>
            </w:pPr>
            <w:r w:rsidRPr="00CA69DE">
              <w:rPr>
                <w:rFonts w:cs="Times New Roman"/>
                <w:sz w:val="24"/>
                <w:szCs w:val="24"/>
              </w:rPr>
              <w:t>Esp.</w:t>
            </w:r>
          </w:p>
        </w:tc>
      </w:tr>
    </w:tbl>
    <w:p w14:paraId="5950CC6E" w14:textId="77777777" w:rsidR="005A22C4" w:rsidRPr="00CA69DE" w:rsidRDefault="005A22C4" w:rsidP="005A22C4">
      <w:pPr>
        <w:rPr>
          <w:rFonts w:ascii="Times New Roman" w:hAnsi="Times New Roman" w:cs="Times New Roman"/>
          <w:sz w:val="24"/>
          <w:szCs w:val="24"/>
        </w:rPr>
      </w:pPr>
    </w:p>
    <w:p w14:paraId="0BBF7134" w14:textId="77777777" w:rsidR="005A22C4" w:rsidRPr="00CA69DE" w:rsidRDefault="005A22C4" w:rsidP="005A22C4">
      <w:pPr>
        <w:jc w:val="center"/>
        <w:rPr>
          <w:rFonts w:ascii="Times New Roman" w:hAnsi="Times New Roman" w:cs="Times New Roman"/>
          <w:b/>
          <w:bCs/>
          <w:sz w:val="24"/>
          <w:szCs w:val="24"/>
        </w:rPr>
      </w:pPr>
    </w:p>
    <w:p w14:paraId="4A66982E" w14:textId="77777777" w:rsidR="005A22C4" w:rsidRPr="00CA69DE" w:rsidRDefault="005A22C4" w:rsidP="005A22C4">
      <w:pPr>
        <w:jc w:val="center"/>
        <w:rPr>
          <w:rFonts w:ascii="Times New Roman" w:hAnsi="Times New Roman" w:cs="Times New Roman"/>
          <w:b/>
          <w:bCs/>
          <w:sz w:val="24"/>
          <w:szCs w:val="24"/>
        </w:rPr>
      </w:pPr>
    </w:p>
    <w:p w14:paraId="5CE8F0B4" w14:textId="77777777" w:rsidR="005A22C4" w:rsidRPr="00CA69DE" w:rsidRDefault="005A22C4" w:rsidP="005A22C4">
      <w:pPr>
        <w:jc w:val="center"/>
        <w:rPr>
          <w:rFonts w:ascii="Times New Roman" w:hAnsi="Times New Roman" w:cs="Times New Roman"/>
          <w:b/>
          <w:bCs/>
          <w:sz w:val="24"/>
          <w:szCs w:val="24"/>
        </w:rPr>
      </w:pPr>
    </w:p>
    <w:p w14:paraId="6F671AFB" w14:textId="77777777" w:rsidR="005A22C4" w:rsidRPr="00CA69DE" w:rsidRDefault="005A22C4" w:rsidP="005A22C4">
      <w:pPr>
        <w:jc w:val="center"/>
        <w:rPr>
          <w:rFonts w:ascii="Times New Roman" w:hAnsi="Times New Roman" w:cs="Times New Roman"/>
          <w:b/>
          <w:bCs/>
          <w:sz w:val="24"/>
          <w:szCs w:val="24"/>
        </w:rPr>
      </w:pPr>
    </w:p>
    <w:p w14:paraId="6182F71B" w14:textId="77777777" w:rsidR="005A22C4" w:rsidRPr="00CA69DE" w:rsidRDefault="005A22C4" w:rsidP="005A22C4">
      <w:pPr>
        <w:jc w:val="center"/>
        <w:rPr>
          <w:rFonts w:ascii="Times New Roman" w:hAnsi="Times New Roman" w:cs="Times New Roman"/>
          <w:b/>
          <w:bCs/>
          <w:sz w:val="24"/>
          <w:szCs w:val="24"/>
        </w:rPr>
      </w:pPr>
      <w:r w:rsidRPr="00CA69DE">
        <w:rPr>
          <w:rFonts w:ascii="Times New Roman" w:hAnsi="Times New Roman" w:cs="Times New Roman"/>
          <w:b/>
          <w:bCs/>
          <w:sz w:val="24"/>
          <w:szCs w:val="24"/>
        </w:rPr>
        <w:t>DISCIPLINAS OPTATIVAS</w:t>
      </w:r>
    </w:p>
    <w:p w14:paraId="784EC49C" w14:textId="77777777" w:rsidR="005A22C4" w:rsidRPr="00CA69DE" w:rsidRDefault="005A22C4" w:rsidP="005A22C4">
      <w:pPr>
        <w:jc w:val="center"/>
        <w:rPr>
          <w:rFonts w:ascii="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4247"/>
        <w:gridCol w:w="4247"/>
      </w:tblGrid>
      <w:tr w:rsidR="005A22C4" w:rsidRPr="00CA69DE" w14:paraId="7D262FE9" w14:textId="77777777" w:rsidTr="00B2637E">
        <w:trPr>
          <w:jc w:val="center"/>
        </w:trPr>
        <w:tc>
          <w:tcPr>
            <w:tcW w:w="4247" w:type="dxa"/>
            <w:shd w:val="clear" w:color="auto" w:fill="92D050"/>
          </w:tcPr>
          <w:p w14:paraId="00D993E8" w14:textId="77777777" w:rsidR="005A22C4" w:rsidRPr="00CA69DE" w:rsidRDefault="005A22C4" w:rsidP="00B2637E">
            <w:pPr>
              <w:jc w:val="center"/>
              <w:rPr>
                <w:rFonts w:cs="Times New Roman"/>
                <w:b/>
                <w:bCs/>
                <w:sz w:val="24"/>
                <w:szCs w:val="24"/>
              </w:rPr>
            </w:pPr>
            <w:r w:rsidRPr="00CA69DE">
              <w:rPr>
                <w:rFonts w:cs="Times New Roman"/>
                <w:b/>
                <w:bCs/>
                <w:sz w:val="24"/>
                <w:szCs w:val="24"/>
              </w:rPr>
              <w:t>DISCIPLINA</w:t>
            </w:r>
          </w:p>
        </w:tc>
        <w:tc>
          <w:tcPr>
            <w:tcW w:w="4247" w:type="dxa"/>
            <w:shd w:val="clear" w:color="auto" w:fill="92D050"/>
          </w:tcPr>
          <w:p w14:paraId="360BC8E1" w14:textId="77777777" w:rsidR="005A22C4" w:rsidRPr="00CA69DE" w:rsidRDefault="005A22C4" w:rsidP="00B2637E">
            <w:pPr>
              <w:jc w:val="center"/>
              <w:rPr>
                <w:rFonts w:cs="Times New Roman"/>
                <w:b/>
                <w:bCs/>
                <w:sz w:val="24"/>
                <w:szCs w:val="24"/>
              </w:rPr>
            </w:pPr>
            <w:r w:rsidRPr="00CA69DE">
              <w:rPr>
                <w:rFonts w:cs="Times New Roman"/>
                <w:b/>
                <w:bCs/>
                <w:sz w:val="24"/>
                <w:szCs w:val="24"/>
              </w:rPr>
              <w:t>DOCENTE</w:t>
            </w:r>
          </w:p>
        </w:tc>
      </w:tr>
      <w:tr w:rsidR="005A22C4" w:rsidRPr="00CA69DE" w14:paraId="488A9A59" w14:textId="77777777" w:rsidTr="00B2637E">
        <w:trPr>
          <w:jc w:val="center"/>
        </w:trPr>
        <w:tc>
          <w:tcPr>
            <w:tcW w:w="4247" w:type="dxa"/>
            <w:vAlign w:val="bottom"/>
          </w:tcPr>
          <w:p w14:paraId="3D08F096"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LIBRAS e o sistema Braile </w:t>
            </w:r>
          </w:p>
        </w:tc>
        <w:tc>
          <w:tcPr>
            <w:tcW w:w="4247" w:type="dxa"/>
          </w:tcPr>
          <w:p w14:paraId="1B02768C" w14:textId="77777777" w:rsidR="005A22C4" w:rsidRPr="00CA69DE" w:rsidRDefault="005A22C4" w:rsidP="00B2637E">
            <w:pPr>
              <w:jc w:val="center"/>
              <w:rPr>
                <w:rFonts w:cs="Times New Roman"/>
                <w:sz w:val="24"/>
                <w:szCs w:val="24"/>
              </w:rPr>
            </w:pPr>
            <w:r w:rsidRPr="00CA69DE">
              <w:rPr>
                <w:rFonts w:cs="Times New Roman"/>
                <w:sz w:val="24"/>
                <w:szCs w:val="24"/>
              </w:rPr>
              <w:t>Silvânia Maria da Silva Amorim Cruz</w:t>
            </w:r>
          </w:p>
        </w:tc>
      </w:tr>
      <w:tr w:rsidR="005A22C4" w:rsidRPr="00CA69DE" w14:paraId="1A25BF33" w14:textId="77777777" w:rsidTr="00B2637E">
        <w:trPr>
          <w:jc w:val="center"/>
        </w:trPr>
        <w:tc>
          <w:tcPr>
            <w:tcW w:w="4247" w:type="dxa"/>
            <w:vAlign w:val="bottom"/>
          </w:tcPr>
          <w:p w14:paraId="085018BC"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Administração de Instituições Escolares </w:t>
            </w:r>
          </w:p>
        </w:tc>
        <w:tc>
          <w:tcPr>
            <w:tcW w:w="4247" w:type="dxa"/>
          </w:tcPr>
          <w:p w14:paraId="03D193F5" w14:textId="77777777" w:rsidR="005A22C4" w:rsidRPr="00CA69DE" w:rsidRDefault="005A22C4"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r>
      <w:tr w:rsidR="005A22C4" w:rsidRPr="00CA69DE" w14:paraId="2C36F987" w14:textId="77777777" w:rsidTr="00B2637E">
        <w:trPr>
          <w:jc w:val="center"/>
        </w:trPr>
        <w:tc>
          <w:tcPr>
            <w:tcW w:w="4247" w:type="dxa"/>
            <w:vAlign w:val="bottom"/>
          </w:tcPr>
          <w:p w14:paraId="3524CCE9"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Administração de Varejo e Serviços </w:t>
            </w:r>
          </w:p>
        </w:tc>
        <w:tc>
          <w:tcPr>
            <w:tcW w:w="4247" w:type="dxa"/>
          </w:tcPr>
          <w:p w14:paraId="5FD5E820"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r>
      <w:tr w:rsidR="005A22C4" w:rsidRPr="00CA69DE" w14:paraId="7CD84791" w14:textId="77777777" w:rsidTr="00B2637E">
        <w:trPr>
          <w:jc w:val="center"/>
        </w:trPr>
        <w:tc>
          <w:tcPr>
            <w:tcW w:w="4247" w:type="dxa"/>
            <w:vAlign w:val="bottom"/>
          </w:tcPr>
          <w:p w14:paraId="540F8B14"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Administração de Imóveis e Locação </w:t>
            </w:r>
          </w:p>
        </w:tc>
        <w:tc>
          <w:tcPr>
            <w:tcW w:w="4247" w:type="dxa"/>
          </w:tcPr>
          <w:p w14:paraId="735772B4" w14:textId="77777777" w:rsidR="005A22C4" w:rsidRPr="00CA69DE" w:rsidRDefault="005A22C4" w:rsidP="00B2637E">
            <w:pPr>
              <w:jc w:val="center"/>
              <w:rPr>
                <w:rFonts w:cs="Times New Roman"/>
                <w:sz w:val="24"/>
                <w:szCs w:val="24"/>
              </w:rPr>
            </w:pPr>
            <w:r w:rsidRPr="00CA69DE">
              <w:rPr>
                <w:rFonts w:cs="Times New Roman"/>
                <w:sz w:val="24"/>
                <w:szCs w:val="24"/>
              </w:rPr>
              <w:t>Maria Eugenia Carvalho de Souza</w:t>
            </w:r>
          </w:p>
        </w:tc>
      </w:tr>
      <w:tr w:rsidR="005A22C4" w:rsidRPr="00CA69DE" w14:paraId="274A0B7F" w14:textId="77777777" w:rsidTr="00B2637E">
        <w:trPr>
          <w:jc w:val="center"/>
        </w:trPr>
        <w:tc>
          <w:tcPr>
            <w:tcW w:w="4247" w:type="dxa"/>
            <w:vAlign w:val="bottom"/>
          </w:tcPr>
          <w:p w14:paraId="103E8056" w14:textId="77777777" w:rsidR="005A22C4" w:rsidRPr="00CA69DE" w:rsidRDefault="005A22C4" w:rsidP="00B2637E">
            <w:pPr>
              <w:spacing w:line="240" w:lineRule="auto"/>
              <w:jc w:val="center"/>
              <w:rPr>
                <w:rFonts w:cs="Times New Roman"/>
                <w:color w:val="000000"/>
                <w:sz w:val="24"/>
                <w:szCs w:val="24"/>
              </w:rPr>
            </w:pPr>
            <w:r w:rsidRPr="00CA69DE">
              <w:rPr>
                <w:rFonts w:cs="Times New Roman"/>
                <w:color w:val="000000"/>
                <w:sz w:val="24"/>
                <w:szCs w:val="24"/>
              </w:rPr>
              <w:t xml:space="preserve">Gestão de Organizações Sociais e do Terceiro Setor </w:t>
            </w:r>
          </w:p>
        </w:tc>
        <w:tc>
          <w:tcPr>
            <w:tcW w:w="4247" w:type="dxa"/>
          </w:tcPr>
          <w:p w14:paraId="48CE240E" w14:textId="77777777" w:rsidR="005A22C4" w:rsidRPr="00CA69DE" w:rsidRDefault="005A22C4" w:rsidP="00B2637E">
            <w:pPr>
              <w:jc w:val="center"/>
              <w:rPr>
                <w:rFonts w:cs="Times New Roman"/>
                <w:sz w:val="24"/>
                <w:szCs w:val="24"/>
              </w:rPr>
            </w:pPr>
            <w:r w:rsidRPr="00CA69DE">
              <w:rPr>
                <w:rFonts w:cs="Times New Roman"/>
                <w:sz w:val="24"/>
                <w:szCs w:val="24"/>
              </w:rPr>
              <w:t>Marcos Aurélio Alves</w:t>
            </w:r>
          </w:p>
        </w:tc>
      </w:tr>
    </w:tbl>
    <w:p w14:paraId="5EA7DBE1" w14:textId="77777777" w:rsidR="005A22C4" w:rsidRPr="00CA69DE" w:rsidRDefault="005A22C4" w:rsidP="005A22C4">
      <w:pPr>
        <w:rPr>
          <w:rFonts w:ascii="Times New Roman" w:hAnsi="Times New Roman" w:cs="Times New Roman"/>
          <w:sz w:val="24"/>
          <w:szCs w:val="24"/>
        </w:rPr>
      </w:pPr>
    </w:p>
    <w:bookmarkEnd w:id="129"/>
    <w:p w14:paraId="2C813B61" w14:textId="77777777" w:rsidR="005A22C4" w:rsidRDefault="005A22C4" w:rsidP="00CE5DA6">
      <w:pPr>
        <w:spacing w:line="240" w:lineRule="auto"/>
        <w:jc w:val="both"/>
        <w:rPr>
          <w:rFonts w:ascii="Times New Roman" w:eastAsia="Times New Roman" w:hAnsi="Times New Roman" w:cs="Times New Roman"/>
          <w:b/>
          <w:sz w:val="24"/>
          <w:szCs w:val="24"/>
        </w:rPr>
      </w:pPr>
    </w:p>
    <w:p w14:paraId="04741C18" w14:textId="77777777" w:rsidR="001840B5" w:rsidRDefault="001840B5" w:rsidP="001840B5">
      <w:pPr>
        <w:spacing w:line="240" w:lineRule="auto"/>
        <w:jc w:val="center"/>
        <w:rPr>
          <w:rFonts w:ascii="Times New Roman" w:eastAsia="Times New Roman" w:hAnsi="Times New Roman" w:cs="Times New Roman"/>
          <w:b/>
          <w:sz w:val="24"/>
          <w:szCs w:val="24"/>
        </w:rPr>
      </w:pPr>
    </w:p>
    <w:p w14:paraId="1B15437D" w14:textId="77777777" w:rsidR="00F31DF9" w:rsidRDefault="00F31DF9">
      <w:pPr>
        <w:tabs>
          <w:tab w:val="center" w:pos="4535"/>
          <w:tab w:val="left" w:pos="7929"/>
        </w:tabs>
        <w:spacing w:line="240" w:lineRule="auto"/>
        <w:jc w:val="center"/>
        <w:rPr>
          <w:rFonts w:ascii="Times New Roman" w:eastAsia="Times New Roman" w:hAnsi="Times New Roman" w:cs="Times New Roman"/>
          <w:b/>
          <w:sz w:val="24"/>
          <w:szCs w:val="24"/>
        </w:rPr>
      </w:pPr>
    </w:p>
    <w:p w14:paraId="19CAC43D" w14:textId="4A092CDF" w:rsidR="00F31DF9" w:rsidRDefault="007D4A78" w:rsidP="007D4A78">
      <w:pPr>
        <w:tabs>
          <w:tab w:val="center" w:pos="4535"/>
          <w:tab w:val="left" w:pos="7929"/>
        </w:tabs>
        <w:spacing w:line="240" w:lineRule="auto"/>
        <w:jc w:val="both"/>
        <w:rPr>
          <w:rFonts w:ascii="Times New Roman" w:eastAsia="Times New Roman" w:hAnsi="Times New Roman" w:cs="Times New Roman"/>
          <w:b/>
          <w:i/>
          <w:iCs/>
          <w:sz w:val="24"/>
          <w:szCs w:val="24"/>
        </w:rPr>
      </w:pPr>
      <w:r w:rsidRPr="00513B4D">
        <w:rPr>
          <w:rFonts w:ascii="Times New Roman" w:eastAsia="Times New Roman" w:hAnsi="Times New Roman" w:cs="Times New Roman"/>
          <w:b/>
          <w:i/>
          <w:iCs/>
          <w:sz w:val="24"/>
          <w:szCs w:val="24"/>
        </w:rPr>
        <w:t>*OBS: A LOTAÇÃO DE PROFESSORES PRESENTES NESSA SEÇÃO, CORRESPONDE</w:t>
      </w:r>
      <w:r w:rsidR="00BF4F8A">
        <w:rPr>
          <w:rFonts w:ascii="Times New Roman" w:eastAsia="Times New Roman" w:hAnsi="Times New Roman" w:cs="Times New Roman"/>
          <w:b/>
          <w:i/>
          <w:iCs/>
          <w:sz w:val="24"/>
          <w:szCs w:val="24"/>
        </w:rPr>
        <w:t xml:space="preserve"> A</w:t>
      </w:r>
      <w:r w:rsidRPr="00513B4D">
        <w:rPr>
          <w:rFonts w:ascii="Times New Roman" w:eastAsia="Times New Roman" w:hAnsi="Times New Roman" w:cs="Times New Roman"/>
          <w:b/>
          <w:i/>
          <w:iCs/>
          <w:sz w:val="24"/>
          <w:szCs w:val="24"/>
        </w:rPr>
        <w:t xml:space="preserve"> UMA EXPECTATIVA GERAL DE PROFESSORES</w:t>
      </w:r>
      <w:r w:rsidR="00513B4D" w:rsidRPr="00513B4D">
        <w:rPr>
          <w:rFonts w:ascii="Times New Roman" w:eastAsia="Times New Roman" w:hAnsi="Times New Roman" w:cs="Times New Roman"/>
          <w:b/>
          <w:i/>
          <w:iCs/>
          <w:sz w:val="24"/>
          <w:szCs w:val="24"/>
        </w:rPr>
        <w:t xml:space="preserve"> DO CURSO</w:t>
      </w:r>
      <w:r w:rsidR="00DB0D95">
        <w:rPr>
          <w:rFonts w:ascii="Times New Roman" w:eastAsia="Times New Roman" w:hAnsi="Times New Roman" w:cs="Times New Roman"/>
          <w:b/>
          <w:i/>
          <w:iCs/>
          <w:sz w:val="24"/>
          <w:szCs w:val="24"/>
        </w:rPr>
        <w:t>, NO MOMENTO,</w:t>
      </w:r>
      <w:r w:rsidRPr="00513B4D">
        <w:rPr>
          <w:rFonts w:ascii="Times New Roman" w:eastAsia="Times New Roman" w:hAnsi="Times New Roman" w:cs="Times New Roman"/>
          <w:b/>
          <w:i/>
          <w:iCs/>
          <w:sz w:val="24"/>
          <w:szCs w:val="24"/>
        </w:rPr>
        <w:t xml:space="preserve"> E SUAS RESPECTIVAS DISCIPLINAS</w:t>
      </w:r>
      <w:r w:rsidR="00513B4D" w:rsidRPr="00513B4D">
        <w:rPr>
          <w:rFonts w:ascii="Times New Roman" w:eastAsia="Times New Roman" w:hAnsi="Times New Roman" w:cs="Times New Roman"/>
          <w:b/>
          <w:i/>
          <w:iCs/>
          <w:sz w:val="24"/>
          <w:szCs w:val="24"/>
        </w:rPr>
        <w:t xml:space="preserve"> QUANDO EM OFERTA.</w:t>
      </w:r>
      <w:r w:rsidR="00BF4F8A">
        <w:rPr>
          <w:rFonts w:ascii="Times New Roman" w:eastAsia="Times New Roman" w:hAnsi="Times New Roman" w:cs="Times New Roman"/>
          <w:b/>
          <w:i/>
          <w:iCs/>
          <w:sz w:val="24"/>
          <w:szCs w:val="24"/>
        </w:rPr>
        <w:t xml:space="preserve"> </w:t>
      </w:r>
    </w:p>
    <w:p w14:paraId="221CA0F9" w14:textId="3F5834F1" w:rsidR="00BF4F8A" w:rsidRDefault="00BF4F8A" w:rsidP="007D4A78">
      <w:pPr>
        <w:tabs>
          <w:tab w:val="center" w:pos="4535"/>
          <w:tab w:val="left" w:pos="7929"/>
        </w:tabs>
        <w:spacing w:line="240" w:lineRule="auto"/>
        <w:jc w:val="both"/>
        <w:rPr>
          <w:rFonts w:ascii="Times New Roman" w:eastAsia="Times New Roman" w:hAnsi="Times New Roman" w:cs="Times New Roman"/>
          <w:b/>
          <w:i/>
          <w:iCs/>
          <w:sz w:val="24"/>
          <w:szCs w:val="24"/>
        </w:rPr>
      </w:pPr>
    </w:p>
    <w:p w14:paraId="35F3DC24" w14:textId="1E454BE1" w:rsidR="00BF4F8A" w:rsidRDefault="00BF4F8A" w:rsidP="007D4A78">
      <w:pPr>
        <w:tabs>
          <w:tab w:val="center" w:pos="4535"/>
          <w:tab w:val="left" w:pos="7929"/>
        </w:tabs>
        <w:spacing w:line="240" w:lineRule="auto"/>
        <w:jc w:val="both"/>
        <w:rPr>
          <w:rFonts w:ascii="Times New Roman" w:eastAsia="Times New Roman" w:hAnsi="Times New Roman" w:cs="Times New Roman"/>
          <w:b/>
          <w:i/>
          <w:iCs/>
          <w:sz w:val="24"/>
          <w:szCs w:val="24"/>
        </w:rPr>
      </w:pPr>
      <w:r>
        <w:rPr>
          <w:rFonts w:ascii="Times New Roman" w:eastAsia="Times New Roman" w:hAnsi="Times New Roman" w:cs="Times New Roman"/>
          <w:b/>
          <w:i/>
          <w:iCs/>
          <w:sz w:val="24"/>
          <w:szCs w:val="24"/>
        </w:rPr>
        <w:t>**VIDE OFERTA DO SEMESTRE 2022.2 NOS DOCUMENTOS DO CURSO DISPONÍVEIS</w:t>
      </w:r>
    </w:p>
    <w:p w14:paraId="637CC616" w14:textId="50C7E812" w:rsidR="0022268A" w:rsidRDefault="0022268A" w:rsidP="007D4A78">
      <w:pPr>
        <w:tabs>
          <w:tab w:val="center" w:pos="4535"/>
          <w:tab w:val="left" w:pos="7929"/>
        </w:tabs>
        <w:spacing w:line="240" w:lineRule="auto"/>
        <w:jc w:val="both"/>
        <w:rPr>
          <w:rFonts w:ascii="Times New Roman" w:eastAsia="Times New Roman" w:hAnsi="Times New Roman" w:cs="Times New Roman"/>
          <w:b/>
          <w:i/>
          <w:iCs/>
          <w:sz w:val="24"/>
          <w:szCs w:val="24"/>
        </w:rPr>
      </w:pPr>
    </w:p>
    <w:p w14:paraId="201EDC9F" w14:textId="5B0290AF" w:rsidR="00E84D2B" w:rsidRDefault="00E84D2B" w:rsidP="007D4A78">
      <w:pPr>
        <w:tabs>
          <w:tab w:val="center" w:pos="4535"/>
          <w:tab w:val="left" w:pos="7929"/>
        </w:tabs>
        <w:spacing w:line="240" w:lineRule="auto"/>
        <w:jc w:val="both"/>
        <w:rPr>
          <w:rFonts w:ascii="Times New Roman" w:eastAsia="Times New Roman" w:hAnsi="Times New Roman" w:cs="Times New Roman"/>
          <w:b/>
          <w:i/>
          <w:iCs/>
          <w:sz w:val="24"/>
          <w:szCs w:val="24"/>
        </w:rPr>
      </w:pPr>
    </w:p>
    <w:p w14:paraId="0C756A03" w14:textId="77777777" w:rsidR="00E84D2B" w:rsidRDefault="00E84D2B" w:rsidP="007D4A78">
      <w:pPr>
        <w:tabs>
          <w:tab w:val="center" w:pos="4535"/>
          <w:tab w:val="left" w:pos="7929"/>
        </w:tabs>
        <w:spacing w:line="240" w:lineRule="auto"/>
        <w:jc w:val="both"/>
        <w:rPr>
          <w:rFonts w:ascii="Times New Roman" w:eastAsia="Times New Roman" w:hAnsi="Times New Roman" w:cs="Times New Roman"/>
          <w:b/>
          <w:i/>
          <w:iCs/>
          <w:sz w:val="24"/>
          <w:szCs w:val="24"/>
        </w:rPr>
      </w:pPr>
    </w:p>
    <w:p w14:paraId="4CBBAC62" w14:textId="56D1121A" w:rsidR="0022268A" w:rsidRDefault="0022268A" w:rsidP="007D4A78">
      <w:pPr>
        <w:tabs>
          <w:tab w:val="center" w:pos="4535"/>
          <w:tab w:val="left" w:pos="7929"/>
        </w:tabs>
        <w:spacing w:line="240" w:lineRule="auto"/>
        <w:jc w:val="both"/>
        <w:rPr>
          <w:rFonts w:ascii="Times New Roman" w:eastAsia="Times New Roman" w:hAnsi="Times New Roman" w:cs="Times New Roman"/>
          <w:b/>
          <w:i/>
          <w:iCs/>
          <w:sz w:val="24"/>
          <w:szCs w:val="24"/>
        </w:rPr>
      </w:pPr>
    </w:p>
    <w:tbl>
      <w:tblPr>
        <w:tblStyle w:val="Tabelacomgrade"/>
        <w:tblW w:w="0" w:type="auto"/>
        <w:tblLook w:val="04A0" w:firstRow="1" w:lastRow="0" w:firstColumn="1" w:lastColumn="0" w:noHBand="0" w:noVBand="1"/>
      </w:tblPr>
      <w:tblGrid>
        <w:gridCol w:w="2881"/>
        <w:gridCol w:w="2881"/>
      </w:tblGrid>
      <w:tr w:rsidR="0022268A" w:rsidRPr="003F3F43" w14:paraId="6C2D25CE" w14:textId="77777777" w:rsidTr="0089078A">
        <w:tc>
          <w:tcPr>
            <w:tcW w:w="2881" w:type="dxa"/>
            <w:shd w:val="clear" w:color="auto" w:fill="92D050"/>
          </w:tcPr>
          <w:p w14:paraId="61C1271E" w14:textId="77777777" w:rsidR="0022268A" w:rsidRPr="003F3F43" w:rsidRDefault="0022268A" w:rsidP="0089078A">
            <w:pPr>
              <w:jc w:val="center"/>
              <w:rPr>
                <w:rFonts w:cs="Times New Roman"/>
                <w:b/>
                <w:bCs/>
                <w:sz w:val="24"/>
                <w:szCs w:val="24"/>
              </w:rPr>
            </w:pPr>
            <w:r w:rsidRPr="003F3F43">
              <w:rPr>
                <w:rFonts w:cs="Times New Roman"/>
                <w:b/>
                <w:bCs/>
                <w:sz w:val="24"/>
                <w:szCs w:val="24"/>
              </w:rPr>
              <w:t>DOCENTE</w:t>
            </w:r>
          </w:p>
        </w:tc>
        <w:tc>
          <w:tcPr>
            <w:tcW w:w="2881" w:type="dxa"/>
            <w:shd w:val="clear" w:color="auto" w:fill="92D050"/>
          </w:tcPr>
          <w:p w14:paraId="4A069113" w14:textId="77777777" w:rsidR="0022268A" w:rsidRPr="003F3F43" w:rsidRDefault="0022268A" w:rsidP="0089078A">
            <w:pPr>
              <w:jc w:val="center"/>
              <w:rPr>
                <w:rFonts w:cs="Times New Roman"/>
                <w:b/>
                <w:bCs/>
                <w:sz w:val="24"/>
                <w:szCs w:val="24"/>
              </w:rPr>
            </w:pPr>
            <w:r w:rsidRPr="003F3F43">
              <w:rPr>
                <w:rFonts w:cs="Times New Roman"/>
                <w:b/>
                <w:bCs/>
                <w:sz w:val="24"/>
                <w:szCs w:val="24"/>
              </w:rPr>
              <w:t>TITULAÇÃO</w:t>
            </w:r>
          </w:p>
        </w:tc>
      </w:tr>
      <w:tr w:rsidR="003F3F43" w:rsidRPr="004366D6" w14:paraId="44B0CB4A" w14:textId="77777777" w:rsidTr="0089078A">
        <w:tc>
          <w:tcPr>
            <w:tcW w:w="2881" w:type="dxa"/>
          </w:tcPr>
          <w:p w14:paraId="1B103A76" w14:textId="4F222B40" w:rsidR="003F3F43" w:rsidRPr="004366D6" w:rsidRDefault="003F3F43" w:rsidP="003F3F43">
            <w:pPr>
              <w:jc w:val="center"/>
              <w:rPr>
                <w:rFonts w:cs="Times New Roman"/>
                <w:sz w:val="24"/>
                <w:szCs w:val="24"/>
              </w:rPr>
            </w:pPr>
            <w:r w:rsidRPr="002A6C83">
              <w:rPr>
                <w:rFonts w:cs="Times New Roman"/>
                <w:sz w:val="24"/>
                <w:szCs w:val="24"/>
              </w:rPr>
              <w:t>Marcos Aurélio Alves</w:t>
            </w:r>
          </w:p>
        </w:tc>
        <w:tc>
          <w:tcPr>
            <w:tcW w:w="2881" w:type="dxa"/>
          </w:tcPr>
          <w:p w14:paraId="589F86A0" w14:textId="6CE2272A" w:rsidR="003F3F43" w:rsidRPr="004366D6" w:rsidRDefault="003F3F43" w:rsidP="003F3F43">
            <w:pPr>
              <w:jc w:val="center"/>
              <w:rPr>
                <w:rFonts w:cs="Times New Roman"/>
                <w:sz w:val="24"/>
                <w:szCs w:val="24"/>
              </w:rPr>
            </w:pPr>
            <w:r w:rsidRPr="002A6C83">
              <w:rPr>
                <w:sz w:val="24"/>
                <w:szCs w:val="24"/>
              </w:rPr>
              <w:t>Ms.</w:t>
            </w:r>
          </w:p>
        </w:tc>
      </w:tr>
      <w:tr w:rsidR="003F3F43" w:rsidRPr="004366D6" w14:paraId="46B85ABB" w14:textId="77777777" w:rsidTr="0089078A">
        <w:tc>
          <w:tcPr>
            <w:tcW w:w="2881" w:type="dxa"/>
          </w:tcPr>
          <w:p w14:paraId="4D73B2DE" w14:textId="3B056C32" w:rsidR="003F3F43" w:rsidRPr="004366D6" w:rsidRDefault="003F3F43" w:rsidP="003F3F43">
            <w:pPr>
              <w:jc w:val="center"/>
              <w:rPr>
                <w:rFonts w:cs="Times New Roman"/>
                <w:sz w:val="24"/>
                <w:szCs w:val="24"/>
              </w:rPr>
            </w:pPr>
            <w:proofErr w:type="spellStart"/>
            <w:r w:rsidRPr="002A6C83">
              <w:rPr>
                <w:rFonts w:cs="Times New Roman"/>
                <w:sz w:val="24"/>
                <w:szCs w:val="24"/>
              </w:rPr>
              <w:t>Brunna</w:t>
            </w:r>
            <w:proofErr w:type="spellEnd"/>
            <w:r w:rsidRPr="002A6C83">
              <w:rPr>
                <w:rFonts w:cs="Times New Roman"/>
                <w:sz w:val="24"/>
                <w:szCs w:val="24"/>
              </w:rPr>
              <w:t xml:space="preserve"> Cristina de Lima</w:t>
            </w:r>
          </w:p>
        </w:tc>
        <w:tc>
          <w:tcPr>
            <w:tcW w:w="2881" w:type="dxa"/>
          </w:tcPr>
          <w:p w14:paraId="6AA1D872" w14:textId="5A149068" w:rsidR="003F3F43" w:rsidRPr="004366D6" w:rsidRDefault="003F3F43" w:rsidP="003F3F43">
            <w:pPr>
              <w:jc w:val="center"/>
              <w:rPr>
                <w:rFonts w:cs="Times New Roman"/>
                <w:sz w:val="24"/>
                <w:szCs w:val="24"/>
              </w:rPr>
            </w:pPr>
            <w:r w:rsidRPr="002A6C83">
              <w:rPr>
                <w:sz w:val="24"/>
                <w:szCs w:val="24"/>
              </w:rPr>
              <w:t>Esp.</w:t>
            </w:r>
          </w:p>
        </w:tc>
      </w:tr>
      <w:tr w:rsidR="003F3F43" w:rsidRPr="004366D6" w14:paraId="35BA0D5A" w14:textId="77777777" w:rsidTr="0089078A">
        <w:tc>
          <w:tcPr>
            <w:tcW w:w="2881" w:type="dxa"/>
          </w:tcPr>
          <w:p w14:paraId="297D893C" w14:textId="61F4C23E" w:rsidR="003F3F43" w:rsidRPr="004366D6" w:rsidRDefault="003F3F43" w:rsidP="003F3F43">
            <w:pPr>
              <w:jc w:val="center"/>
              <w:rPr>
                <w:rFonts w:cs="Times New Roman"/>
                <w:sz w:val="24"/>
                <w:szCs w:val="24"/>
              </w:rPr>
            </w:pPr>
            <w:r w:rsidRPr="002A6C83">
              <w:rPr>
                <w:rFonts w:cs="Times New Roman"/>
                <w:sz w:val="24"/>
                <w:szCs w:val="24"/>
              </w:rPr>
              <w:t>Maria Eugenia Carvalho de Souza</w:t>
            </w:r>
          </w:p>
        </w:tc>
        <w:tc>
          <w:tcPr>
            <w:tcW w:w="2881" w:type="dxa"/>
          </w:tcPr>
          <w:p w14:paraId="50067958" w14:textId="05CCA3E9" w:rsidR="003F3F43" w:rsidRPr="004366D6" w:rsidRDefault="003F3F43" w:rsidP="003F3F43">
            <w:pPr>
              <w:jc w:val="center"/>
              <w:rPr>
                <w:rFonts w:cs="Times New Roman"/>
                <w:sz w:val="24"/>
                <w:szCs w:val="24"/>
              </w:rPr>
            </w:pPr>
            <w:proofErr w:type="spellStart"/>
            <w:r w:rsidRPr="002A6C83">
              <w:rPr>
                <w:sz w:val="24"/>
                <w:szCs w:val="24"/>
              </w:rPr>
              <w:t>ESp.</w:t>
            </w:r>
            <w:proofErr w:type="spellEnd"/>
          </w:p>
        </w:tc>
      </w:tr>
      <w:tr w:rsidR="003F3F43" w:rsidRPr="004366D6" w14:paraId="2D3E3B6A" w14:textId="77777777" w:rsidTr="0089078A">
        <w:tc>
          <w:tcPr>
            <w:tcW w:w="2881" w:type="dxa"/>
          </w:tcPr>
          <w:p w14:paraId="3D9F1348" w14:textId="16B8DDE4" w:rsidR="003F3F43" w:rsidRPr="004366D6" w:rsidRDefault="003F3F43" w:rsidP="003F3F43">
            <w:pPr>
              <w:jc w:val="center"/>
              <w:rPr>
                <w:rFonts w:cs="Times New Roman"/>
                <w:sz w:val="24"/>
                <w:szCs w:val="24"/>
              </w:rPr>
            </w:pPr>
            <w:r w:rsidRPr="002A6C83">
              <w:rPr>
                <w:rFonts w:cs="Times New Roman"/>
                <w:color w:val="000000"/>
                <w:sz w:val="24"/>
                <w:szCs w:val="24"/>
              </w:rPr>
              <w:lastRenderedPageBreak/>
              <w:t>Ana Cristina Rodrigues de Vasconcelos</w:t>
            </w:r>
          </w:p>
        </w:tc>
        <w:tc>
          <w:tcPr>
            <w:tcW w:w="2881" w:type="dxa"/>
          </w:tcPr>
          <w:p w14:paraId="1AB385FA" w14:textId="4D2528CD" w:rsidR="003F3F43" w:rsidRPr="004366D6" w:rsidRDefault="003F3F43" w:rsidP="003F3F43">
            <w:pPr>
              <w:jc w:val="center"/>
              <w:rPr>
                <w:rFonts w:cs="Times New Roman"/>
                <w:sz w:val="24"/>
                <w:szCs w:val="24"/>
              </w:rPr>
            </w:pPr>
            <w:r w:rsidRPr="002A6C83">
              <w:rPr>
                <w:sz w:val="24"/>
                <w:szCs w:val="24"/>
              </w:rPr>
              <w:t>Ms.</w:t>
            </w:r>
          </w:p>
        </w:tc>
      </w:tr>
      <w:tr w:rsidR="003F3F43" w:rsidRPr="004366D6" w14:paraId="62F02134" w14:textId="77777777" w:rsidTr="0089078A">
        <w:tc>
          <w:tcPr>
            <w:tcW w:w="2881" w:type="dxa"/>
          </w:tcPr>
          <w:p w14:paraId="477A2D25" w14:textId="259B2A6C" w:rsidR="003F3F43" w:rsidRPr="004366D6" w:rsidRDefault="003F3F43" w:rsidP="003F3F43">
            <w:pPr>
              <w:jc w:val="center"/>
              <w:rPr>
                <w:rFonts w:cs="Times New Roman"/>
                <w:sz w:val="24"/>
                <w:szCs w:val="24"/>
              </w:rPr>
            </w:pPr>
            <w:proofErr w:type="spellStart"/>
            <w:r w:rsidRPr="002A6C83">
              <w:rPr>
                <w:rFonts w:cs="Times New Roman"/>
                <w:sz w:val="24"/>
                <w:szCs w:val="24"/>
              </w:rPr>
              <w:t>Jakellyne</w:t>
            </w:r>
            <w:proofErr w:type="spellEnd"/>
            <w:r w:rsidRPr="002A6C83">
              <w:rPr>
                <w:rFonts w:cs="Times New Roman"/>
                <w:sz w:val="24"/>
                <w:szCs w:val="24"/>
              </w:rPr>
              <w:t xml:space="preserve"> Kelly </w:t>
            </w:r>
            <w:proofErr w:type="spellStart"/>
            <w:r w:rsidRPr="002A6C83">
              <w:rPr>
                <w:rFonts w:cs="Times New Roman"/>
                <w:sz w:val="24"/>
                <w:szCs w:val="24"/>
              </w:rPr>
              <w:t>Quidute</w:t>
            </w:r>
            <w:proofErr w:type="spellEnd"/>
            <w:r w:rsidRPr="002A6C83">
              <w:rPr>
                <w:rFonts w:cs="Times New Roman"/>
                <w:sz w:val="24"/>
                <w:szCs w:val="24"/>
              </w:rPr>
              <w:t xml:space="preserve"> Nogueira</w:t>
            </w:r>
          </w:p>
        </w:tc>
        <w:tc>
          <w:tcPr>
            <w:tcW w:w="2881" w:type="dxa"/>
          </w:tcPr>
          <w:p w14:paraId="3522C3E7" w14:textId="4CB744EE" w:rsidR="003F3F43" w:rsidRPr="004366D6" w:rsidRDefault="003F3F43" w:rsidP="003F3F43">
            <w:pPr>
              <w:jc w:val="center"/>
              <w:rPr>
                <w:rFonts w:cs="Times New Roman"/>
                <w:sz w:val="24"/>
                <w:szCs w:val="24"/>
              </w:rPr>
            </w:pPr>
            <w:r w:rsidRPr="002A6C83">
              <w:rPr>
                <w:sz w:val="24"/>
                <w:szCs w:val="24"/>
              </w:rPr>
              <w:t>Esp.</w:t>
            </w:r>
          </w:p>
        </w:tc>
      </w:tr>
      <w:tr w:rsidR="003F3F43" w:rsidRPr="004366D6" w14:paraId="614E68DC" w14:textId="77777777" w:rsidTr="0089078A">
        <w:tc>
          <w:tcPr>
            <w:tcW w:w="2881" w:type="dxa"/>
          </w:tcPr>
          <w:p w14:paraId="3136B237" w14:textId="2DDC342E" w:rsidR="003F3F43" w:rsidRPr="004366D6" w:rsidRDefault="003F3F43" w:rsidP="003F3F43">
            <w:pPr>
              <w:jc w:val="center"/>
              <w:rPr>
                <w:rFonts w:cs="Times New Roman"/>
                <w:sz w:val="24"/>
                <w:szCs w:val="24"/>
              </w:rPr>
            </w:pPr>
            <w:r w:rsidRPr="002A6C83">
              <w:rPr>
                <w:rFonts w:cs="Times New Roman"/>
                <w:sz w:val="24"/>
                <w:szCs w:val="24"/>
              </w:rPr>
              <w:t>Silvânia Maria da Silva Amorim Cruz</w:t>
            </w:r>
          </w:p>
        </w:tc>
        <w:tc>
          <w:tcPr>
            <w:tcW w:w="2881" w:type="dxa"/>
          </w:tcPr>
          <w:p w14:paraId="1A5FB828" w14:textId="73CA9AC1" w:rsidR="003F3F43" w:rsidRPr="004366D6" w:rsidRDefault="003F3F43" w:rsidP="003F3F43">
            <w:pPr>
              <w:jc w:val="center"/>
              <w:rPr>
                <w:rFonts w:cs="Times New Roman"/>
                <w:sz w:val="24"/>
                <w:szCs w:val="24"/>
              </w:rPr>
            </w:pPr>
            <w:r w:rsidRPr="002A6C83">
              <w:rPr>
                <w:sz w:val="24"/>
                <w:szCs w:val="24"/>
              </w:rPr>
              <w:t>Ms.</w:t>
            </w:r>
          </w:p>
        </w:tc>
      </w:tr>
      <w:tr w:rsidR="003F3F43" w:rsidRPr="004366D6" w14:paraId="114CC1D5" w14:textId="77777777" w:rsidTr="0089078A">
        <w:tc>
          <w:tcPr>
            <w:tcW w:w="2881" w:type="dxa"/>
          </w:tcPr>
          <w:p w14:paraId="1819AA8C" w14:textId="3E9FDA58" w:rsidR="003F3F43" w:rsidRPr="004366D6" w:rsidRDefault="003F3F43" w:rsidP="003F3F43">
            <w:pPr>
              <w:jc w:val="center"/>
              <w:rPr>
                <w:rFonts w:cs="Times New Roman"/>
                <w:sz w:val="24"/>
                <w:szCs w:val="24"/>
              </w:rPr>
            </w:pPr>
            <w:proofErr w:type="spellStart"/>
            <w:r w:rsidRPr="002A6C83">
              <w:rPr>
                <w:rFonts w:cs="Times New Roman"/>
                <w:sz w:val="24"/>
                <w:szCs w:val="24"/>
              </w:rPr>
              <w:t>Rênnya</w:t>
            </w:r>
            <w:proofErr w:type="spellEnd"/>
            <w:r w:rsidRPr="002A6C83">
              <w:rPr>
                <w:rFonts w:cs="Times New Roman"/>
                <w:sz w:val="24"/>
                <w:szCs w:val="24"/>
              </w:rPr>
              <w:t xml:space="preserve"> de Cássia Melo Freitas Barr</w:t>
            </w:r>
            <w:r w:rsidRPr="002A6C83">
              <w:rPr>
                <w:sz w:val="24"/>
                <w:szCs w:val="24"/>
              </w:rPr>
              <w:t>os</w:t>
            </w:r>
          </w:p>
        </w:tc>
        <w:tc>
          <w:tcPr>
            <w:tcW w:w="2881" w:type="dxa"/>
          </w:tcPr>
          <w:p w14:paraId="2BB0828B" w14:textId="1588421B" w:rsidR="003F3F43" w:rsidRPr="004366D6" w:rsidRDefault="003F3F43" w:rsidP="003F3F43">
            <w:pPr>
              <w:jc w:val="center"/>
              <w:rPr>
                <w:rFonts w:cs="Times New Roman"/>
                <w:sz w:val="24"/>
                <w:szCs w:val="24"/>
              </w:rPr>
            </w:pPr>
            <w:r w:rsidRPr="002A6C83">
              <w:rPr>
                <w:sz w:val="24"/>
                <w:szCs w:val="24"/>
              </w:rPr>
              <w:t>Esp.</w:t>
            </w:r>
          </w:p>
        </w:tc>
      </w:tr>
      <w:tr w:rsidR="003F3F43" w:rsidRPr="004366D6" w14:paraId="04B4462E" w14:textId="77777777" w:rsidTr="0089078A">
        <w:tc>
          <w:tcPr>
            <w:tcW w:w="2881" w:type="dxa"/>
          </w:tcPr>
          <w:p w14:paraId="48B4BE8D" w14:textId="275CBB02" w:rsidR="003F3F43" w:rsidRPr="004366D6" w:rsidRDefault="003F3F43" w:rsidP="003F3F43">
            <w:pPr>
              <w:jc w:val="center"/>
              <w:rPr>
                <w:rFonts w:cs="Times New Roman"/>
                <w:sz w:val="24"/>
                <w:szCs w:val="24"/>
              </w:rPr>
            </w:pPr>
            <w:proofErr w:type="spellStart"/>
            <w:r w:rsidRPr="002A6C83">
              <w:rPr>
                <w:rFonts w:cs="Times New Roman"/>
                <w:sz w:val="24"/>
                <w:szCs w:val="24"/>
              </w:rPr>
              <w:t>Inaldo</w:t>
            </w:r>
            <w:proofErr w:type="spellEnd"/>
            <w:r w:rsidRPr="002A6C83">
              <w:rPr>
                <w:rFonts w:cs="Times New Roman"/>
                <w:sz w:val="24"/>
                <w:szCs w:val="24"/>
              </w:rPr>
              <w:t xml:space="preserve"> Patrício de Freitas Severino</w:t>
            </w:r>
          </w:p>
        </w:tc>
        <w:tc>
          <w:tcPr>
            <w:tcW w:w="2881" w:type="dxa"/>
          </w:tcPr>
          <w:p w14:paraId="58FF0D93" w14:textId="2B7F1438" w:rsidR="003F3F43" w:rsidRPr="004366D6" w:rsidRDefault="003F3F43" w:rsidP="003F3F43">
            <w:pPr>
              <w:jc w:val="center"/>
              <w:rPr>
                <w:rFonts w:cs="Times New Roman"/>
                <w:sz w:val="24"/>
                <w:szCs w:val="24"/>
              </w:rPr>
            </w:pPr>
            <w:r w:rsidRPr="002A6C83">
              <w:rPr>
                <w:sz w:val="24"/>
                <w:szCs w:val="24"/>
              </w:rPr>
              <w:t>Esp.</w:t>
            </w:r>
          </w:p>
        </w:tc>
      </w:tr>
      <w:tr w:rsidR="003F3F43" w:rsidRPr="004366D6" w14:paraId="25707C9B" w14:textId="77777777" w:rsidTr="0089078A">
        <w:tc>
          <w:tcPr>
            <w:tcW w:w="2881" w:type="dxa"/>
          </w:tcPr>
          <w:p w14:paraId="12F512C7" w14:textId="45376FAD" w:rsidR="003F3F43" w:rsidRPr="004366D6" w:rsidRDefault="003F3F43" w:rsidP="003F3F43">
            <w:pPr>
              <w:jc w:val="center"/>
              <w:rPr>
                <w:rFonts w:cs="Times New Roman"/>
                <w:sz w:val="24"/>
                <w:szCs w:val="24"/>
              </w:rPr>
            </w:pPr>
            <w:r w:rsidRPr="002A6C83">
              <w:rPr>
                <w:rFonts w:cs="Times New Roman"/>
                <w:sz w:val="24"/>
                <w:szCs w:val="24"/>
              </w:rPr>
              <w:t>Amilton de Siqueira Souto</w:t>
            </w:r>
          </w:p>
        </w:tc>
        <w:tc>
          <w:tcPr>
            <w:tcW w:w="2881" w:type="dxa"/>
          </w:tcPr>
          <w:p w14:paraId="5EDE1B62" w14:textId="7AC416B0" w:rsidR="003F3F43" w:rsidRPr="004366D6" w:rsidRDefault="003F3F43" w:rsidP="003F3F43">
            <w:pPr>
              <w:jc w:val="center"/>
              <w:rPr>
                <w:rFonts w:cs="Times New Roman"/>
                <w:sz w:val="24"/>
                <w:szCs w:val="24"/>
              </w:rPr>
            </w:pPr>
            <w:r w:rsidRPr="002A6C83">
              <w:rPr>
                <w:sz w:val="24"/>
                <w:szCs w:val="24"/>
              </w:rPr>
              <w:t>Esp.</w:t>
            </w:r>
          </w:p>
        </w:tc>
      </w:tr>
      <w:tr w:rsidR="003F3F43" w:rsidRPr="004366D6" w14:paraId="0F3BFA6E" w14:textId="77777777" w:rsidTr="0089078A">
        <w:tc>
          <w:tcPr>
            <w:tcW w:w="2881" w:type="dxa"/>
          </w:tcPr>
          <w:p w14:paraId="676901E0" w14:textId="4FA74BC8" w:rsidR="003F3F43" w:rsidRPr="004366D6" w:rsidRDefault="003F3F43" w:rsidP="003F3F43">
            <w:pPr>
              <w:jc w:val="center"/>
              <w:rPr>
                <w:rFonts w:cs="Times New Roman"/>
                <w:sz w:val="24"/>
                <w:szCs w:val="24"/>
              </w:rPr>
            </w:pPr>
            <w:r w:rsidRPr="002A6C83">
              <w:rPr>
                <w:rFonts w:cs="Times New Roman"/>
                <w:sz w:val="24"/>
                <w:szCs w:val="24"/>
              </w:rPr>
              <w:t>Érico Vinicius Bezerra Leite</w:t>
            </w:r>
          </w:p>
        </w:tc>
        <w:tc>
          <w:tcPr>
            <w:tcW w:w="2881" w:type="dxa"/>
          </w:tcPr>
          <w:p w14:paraId="4279D7B9" w14:textId="60131C95" w:rsidR="003F3F43" w:rsidRPr="004366D6" w:rsidRDefault="003F3F43" w:rsidP="003F3F43">
            <w:pPr>
              <w:jc w:val="center"/>
              <w:rPr>
                <w:rFonts w:cs="Times New Roman"/>
                <w:sz w:val="24"/>
                <w:szCs w:val="24"/>
              </w:rPr>
            </w:pPr>
            <w:r w:rsidRPr="002A6C83">
              <w:rPr>
                <w:sz w:val="24"/>
                <w:szCs w:val="24"/>
              </w:rPr>
              <w:t>Dr.</w:t>
            </w:r>
          </w:p>
        </w:tc>
      </w:tr>
      <w:tr w:rsidR="003F3F43" w:rsidRPr="004366D6" w14:paraId="72652BDC" w14:textId="77777777" w:rsidTr="0089078A">
        <w:tc>
          <w:tcPr>
            <w:tcW w:w="2881" w:type="dxa"/>
          </w:tcPr>
          <w:p w14:paraId="3549478F" w14:textId="583C73AB" w:rsidR="003F3F43" w:rsidRPr="004366D6" w:rsidRDefault="003F3F43" w:rsidP="003F3F43">
            <w:pPr>
              <w:jc w:val="center"/>
              <w:rPr>
                <w:rFonts w:cs="Times New Roman"/>
                <w:sz w:val="24"/>
                <w:szCs w:val="24"/>
              </w:rPr>
            </w:pPr>
            <w:r>
              <w:rPr>
                <w:sz w:val="24"/>
                <w:szCs w:val="24"/>
              </w:rPr>
              <w:t>Gil Camelo</w:t>
            </w:r>
          </w:p>
        </w:tc>
        <w:tc>
          <w:tcPr>
            <w:tcW w:w="2881" w:type="dxa"/>
          </w:tcPr>
          <w:p w14:paraId="574AF9FC" w14:textId="222E4469" w:rsidR="003F3F43" w:rsidRPr="004366D6" w:rsidRDefault="003F3F43" w:rsidP="003F3F43">
            <w:pPr>
              <w:jc w:val="center"/>
              <w:rPr>
                <w:rFonts w:cs="Times New Roman"/>
                <w:sz w:val="24"/>
                <w:szCs w:val="24"/>
              </w:rPr>
            </w:pPr>
            <w:r>
              <w:rPr>
                <w:sz w:val="24"/>
                <w:szCs w:val="24"/>
              </w:rPr>
              <w:t>Ms.</w:t>
            </w:r>
          </w:p>
        </w:tc>
      </w:tr>
    </w:tbl>
    <w:p w14:paraId="2DB05BDE" w14:textId="77777777" w:rsidR="0022268A" w:rsidRPr="0022268A" w:rsidRDefault="0022268A" w:rsidP="007D4A78">
      <w:pPr>
        <w:tabs>
          <w:tab w:val="center" w:pos="4535"/>
          <w:tab w:val="left" w:pos="7929"/>
        </w:tabs>
        <w:spacing w:line="240" w:lineRule="auto"/>
        <w:jc w:val="both"/>
        <w:rPr>
          <w:rFonts w:ascii="Times New Roman" w:eastAsia="Times New Roman" w:hAnsi="Times New Roman" w:cs="Times New Roman"/>
          <w:bCs/>
          <w:sz w:val="24"/>
          <w:szCs w:val="24"/>
        </w:rPr>
      </w:pPr>
    </w:p>
    <w:p w14:paraId="1D13C0B8" w14:textId="19D51289" w:rsidR="00DB0D95" w:rsidRDefault="00DB0D95" w:rsidP="007D4A78">
      <w:pPr>
        <w:tabs>
          <w:tab w:val="center" w:pos="4535"/>
          <w:tab w:val="left" w:pos="7929"/>
        </w:tabs>
        <w:spacing w:line="240" w:lineRule="auto"/>
        <w:jc w:val="both"/>
        <w:rPr>
          <w:rFonts w:ascii="Times New Roman" w:eastAsia="Times New Roman" w:hAnsi="Times New Roman" w:cs="Times New Roman"/>
          <w:b/>
          <w:i/>
          <w:iCs/>
          <w:sz w:val="24"/>
          <w:szCs w:val="24"/>
        </w:rPr>
      </w:pPr>
    </w:p>
    <w:p w14:paraId="1E34D462" w14:textId="6BC4796F" w:rsidR="00DB0D95" w:rsidRDefault="00DB0D95" w:rsidP="007D4A78">
      <w:pPr>
        <w:tabs>
          <w:tab w:val="center" w:pos="4535"/>
          <w:tab w:val="left" w:pos="7929"/>
        </w:tabs>
        <w:spacing w:line="240" w:lineRule="auto"/>
        <w:jc w:val="both"/>
        <w:rPr>
          <w:rFonts w:ascii="Times New Roman" w:eastAsia="Times New Roman" w:hAnsi="Times New Roman" w:cs="Times New Roman"/>
          <w:b/>
          <w:i/>
          <w:iCs/>
          <w:sz w:val="24"/>
          <w:szCs w:val="24"/>
        </w:rPr>
      </w:pPr>
    </w:p>
    <w:p w14:paraId="63726982" w14:textId="5BC8823E" w:rsidR="00F31DF9" w:rsidRDefault="00000000">
      <w:pPr>
        <w:pStyle w:val="Ttulo2"/>
        <w:spacing w:before="0" w:line="240" w:lineRule="auto"/>
        <w:ind w:left="284"/>
        <w:jc w:val="left"/>
        <w:rPr>
          <w:rFonts w:ascii="Times New Roman" w:hAnsi="Times New Roman" w:cs="Times New Roman"/>
        </w:rPr>
      </w:pPr>
      <w:bookmarkStart w:id="130" w:name="_Toc114264461"/>
      <w:r>
        <w:rPr>
          <w:rFonts w:ascii="Times New Roman" w:hAnsi="Times New Roman" w:cs="Times New Roman"/>
        </w:rPr>
        <w:t>23.1. Regime de Trabalho do Corpo Docente do Curso</w:t>
      </w:r>
      <w:bookmarkEnd w:id="130"/>
    </w:p>
    <w:p w14:paraId="363967A8" w14:textId="77777777" w:rsidR="00CE5DA6" w:rsidRPr="00CE5DA6" w:rsidRDefault="00CE5DA6" w:rsidP="00CE5DA6"/>
    <w:p w14:paraId="37468C93"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Da mesma forma que se busca permitir uma maior dedicação do coordenador à IES, para o corpo docente é estipulada as mesmas prerrogativas.</w:t>
      </w:r>
    </w:p>
    <w:p w14:paraId="288BAFE8"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tal, busca-se contratar, preferencialmente, os professores em regime integral e parcial. </w:t>
      </w:r>
    </w:p>
    <w:p w14:paraId="11E81C38"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Tal distribuição é estabelecida de modo que o docente possa atender de maneira plena aos seus alunos, participar de reuniões colegiadas, planejar os processos de ensino-aprendizagem e a avaliação dos alunos. Ademais, busca-se fornecer aos professores atividades </w:t>
      </w:r>
      <w:proofErr w:type="spellStart"/>
      <w:r>
        <w:rPr>
          <w:rFonts w:ascii="Times New Roman" w:eastAsia="Times New Roman" w:hAnsi="Times New Roman" w:cs="Times New Roman"/>
          <w:sz w:val="24"/>
          <w:szCs w:val="24"/>
        </w:rPr>
        <w:t>extra-aulas</w:t>
      </w:r>
      <w:proofErr w:type="spellEnd"/>
      <w:r>
        <w:rPr>
          <w:rFonts w:ascii="Times New Roman" w:eastAsia="Times New Roman" w:hAnsi="Times New Roman" w:cs="Times New Roman"/>
          <w:sz w:val="24"/>
          <w:szCs w:val="24"/>
        </w:rPr>
        <w:t xml:space="preserve"> de modo que se envolvam também nas questões institucionais como, por exemplo, o atendimento de núcleos como os de pesquisa e extensão, relacionamento estudantil e nivelamento, tecnologia e inovação pedagógica ou a condução de laboratórios didáticos. </w:t>
      </w:r>
    </w:p>
    <w:p w14:paraId="108F4805"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Essas expectativas são delineadas semestralmente a partir de planilha que apresenta das atribuições individuais de cada professor para o semestre, documento descritivo disponível para consulta por docentes e gestão da IES na coordenação de curso. </w:t>
      </w:r>
    </w:p>
    <w:p w14:paraId="63CA99B7" w14:textId="469CE652"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Os docentes contratados em regime de tempo parcial terão 25% de sua carga horária dedicados a atividades extraclasse, atendimento aos alunos do curso, planejamento didático-pedagógico, desenvolvimento de atividades de extensão, entre outras atividades, conforme já destacamos. </w:t>
      </w:r>
    </w:p>
    <w:p w14:paraId="535319E7" w14:textId="77777777" w:rsidR="0045421A" w:rsidRDefault="0045421A" w:rsidP="00CE5DA6">
      <w:pPr>
        <w:spacing w:line="240" w:lineRule="auto"/>
        <w:ind w:firstLine="720"/>
        <w:jc w:val="both"/>
        <w:rPr>
          <w:rFonts w:ascii="Times New Roman" w:eastAsia="Times New Roman" w:hAnsi="Times New Roman" w:cs="Times New Roman"/>
          <w:sz w:val="24"/>
          <w:szCs w:val="24"/>
        </w:rPr>
      </w:pPr>
    </w:p>
    <w:tbl>
      <w:tblPr>
        <w:tblStyle w:val="Tabelacomgrade"/>
        <w:tblW w:w="0" w:type="auto"/>
        <w:tblLook w:val="04A0" w:firstRow="1" w:lastRow="0" w:firstColumn="1" w:lastColumn="0" w:noHBand="0" w:noVBand="1"/>
      </w:tblPr>
      <w:tblGrid>
        <w:gridCol w:w="2881"/>
        <w:gridCol w:w="2881"/>
        <w:gridCol w:w="2882"/>
      </w:tblGrid>
      <w:tr w:rsidR="00DB0D95" w:rsidRPr="004366D6" w14:paraId="0CD21B9E" w14:textId="77777777" w:rsidTr="0089078A">
        <w:tc>
          <w:tcPr>
            <w:tcW w:w="2881" w:type="dxa"/>
            <w:shd w:val="clear" w:color="auto" w:fill="92D050"/>
          </w:tcPr>
          <w:p w14:paraId="0C8CF092" w14:textId="77777777" w:rsidR="00DB0D95" w:rsidRPr="004366D6" w:rsidRDefault="00DB0D95" w:rsidP="0089078A">
            <w:pPr>
              <w:jc w:val="center"/>
              <w:rPr>
                <w:rFonts w:cs="Times New Roman"/>
                <w:sz w:val="24"/>
                <w:szCs w:val="24"/>
              </w:rPr>
            </w:pPr>
            <w:bookmarkStart w:id="131" w:name="_Hlk114681273"/>
            <w:r w:rsidRPr="004366D6">
              <w:rPr>
                <w:rFonts w:cs="Times New Roman"/>
                <w:sz w:val="24"/>
                <w:szCs w:val="24"/>
              </w:rPr>
              <w:t>DOCENTE</w:t>
            </w:r>
          </w:p>
        </w:tc>
        <w:tc>
          <w:tcPr>
            <w:tcW w:w="2881" w:type="dxa"/>
            <w:shd w:val="clear" w:color="auto" w:fill="92D050"/>
          </w:tcPr>
          <w:p w14:paraId="15F5CD5C" w14:textId="77777777" w:rsidR="00DB0D95" w:rsidRPr="004366D6" w:rsidRDefault="00DB0D95" w:rsidP="0089078A">
            <w:pPr>
              <w:jc w:val="center"/>
              <w:rPr>
                <w:rFonts w:cs="Times New Roman"/>
                <w:sz w:val="24"/>
                <w:szCs w:val="24"/>
              </w:rPr>
            </w:pPr>
            <w:r w:rsidRPr="004366D6">
              <w:rPr>
                <w:rFonts w:cs="Times New Roman"/>
                <w:sz w:val="24"/>
                <w:szCs w:val="24"/>
              </w:rPr>
              <w:t>TITULAÇÃO</w:t>
            </w:r>
          </w:p>
        </w:tc>
        <w:tc>
          <w:tcPr>
            <w:tcW w:w="2882" w:type="dxa"/>
            <w:shd w:val="clear" w:color="auto" w:fill="92D050"/>
          </w:tcPr>
          <w:p w14:paraId="11D3FE5E" w14:textId="77777777" w:rsidR="00DB0D95" w:rsidRPr="004366D6" w:rsidRDefault="00DB0D95" w:rsidP="0089078A">
            <w:pPr>
              <w:jc w:val="center"/>
              <w:rPr>
                <w:rFonts w:cs="Times New Roman"/>
                <w:sz w:val="24"/>
                <w:szCs w:val="24"/>
              </w:rPr>
            </w:pPr>
            <w:r w:rsidRPr="004366D6">
              <w:rPr>
                <w:rFonts w:cs="Times New Roman"/>
                <w:sz w:val="24"/>
                <w:szCs w:val="24"/>
              </w:rPr>
              <w:t>REGIME DE TRABALHO</w:t>
            </w:r>
          </w:p>
        </w:tc>
      </w:tr>
      <w:tr w:rsidR="003F3F43" w:rsidRPr="004366D6" w14:paraId="04A5EB3D" w14:textId="77777777" w:rsidTr="0089078A">
        <w:tc>
          <w:tcPr>
            <w:tcW w:w="2881" w:type="dxa"/>
          </w:tcPr>
          <w:p w14:paraId="737A2A1A" w14:textId="0CA7324D" w:rsidR="003F3F43" w:rsidRPr="004366D6" w:rsidRDefault="003F3F43" w:rsidP="003F3F43">
            <w:pPr>
              <w:jc w:val="center"/>
              <w:rPr>
                <w:rFonts w:cs="Times New Roman"/>
                <w:sz w:val="24"/>
                <w:szCs w:val="24"/>
              </w:rPr>
            </w:pPr>
            <w:r w:rsidRPr="002A6C83">
              <w:rPr>
                <w:rFonts w:cs="Times New Roman"/>
                <w:sz w:val="24"/>
                <w:szCs w:val="24"/>
              </w:rPr>
              <w:t>Marcos Aurélio Alves</w:t>
            </w:r>
          </w:p>
        </w:tc>
        <w:tc>
          <w:tcPr>
            <w:tcW w:w="2881" w:type="dxa"/>
          </w:tcPr>
          <w:p w14:paraId="30AE2002" w14:textId="054165CE" w:rsidR="003F3F43" w:rsidRPr="004366D6" w:rsidRDefault="003F3F43" w:rsidP="003F3F43">
            <w:pPr>
              <w:jc w:val="center"/>
              <w:rPr>
                <w:rFonts w:cs="Times New Roman"/>
                <w:sz w:val="24"/>
                <w:szCs w:val="24"/>
              </w:rPr>
            </w:pPr>
            <w:r w:rsidRPr="002A6C83">
              <w:rPr>
                <w:sz w:val="24"/>
                <w:szCs w:val="24"/>
              </w:rPr>
              <w:t>Ms.</w:t>
            </w:r>
          </w:p>
        </w:tc>
        <w:tc>
          <w:tcPr>
            <w:tcW w:w="2882" w:type="dxa"/>
          </w:tcPr>
          <w:p w14:paraId="230EAA3F" w14:textId="36ED9B58" w:rsidR="003F3F43" w:rsidRPr="004366D6" w:rsidRDefault="003F3F43" w:rsidP="003F3F43">
            <w:pPr>
              <w:jc w:val="center"/>
              <w:rPr>
                <w:rFonts w:cs="Times New Roman"/>
                <w:sz w:val="24"/>
                <w:szCs w:val="24"/>
              </w:rPr>
            </w:pPr>
            <w:r>
              <w:rPr>
                <w:rFonts w:cs="Times New Roman"/>
                <w:sz w:val="24"/>
                <w:szCs w:val="24"/>
              </w:rPr>
              <w:t>Integral</w:t>
            </w:r>
          </w:p>
        </w:tc>
      </w:tr>
      <w:tr w:rsidR="003F3F43" w:rsidRPr="004366D6" w14:paraId="0C713A5A" w14:textId="77777777" w:rsidTr="0089078A">
        <w:tc>
          <w:tcPr>
            <w:tcW w:w="2881" w:type="dxa"/>
          </w:tcPr>
          <w:p w14:paraId="6C3E270C" w14:textId="38EB3B4C" w:rsidR="003F3F43" w:rsidRPr="004366D6" w:rsidRDefault="003F3F43" w:rsidP="003F3F43">
            <w:pPr>
              <w:jc w:val="center"/>
              <w:rPr>
                <w:rFonts w:cs="Times New Roman"/>
                <w:sz w:val="24"/>
                <w:szCs w:val="24"/>
              </w:rPr>
            </w:pPr>
            <w:proofErr w:type="spellStart"/>
            <w:r w:rsidRPr="002A6C83">
              <w:rPr>
                <w:rFonts w:cs="Times New Roman"/>
                <w:sz w:val="24"/>
                <w:szCs w:val="24"/>
              </w:rPr>
              <w:t>Brunna</w:t>
            </w:r>
            <w:proofErr w:type="spellEnd"/>
            <w:r w:rsidRPr="002A6C83">
              <w:rPr>
                <w:rFonts w:cs="Times New Roman"/>
                <w:sz w:val="24"/>
                <w:szCs w:val="24"/>
              </w:rPr>
              <w:t xml:space="preserve"> Cristina de Lima</w:t>
            </w:r>
          </w:p>
        </w:tc>
        <w:tc>
          <w:tcPr>
            <w:tcW w:w="2881" w:type="dxa"/>
          </w:tcPr>
          <w:p w14:paraId="276CF7CA" w14:textId="334E9393" w:rsidR="003F3F43" w:rsidRPr="004366D6" w:rsidRDefault="003F3F43" w:rsidP="003F3F43">
            <w:pPr>
              <w:jc w:val="center"/>
              <w:rPr>
                <w:rFonts w:cs="Times New Roman"/>
                <w:sz w:val="24"/>
                <w:szCs w:val="24"/>
              </w:rPr>
            </w:pPr>
            <w:r w:rsidRPr="002A6C83">
              <w:rPr>
                <w:sz w:val="24"/>
                <w:szCs w:val="24"/>
              </w:rPr>
              <w:t>Esp.</w:t>
            </w:r>
          </w:p>
        </w:tc>
        <w:tc>
          <w:tcPr>
            <w:tcW w:w="2882" w:type="dxa"/>
          </w:tcPr>
          <w:p w14:paraId="1A6AC0C0" w14:textId="6810DD3A" w:rsidR="003F3F43" w:rsidRPr="004366D6" w:rsidRDefault="003F3F43" w:rsidP="003F3F43">
            <w:pPr>
              <w:jc w:val="center"/>
              <w:rPr>
                <w:rFonts w:cs="Times New Roman"/>
                <w:sz w:val="24"/>
                <w:szCs w:val="24"/>
              </w:rPr>
            </w:pPr>
            <w:r>
              <w:rPr>
                <w:rFonts w:cs="Times New Roman"/>
                <w:sz w:val="24"/>
                <w:szCs w:val="24"/>
              </w:rPr>
              <w:t>Parcial</w:t>
            </w:r>
          </w:p>
        </w:tc>
      </w:tr>
      <w:tr w:rsidR="003F3F43" w:rsidRPr="004366D6" w14:paraId="6E76FBA8" w14:textId="77777777" w:rsidTr="0089078A">
        <w:tc>
          <w:tcPr>
            <w:tcW w:w="2881" w:type="dxa"/>
          </w:tcPr>
          <w:p w14:paraId="6ED855CD" w14:textId="68803462" w:rsidR="003F3F43" w:rsidRPr="004366D6" w:rsidRDefault="003F3F43" w:rsidP="003F3F43">
            <w:pPr>
              <w:jc w:val="center"/>
              <w:rPr>
                <w:rFonts w:cs="Times New Roman"/>
                <w:sz w:val="24"/>
                <w:szCs w:val="24"/>
              </w:rPr>
            </w:pPr>
            <w:r w:rsidRPr="002A6C83">
              <w:rPr>
                <w:rFonts w:cs="Times New Roman"/>
                <w:sz w:val="24"/>
                <w:szCs w:val="24"/>
              </w:rPr>
              <w:t>Maria Eugenia Carvalho de Souza</w:t>
            </w:r>
          </w:p>
        </w:tc>
        <w:tc>
          <w:tcPr>
            <w:tcW w:w="2881" w:type="dxa"/>
          </w:tcPr>
          <w:p w14:paraId="7C6081C5" w14:textId="19668678" w:rsidR="003F3F43" w:rsidRPr="004366D6" w:rsidRDefault="003F3F43" w:rsidP="003F3F43">
            <w:pPr>
              <w:jc w:val="center"/>
              <w:rPr>
                <w:rFonts w:cs="Times New Roman"/>
                <w:sz w:val="24"/>
                <w:szCs w:val="24"/>
              </w:rPr>
            </w:pPr>
            <w:proofErr w:type="spellStart"/>
            <w:r w:rsidRPr="002A6C83">
              <w:rPr>
                <w:sz w:val="24"/>
                <w:szCs w:val="24"/>
              </w:rPr>
              <w:t>ESp.</w:t>
            </w:r>
            <w:proofErr w:type="spellEnd"/>
          </w:p>
        </w:tc>
        <w:tc>
          <w:tcPr>
            <w:tcW w:w="2882" w:type="dxa"/>
          </w:tcPr>
          <w:p w14:paraId="1D5F5CC7" w14:textId="3CADF918" w:rsidR="003F3F43" w:rsidRPr="004366D6" w:rsidRDefault="003F3F43" w:rsidP="003F3F43">
            <w:pPr>
              <w:jc w:val="center"/>
              <w:rPr>
                <w:rFonts w:cs="Times New Roman"/>
                <w:sz w:val="24"/>
                <w:szCs w:val="24"/>
              </w:rPr>
            </w:pPr>
            <w:r>
              <w:rPr>
                <w:rFonts w:cs="Times New Roman"/>
                <w:sz w:val="24"/>
                <w:szCs w:val="24"/>
              </w:rPr>
              <w:t>Parcial</w:t>
            </w:r>
          </w:p>
        </w:tc>
      </w:tr>
      <w:tr w:rsidR="003F3F43" w:rsidRPr="004366D6" w14:paraId="0551D42C" w14:textId="77777777" w:rsidTr="0089078A">
        <w:tc>
          <w:tcPr>
            <w:tcW w:w="2881" w:type="dxa"/>
          </w:tcPr>
          <w:p w14:paraId="65A1532A" w14:textId="0D416E88" w:rsidR="003F3F43" w:rsidRPr="004366D6" w:rsidRDefault="003F3F43" w:rsidP="003F3F43">
            <w:pPr>
              <w:jc w:val="center"/>
              <w:rPr>
                <w:rFonts w:cs="Times New Roman"/>
                <w:sz w:val="24"/>
                <w:szCs w:val="24"/>
              </w:rPr>
            </w:pPr>
            <w:r w:rsidRPr="002A6C83">
              <w:rPr>
                <w:rFonts w:cs="Times New Roman"/>
                <w:color w:val="000000"/>
                <w:sz w:val="24"/>
                <w:szCs w:val="24"/>
              </w:rPr>
              <w:t>Ana Cristina Rodrigues de Vasconcelos</w:t>
            </w:r>
          </w:p>
        </w:tc>
        <w:tc>
          <w:tcPr>
            <w:tcW w:w="2881" w:type="dxa"/>
          </w:tcPr>
          <w:p w14:paraId="79006B44" w14:textId="223A0F15" w:rsidR="003F3F43" w:rsidRPr="004366D6" w:rsidRDefault="003F3F43" w:rsidP="003F3F43">
            <w:pPr>
              <w:jc w:val="center"/>
              <w:rPr>
                <w:rFonts w:cs="Times New Roman"/>
                <w:sz w:val="24"/>
                <w:szCs w:val="24"/>
              </w:rPr>
            </w:pPr>
            <w:r w:rsidRPr="002A6C83">
              <w:rPr>
                <w:sz w:val="24"/>
                <w:szCs w:val="24"/>
              </w:rPr>
              <w:t>Ms.</w:t>
            </w:r>
          </w:p>
        </w:tc>
        <w:tc>
          <w:tcPr>
            <w:tcW w:w="2882" w:type="dxa"/>
          </w:tcPr>
          <w:p w14:paraId="201FF6F5" w14:textId="4F7FFAF0" w:rsidR="003F3F43" w:rsidRPr="004366D6" w:rsidRDefault="003F3F43" w:rsidP="003F3F43">
            <w:pPr>
              <w:jc w:val="center"/>
              <w:rPr>
                <w:rFonts w:cs="Times New Roman"/>
                <w:sz w:val="24"/>
                <w:szCs w:val="24"/>
              </w:rPr>
            </w:pPr>
            <w:r>
              <w:rPr>
                <w:rFonts w:cs="Times New Roman"/>
                <w:sz w:val="24"/>
                <w:szCs w:val="24"/>
              </w:rPr>
              <w:t>Integral</w:t>
            </w:r>
          </w:p>
        </w:tc>
      </w:tr>
      <w:tr w:rsidR="003F3F43" w:rsidRPr="004366D6" w14:paraId="3EA5B5AE" w14:textId="77777777" w:rsidTr="0089078A">
        <w:tc>
          <w:tcPr>
            <w:tcW w:w="2881" w:type="dxa"/>
          </w:tcPr>
          <w:p w14:paraId="2F45542F" w14:textId="28614A88" w:rsidR="003F3F43" w:rsidRPr="004366D6" w:rsidRDefault="003F3F43" w:rsidP="003F3F43">
            <w:pPr>
              <w:jc w:val="center"/>
              <w:rPr>
                <w:rFonts w:cs="Times New Roman"/>
                <w:sz w:val="24"/>
                <w:szCs w:val="24"/>
              </w:rPr>
            </w:pPr>
            <w:proofErr w:type="spellStart"/>
            <w:r w:rsidRPr="002A6C83">
              <w:rPr>
                <w:rFonts w:cs="Times New Roman"/>
                <w:sz w:val="24"/>
                <w:szCs w:val="24"/>
              </w:rPr>
              <w:t>Jakellyne</w:t>
            </w:r>
            <w:proofErr w:type="spellEnd"/>
            <w:r w:rsidRPr="002A6C83">
              <w:rPr>
                <w:rFonts w:cs="Times New Roman"/>
                <w:sz w:val="24"/>
                <w:szCs w:val="24"/>
              </w:rPr>
              <w:t xml:space="preserve"> Kelly </w:t>
            </w:r>
            <w:proofErr w:type="spellStart"/>
            <w:r w:rsidRPr="002A6C83">
              <w:rPr>
                <w:rFonts w:cs="Times New Roman"/>
                <w:sz w:val="24"/>
                <w:szCs w:val="24"/>
              </w:rPr>
              <w:t>Quidute</w:t>
            </w:r>
            <w:proofErr w:type="spellEnd"/>
            <w:r w:rsidRPr="002A6C83">
              <w:rPr>
                <w:rFonts w:cs="Times New Roman"/>
                <w:sz w:val="24"/>
                <w:szCs w:val="24"/>
              </w:rPr>
              <w:t xml:space="preserve"> Nogueira</w:t>
            </w:r>
          </w:p>
        </w:tc>
        <w:tc>
          <w:tcPr>
            <w:tcW w:w="2881" w:type="dxa"/>
          </w:tcPr>
          <w:p w14:paraId="11BB4B65" w14:textId="37751C32" w:rsidR="003F3F43" w:rsidRPr="004366D6" w:rsidRDefault="003F3F43" w:rsidP="003F3F43">
            <w:pPr>
              <w:jc w:val="center"/>
              <w:rPr>
                <w:rFonts w:cs="Times New Roman"/>
                <w:sz w:val="24"/>
                <w:szCs w:val="24"/>
              </w:rPr>
            </w:pPr>
            <w:r w:rsidRPr="002A6C83">
              <w:rPr>
                <w:sz w:val="24"/>
                <w:szCs w:val="24"/>
              </w:rPr>
              <w:t>Esp.</w:t>
            </w:r>
          </w:p>
        </w:tc>
        <w:tc>
          <w:tcPr>
            <w:tcW w:w="2882" w:type="dxa"/>
          </w:tcPr>
          <w:p w14:paraId="59481DA2" w14:textId="0F0BC47C" w:rsidR="003F3F43" w:rsidRPr="004366D6" w:rsidRDefault="003F3F43" w:rsidP="003F3F43">
            <w:pPr>
              <w:jc w:val="center"/>
              <w:rPr>
                <w:rFonts w:cs="Times New Roman"/>
                <w:sz w:val="24"/>
                <w:szCs w:val="24"/>
              </w:rPr>
            </w:pPr>
            <w:r>
              <w:rPr>
                <w:rFonts w:cs="Times New Roman"/>
                <w:sz w:val="24"/>
                <w:szCs w:val="24"/>
              </w:rPr>
              <w:t>Parcial</w:t>
            </w:r>
          </w:p>
        </w:tc>
      </w:tr>
      <w:tr w:rsidR="003F3F43" w:rsidRPr="004366D6" w14:paraId="38038A1D" w14:textId="77777777" w:rsidTr="0089078A">
        <w:tc>
          <w:tcPr>
            <w:tcW w:w="2881" w:type="dxa"/>
          </w:tcPr>
          <w:p w14:paraId="7637A847" w14:textId="22C78D5F" w:rsidR="003F3F43" w:rsidRPr="004366D6" w:rsidRDefault="003F3F43" w:rsidP="003F3F43">
            <w:pPr>
              <w:jc w:val="center"/>
              <w:rPr>
                <w:rFonts w:cs="Times New Roman"/>
                <w:sz w:val="24"/>
                <w:szCs w:val="24"/>
              </w:rPr>
            </w:pPr>
            <w:r w:rsidRPr="002A6C83">
              <w:rPr>
                <w:rFonts w:cs="Times New Roman"/>
                <w:sz w:val="24"/>
                <w:szCs w:val="24"/>
              </w:rPr>
              <w:t>Silvânia Maria da Silva Amorim Cruz</w:t>
            </w:r>
          </w:p>
        </w:tc>
        <w:tc>
          <w:tcPr>
            <w:tcW w:w="2881" w:type="dxa"/>
          </w:tcPr>
          <w:p w14:paraId="503FA45A" w14:textId="5C873BDE" w:rsidR="003F3F43" w:rsidRPr="004366D6" w:rsidRDefault="003F3F43" w:rsidP="003F3F43">
            <w:pPr>
              <w:jc w:val="center"/>
              <w:rPr>
                <w:rFonts w:cs="Times New Roman"/>
                <w:sz w:val="24"/>
                <w:szCs w:val="24"/>
              </w:rPr>
            </w:pPr>
            <w:r w:rsidRPr="002A6C83">
              <w:rPr>
                <w:sz w:val="24"/>
                <w:szCs w:val="24"/>
              </w:rPr>
              <w:t>Ms.</w:t>
            </w:r>
          </w:p>
        </w:tc>
        <w:tc>
          <w:tcPr>
            <w:tcW w:w="2882" w:type="dxa"/>
          </w:tcPr>
          <w:p w14:paraId="3490F493" w14:textId="04F0AFD3" w:rsidR="003F3F43" w:rsidRPr="004366D6" w:rsidRDefault="003F3F43" w:rsidP="003F3F43">
            <w:pPr>
              <w:jc w:val="center"/>
              <w:rPr>
                <w:rFonts w:cs="Times New Roman"/>
                <w:sz w:val="24"/>
                <w:szCs w:val="24"/>
              </w:rPr>
            </w:pPr>
            <w:r>
              <w:rPr>
                <w:rFonts w:cs="Times New Roman"/>
                <w:sz w:val="24"/>
                <w:szCs w:val="24"/>
              </w:rPr>
              <w:t>Integral</w:t>
            </w:r>
          </w:p>
        </w:tc>
      </w:tr>
      <w:tr w:rsidR="003F3F43" w:rsidRPr="004366D6" w14:paraId="0B6C770B" w14:textId="77777777" w:rsidTr="0089078A">
        <w:tc>
          <w:tcPr>
            <w:tcW w:w="2881" w:type="dxa"/>
          </w:tcPr>
          <w:p w14:paraId="7AD644C9" w14:textId="4B10A2FE" w:rsidR="003F3F43" w:rsidRPr="004366D6" w:rsidRDefault="003F3F43" w:rsidP="003F3F43">
            <w:pPr>
              <w:jc w:val="center"/>
              <w:rPr>
                <w:rFonts w:cs="Times New Roman"/>
                <w:sz w:val="24"/>
                <w:szCs w:val="24"/>
              </w:rPr>
            </w:pPr>
            <w:proofErr w:type="spellStart"/>
            <w:r w:rsidRPr="002A6C83">
              <w:rPr>
                <w:rFonts w:cs="Times New Roman"/>
                <w:sz w:val="24"/>
                <w:szCs w:val="24"/>
              </w:rPr>
              <w:t>Rênnya</w:t>
            </w:r>
            <w:proofErr w:type="spellEnd"/>
            <w:r w:rsidRPr="002A6C83">
              <w:rPr>
                <w:rFonts w:cs="Times New Roman"/>
                <w:sz w:val="24"/>
                <w:szCs w:val="24"/>
              </w:rPr>
              <w:t xml:space="preserve"> de Cássia Melo Freitas Barr</w:t>
            </w:r>
            <w:r w:rsidRPr="002A6C83">
              <w:rPr>
                <w:sz w:val="24"/>
                <w:szCs w:val="24"/>
              </w:rPr>
              <w:t>os</w:t>
            </w:r>
          </w:p>
        </w:tc>
        <w:tc>
          <w:tcPr>
            <w:tcW w:w="2881" w:type="dxa"/>
          </w:tcPr>
          <w:p w14:paraId="0919D373" w14:textId="5849C0F7" w:rsidR="003F3F43" w:rsidRPr="004366D6" w:rsidRDefault="003F3F43" w:rsidP="003F3F43">
            <w:pPr>
              <w:jc w:val="center"/>
              <w:rPr>
                <w:rFonts w:cs="Times New Roman"/>
                <w:sz w:val="24"/>
                <w:szCs w:val="24"/>
              </w:rPr>
            </w:pPr>
            <w:r w:rsidRPr="002A6C83">
              <w:rPr>
                <w:sz w:val="24"/>
                <w:szCs w:val="24"/>
              </w:rPr>
              <w:t>Esp.</w:t>
            </w:r>
          </w:p>
        </w:tc>
        <w:tc>
          <w:tcPr>
            <w:tcW w:w="2882" w:type="dxa"/>
          </w:tcPr>
          <w:p w14:paraId="3ED1A324" w14:textId="298EF1D5" w:rsidR="003F3F43" w:rsidRPr="004366D6" w:rsidRDefault="003F3F43" w:rsidP="003F3F43">
            <w:pPr>
              <w:jc w:val="center"/>
              <w:rPr>
                <w:rFonts w:cs="Times New Roman"/>
                <w:sz w:val="24"/>
                <w:szCs w:val="24"/>
              </w:rPr>
            </w:pPr>
            <w:r>
              <w:rPr>
                <w:rFonts w:cs="Times New Roman"/>
                <w:sz w:val="24"/>
                <w:szCs w:val="24"/>
              </w:rPr>
              <w:t>Integral</w:t>
            </w:r>
          </w:p>
        </w:tc>
      </w:tr>
      <w:tr w:rsidR="003F3F43" w:rsidRPr="004366D6" w14:paraId="359EBF17" w14:textId="77777777" w:rsidTr="0089078A">
        <w:tc>
          <w:tcPr>
            <w:tcW w:w="2881" w:type="dxa"/>
          </w:tcPr>
          <w:p w14:paraId="5B1FA81A" w14:textId="207CA3A4" w:rsidR="003F3F43" w:rsidRPr="004366D6" w:rsidRDefault="003F3F43" w:rsidP="003F3F43">
            <w:pPr>
              <w:jc w:val="center"/>
              <w:rPr>
                <w:rFonts w:cs="Times New Roman"/>
                <w:sz w:val="24"/>
                <w:szCs w:val="24"/>
              </w:rPr>
            </w:pPr>
            <w:proofErr w:type="spellStart"/>
            <w:r w:rsidRPr="002A6C83">
              <w:rPr>
                <w:rFonts w:cs="Times New Roman"/>
                <w:sz w:val="24"/>
                <w:szCs w:val="24"/>
              </w:rPr>
              <w:t>Inaldo</w:t>
            </w:r>
            <w:proofErr w:type="spellEnd"/>
            <w:r w:rsidRPr="002A6C83">
              <w:rPr>
                <w:rFonts w:cs="Times New Roman"/>
                <w:sz w:val="24"/>
                <w:szCs w:val="24"/>
              </w:rPr>
              <w:t xml:space="preserve"> Patrício de Freitas Severino</w:t>
            </w:r>
          </w:p>
        </w:tc>
        <w:tc>
          <w:tcPr>
            <w:tcW w:w="2881" w:type="dxa"/>
          </w:tcPr>
          <w:p w14:paraId="6880D5BE" w14:textId="689E913C" w:rsidR="003F3F43" w:rsidRPr="004366D6" w:rsidRDefault="003F3F43" w:rsidP="003F3F43">
            <w:pPr>
              <w:jc w:val="center"/>
              <w:rPr>
                <w:rFonts w:cs="Times New Roman"/>
                <w:sz w:val="24"/>
                <w:szCs w:val="24"/>
              </w:rPr>
            </w:pPr>
            <w:r w:rsidRPr="002A6C83">
              <w:rPr>
                <w:sz w:val="24"/>
                <w:szCs w:val="24"/>
              </w:rPr>
              <w:t>Esp.</w:t>
            </w:r>
          </w:p>
        </w:tc>
        <w:tc>
          <w:tcPr>
            <w:tcW w:w="2882" w:type="dxa"/>
          </w:tcPr>
          <w:p w14:paraId="3194D43C" w14:textId="13281EFF" w:rsidR="003F3F43" w:rsidRPr="004366D6" w:rsidRDefault="003F3F43" w:rsidP="003F3F43">
            <w:pPr>
              <w:jc w:val="center"/>
              <w:rPr>
                <w:rFonts w:cs="Times New Roman"/>
                <w:sz w:val="24"/>
                <w:szCs w:val="24"/>
              </w:rPr>
            </w:pPr>
            <w:r>
              <w:rPr>
                <w:rFonts w:cs="Times New Roman"/>
                <w:sz w:val="24"/>
                <w:szCs w:val="24"/>
              </w:rPr>
              <w:t>Integral</w:t>
            </w:r>
          </w:p>
        </w:tc>
      </w:tr>
      <w:tr w:rsidR="003F3F43" w:rsidRPr="004366D6" w14:paraId="01E3AC30" w14:textId="77777777" w:rsidTr="0089078A">
        <w:tc>
          <w:tcPr>
            <w:tcW w:w="2881" w:type="dxa"/>
          </w:tcPr>
          <w:p w14:paraId="26159F29" w14:textId="26368FA7" w:rsidR="003F3F43" w:rsidRPr="004366D6" w:rsidRDefault="003F3F43" w:rsidP="003F3F43">
            <w:pPr>
              <w:jc w:val="center"/>
              <w:rPr>
                <w:rFonts w:cs="Times New Roman"/>
                <w:sz w:val="24"/>
                <w:szCs w:val="24"/>
              </w:rPr>
            </w:pPr>
            <w:r w:rsidRPr="002A6C83">
              <w:rPr>
                <w:rFonts w:cs="Times New Roman"/>
                <w:sz w:val="24"/>
                <w:szCs w:val="24"/>
              </w:rPr>
              <w:t>Amilton de Siqueira Souto</w:t>
            </w:r>
          </w:p>
        </w:tc>
        <w:tc>
          <w:tcPr>
            <w:tcW w:w="2881" w:type="dxa"/>
          </w:tcPr>
          <w:p w14:paraId="2687BE83" w14:textId="1631BFE1" w:rsidR="003F3F43" w:rsidRPr="004366D6" w:rsidRDefault="003F3F43" w:rsidP="003F3F43">
            <w:pPr>
              <w:jc w:val="center"/>
              <w:rPr>
                <w:rFonts w:cs="Times New Roman"/>
                <w:sz w:val="24"/>
                <w:szCs w:val="24"/>
              </w:rPr>
            </w:pPr>
            <w:r w:rsidRPr="002A6C83">
              <w:rPr>
                <w:sz w:val="24"/>
                <w:szCs w:val="24"/>
              </w:rPr>
              <w:t>Esp.</w:t>
            </w:r>
          </w:p>
        </w:tc>
        <w:tc>
          <w:tcPr>
            <w:tcW w:w="2882" w:type="dxa"/>
          </w:tcPr>
          <w:p w14:paraId="40A48088" w14:textId="0562360C" w:rsidR="003F3F43" w:rsidRPr="004366D6" w:rsidRDefault="003F3F43" w:rsidP="003F3F43">
            <w:pPr>
              <w:jc w:val="center"/>
              <w:rPr>
                <w:rFonts w:cs="Times New Roman"/>
                <w:sz w:val="24"/>
                <w:szCs w:val="24"/>
              </w:rPr>
            </w:pPr>
            <w:r>
              <w:rPr>
                <w:rFonts w:cs="Times New Roman"/>
                <w:sz w:val="24"/>
                <w:szCs w:val="24"/>
              </w:rPr>
              <w:t>Parcial</w:t>
            </w:r>
          </w:p>
        </w:tc>
      </w:tr>
      <w:tr w:rsidR="003F3F43" w:rsidRPr="004366D6" w14:paraId="0A1FE544" w14:textId="77777777" w:rsidTr="0089078A">
        <w:tc>
          <w:tcPr>
            <w:tcW w:w="2881" w:type="dxa"/>
          </w:tcPr>
          <w:p w14:paraId="16516B8E" w14:textId="0D9AD5C9" w:rsidR="003F3F43" w:rsidRPr="004366D6" w:rsidRDefault="003F3F43" w:rsidP="003F3F43">
            <w:pPr>
              <w:jc w:val="center"/>
              <w:rPr>
                <w:rFonts w:cs="Times New Roman"/>
                <w:sz w:val="24"/>
                <w:szCs w:val="24"/>
              </w:rPr>
            </w:pPr>
            <w:r w:rsidRPr="002A6C83">
              <w:rPr>
                <w:rFonts w:cs="Times New Roman"/>
                <w:sz w:val="24"/>
                <w:szCs w:val="24"/>
              </w:rPr>
              <w:t>Érico Vinicius Bezerra Leite</w:t>
            </w:r>
          </w:p>
        </w:tc>
        <w:tc>
          <w:tcPr>
            <w:tcW w:w="2881" w:type="dxa"/>
          </w:tcPr>
          <w:p w14:paraId="4C97F051" w14:textId="08083898" w:rsidR="003F3F43" w:rsidRPr="004366D6" w:rsidRDefault="003F3F43" w:rsidP="003F3F43">
            <w:pPr>
              <w:jc w:val="center"/>
              <w:rPr>
                <w:rFonts w:cs="Times New Roman"/>
                <w:sz w:val="24"/>
                <w:szCs w:val="24"/>
              </w:rPr>
            </w:pPr>
            <w:r w:rsidRPr="002A6C83">
              <w:rPr>
                <w:sz w:val="24"/>
                <w:szCs w:val="24"/>
              </w:rPr>
              <w:t>Dr.</w:t>
            </w:r>
          </w:p>
        </w:tc>
        <w:tc>
          <w:tcPr>
            <w:tcW w:w="2882" w:type="dxa"/>
          </w:tcPr>
          <w:p w14:paraId="7BEB3A13" w14:textId="7F30D51F" w:rsidR="003F3F43" w:rsidRPr="004366D6" w:rsidRDefault="003F3F43" w:rsidP="003F3F43">
            <w:pPr>
              <w:jc w:val="center"/>
              <w:rPr>
                <w:rFonts w:cs="Times New Roman"/>
                <w:sz w:val="24"/>
                <w:szCs w:val="24"/>
              </w:rPr>
            </w:pPr>
            <w:r>
              <w:rPr>
                <w:rFonts w:cs="Times New Roman"/>
                <w:sz w:val="24"/>
                <w:szCs w:val="24"/>
              </w:rPr>
              <w:t>Integral</w:t>
            </w:r>
          </w:p>
        </w:tc>
      </w:tr>
      <w:tr w:rsidR="003F3F43" w:rsidRPr="004366D6" w14:paraId="4B987E0C" w14:textId="77777777" w:rsidTr="0089078A">
        <w:tc>
          <w:tcPr>
            <w:tcW w:w="2881" w:type="dxa"/>
          </w:tcPr>
          <w:p w14:paraId="7EE10481" w14:textId="3E6FD804" w:rsidR="003F3F43" w:rsidRPr="004366D6" w:rsidRDefault="003F3F43" w:rsidP="003F3F43">
            <w:pPr>
              <w:jc w:val="center"/>
              <w:rPr>
                <w:rFonts w:cs="Times New Roman"/>
                <w:sz w:val="24"/>
                <w:szCs w:val="24"/>
              </w:rPr>
            </w:pPr>
            <w:r>
              <w:rPr>
                <w:sz w:val="24"/>
                <w:szCs w:val="24"/>
              </w:rPr>
              <w:t>Gil Camelo</w:t>
            </w:r>
          </w:p>
        </w:tc>
        <w:tc>
          <w:tcPr>
            <w:tcW w:w="2881" w:type="dxa"/>
          </w:tcPr>
          <w:p w14:paraId="1976C672" w14:textId="63BEDF27" w:rsidR="003F3F43" w:rsidRPr="004366D6" w:rsidRDefault="003F3F43" w:rsidP="003F3F43">
            <w:pPr>
              <w:jc w:val="center"/>
              <w:rPr>
                <w:rFonts w:cs="Times New Roman"/>
                <w:sz w:val="24"/>
                <w:szCs w:val="24"/>
              </w:rPr>
            </w:pPr>
            <w:r>
              <w:rPr>
                <w:sz w:val="24"/>
                <w:szCs w:val="24"/>
              </w:rPr>
              <w:t>Ms.</w:t>
            </w:r>
          </w:p>
        </w:tc>
        <w:tc>
          <w:tcPr>
            <w:tcW w:w="2882" w:type="dxa"/>
          </w:tcPr>
          <w:p w14:paraId="7CA7C75F" w14:textId="3559D019" w:rsidR="003F3F43" w:rsidRPr="004366D6" w:rsidRDefault="003F3F43" w:rsidP="003F3F43">
            <w:pPr>
              <w:jc w:val="center"/>
              <w:rPr>
                <w:rFonts w:cs="Times New Roman"/>
                <w:sz w:val="24"/>
                <w:szCs w:val="24"/>
              </w:rPr>
            </w:pPr>
            <w:r>
              <w:rPr>
                <w:rFonts w:cs="Times New Roman"/>
                <w:sz w:val="24"/>
                <w:szCs w:val="24"/>
              </w:rPr>
              <w:t>Integral</w:t>
            </w:r>
          </w:p>
        </w:tc>
      </w:tr>
      <w:bookmarkEnd w:id="131"/>
    </w:tbl>
    <w:p w14:paraId="7465CE0D" w14:textId="77777777" w:rsidR="00CE5DA6" w:rsidRPr="00C27740" w:rsidRDefault="00CE5DA6">
      <w:pPr>
        <w:spacing w:line="240" w:lineRule="auto"/>
        <w:jc w:val="both"/>
        <w:rPr>
          <w:rFonts w:ascii="Times New Roman" w:eastAsia="Times New Roman" w:hAnsi="Times New Roman" w:cs="Times New Roman"/>
          <w:i/>
          <w:iCs/>
          <w:sz w:val="24"/>
          <w:szCs w:val="24"/>
        </w:rPr>
      </w:pPr>
    </w:p>
    <w:p w14:paraId="73C1BF48" w14:textId="4F66A29D" w:rsidR="00F31DF9" w:rsidRDefault="00F31DF9">
      <w:pPr>
        <w:spacing w:line="240" w:lineRule="auto"/>
        <w:jc w:val="both"/>
        <w:rPr>
          <w:rFonts w:ascii="Times New Roman" w:eastAsia="Times New Roman" w:hAnsi="Times New Roman" w:cs="Times New Roman"/>
          <w:sz w:val="24"/>
          <w:szCs w:val="24"/>
        </w:rPr>
      </w:pPr>
    </w:p>
    <w:p w14:paraId="2F795061" w14:textId="77777777" w:rsidR="00A545FB" w:rsidRDefault="00A545FB">
      <w:pPr>
        <w:spacing w:line="240" w:lineRule="auto"/>
        <w:jc w:val="both"/>
        <w:rPr>
          <w:rFonts w:ascii="Times New Roman" w:eastAsia="Times New Roman" w:hAnsi="Times New Roman" w:cs="Times New Roman"/>
          <w:sz w:val="24"/>
          <w:szCs w:val="24"/>
        </w:rPr>
      </w:pPr>
    </w:p>
    <w:p w14:paraId="504FC05D" w14:textId="53AE733C" w:rsidR="00DB0D95" w:rsidRDefault="00BF4F8A" w:rsidP="00BF4F8A">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ESTRUTURA</w:t>
      </w:r>
    </w:p>
    <w:p w14:paraId="3F0FC129" w14:textId="77777777" w:rsidR="00BF4F8A" w:rsidRDefault="00BF4F8A" w:rsidP="00BF4F8A">
      <w:pPr>
        <w:spacing w:line="240" w:lineRule="auto"/>
        <w:jc w:val="center"/>
        <w:rPr>
          <w:rFonts w:ascii="Times New Roman" w:eastAsia="Times New Roman" w:hAnsi="Times New Roman" w:cs="Times New Roman"/>
          <w:sz w:val="24"/>
          <w:szCs w:val="24"/>
        </w:rPr>
      </w:pPr>
    </w:p>
    <w:tbl>
      <w:tblPr>
        <w:tblStyle w:val="Tabelacomgrade"/>
        <w:tblW w:w="0" w:type="auto"/>
        <w:jc w:val="center"/>
        <w:tblLook w:val="04A0" w:firstRow="1" w:lastRow="0" w:firstColumn="1" w:lastColumn="0" w:noHBand="0" w:noVBand="1"/>
      </w:tblPr>
      <w:tblGrid>
        <w:gridCol w:w="2405"/>
        <w:gridCol w:w="2126"/>
      </w:tblGrid>
      <w:tr w:rsidR="00BF4F8A" w14:paraId="5AE110EF" w14:textId="77777777" w:rsidTr="00BF4F8A">
        <w:trPr>
          <w:jc w:val="center"/>
        </w:trPr>
        <w:tc>
          <w:tcPr>
            <w:tcW w:w="2405" w:type="dxa"/>
            <w:shd w:val="clear" w:color="auto" w:fill="92D050"/>
          </w:tcPr>
          <w:p w14:paraId="5265A4F1" w14:textId="7C6663BC" w:rsidR="00BF4F8A" w:rsidRDefault="00BF4F8A">
            <w:pPr>
              <w:spacing w:line="240" w:lineRule="auto"/>
              <w:jc w:val="both"/>
              <w:rPr>
                <w:rFonts w:cs="Times New Roman"/>
                <w:sz w:val="24"/>
                <w:szCs w:val="24"/>
              </w:rPr>
            </w:pPr>
            <w:r>
              <w:rPr>
                <w:rFonts w:cs="Times New Roman"/>
                <w:sz w:val="24"/>
                <w:szCs w:val="24"/>
              </w:rPr>
              <w:t>REGIME DE TRABALHO</w:t>
            </w:r>
          </w:p>
        </w:tc>
        <w:tc>
          <w:tcPr>
            <w:tcW w:w="2126" w:type="dxa"/>
            <w:shd w:val="clear" w:color="auto" w:fill="92D050"/>
          </w:tcPr>
          <w:p w14:paraId="20759BA7" w14:textId="057C5B54" w:rsidR="00BF4F8A" w:rsidRDefault="00BF4F8A">
            <w:pPr>
              <w:spacing w:line="240" w:lineRule="auto"/>
              <w:jc w:val="both"/>
              <w:rPr>
                <w:rFonts w:cs="Times New Roman"/>
                <w:sz w:val="24"/>
                <w:szCs w:val="24"/>
              </w:rPr>
            </w:pPr>
            <w:r>
              <w:rPr>
                <w:rFonts w:cs="Times New Roman"/>
                <w:sz w:val="24"/>
                <w:szCs w:val="24"/>
              </w:rPr>
              <w:t>PERCENTUAL</w:t>
            </w:r>
          </w:p>
        </w:tc>
      </w:tr>
      <w:tr w:rsidR="00BF4F8A" w14:paraId="0836E66A" w14:textId="77777777" w:rsidTr="00BF4F8A">
        <w:trPr>
          <w:jc w:val="center"/>
        </w:trPr>
        <w:tc>
          <w:tcPr>
            <w:tcW w:w="2405" w:type="dxa"/>
          </w:tcPr>
          <w:p w14:paraId="075394AB" w14:textId="4D699B33" w:rsidR="00BF4F8A" w:rsidRDefault="00BF4F8A">
            <w:pPr>
              <w:spacing w:line="240" w:lineRule="auto"/>
              <w:jc w:val="both"/>
              <w:rPr>
                <w:rFonts w:cs="Times New Roman"/>
                <w:sz w:val="24"/>
                <w:szCs w:val="24"/>
              </w:rPr>
            </w:pPr>
            <w:r>
              <w:rPr>
                <w:rFonts w:cs="Times New Roman"/>
                <w:sz w:val="24"/>
                <w:szCs w:val="24"/>
              </w:rPr>
              <w:t>Horista</w:t>
            </w:r>
          </w:p>
        </w:tc>
        <w:tc>
          <w:tcPr>
            <w:tcW w:w="2126" w:type="dxa"/>
          </w:tcPr>
          <w:p w14:paraId="2C7B108E" w14:textId="62DC26D3" w:rsidR="00BF4F8A" w:rsidRDefault="00BF4F8A">
            <w:pPr>
              <w:spacing w:line="240" w:lineRule="auto"/>
              <w:jc w:val="both"/>
              <w:rPr>
                <w:rFonts w:cs="Times New Roman"/>
                <w:sz w:val="24"/>
                <w:szCs w:val="24"/>
              </w:rPr>
            </w:pPr>
            <w:r>
              <w:rPr>
                <w:rFonts w:cs="Times New Roman"/>
                <w:sz w:val="24"/>
                <w:szCs w:val="24"/>
              </w:rPr>
              <w:t>--</w:t>
            </w:r>
          </w:p>
        </w:tc>
      </w:tr>
      <w:tr w:rsidR="00BF4F8A" w14:paraId="3054C191" w14:textId="77777777" w:rsidTr="00BF4F8A">
        <w:trPr>
          <w:jc w:val="center"/>
        </w:trPr>
        <w:tc>
          <w:tcPr>
            <w:tcW w:w="2405" w:type="dxa"/>
          </w:tcPr>
          <w:p w14:paraId="634211DC" w14:textId="6A931667" w:rsidR="00BF4F8A" w:rsidRDefault="00BF4F8A">
            <w:pPr>
              <w:spacing w:line="240" w:lineRule="auto"/>
              <w:jc w:val="both"/>
              <w:rPr>
                <w:rFonts w:cs="Times New Roman"/>
                <w:sz w:val="24"/>
                <w:szCs w:val="24"/>
              </w:rPr>
            </w:pPr>
            <w:r>
              <w:rPr>
                <w:rFonts w:cs="Times New Roman"/>
                <w:sz w:val="24"/>
                <w:szCs w:val="24"/>
              </w:rPr>
              <w:t>Parcial</w:t>
            </w:r>
          </w:p>
        </w:tc>
        <w:tc>
          <w:tcPr>
            <w:tcW w:w="2126" w:type="dxa"/>
          </w:tcPr>
          <w:p w14:paraId="78B419F5" w14:textId="28782381" w:rsidR="00BF4F8A" w:rsidRDefault="00BF4F8A">
            <w:pPr>
              <w:spacing w:line="240" w:lineRule="auto"/>
              <w:jc w:val="both"/>
              <w:rPr>
                <w:rFonts w:cs="Times New Roman"/>
                <w:sz w:val="24"/>
                <w:szCs w:val="24"/>
              </w:rPr>
            </w:pPr>
            <w:r>
              <w:rPr>
                <w:rFonts w:cs="Times New Roman"/>
                <w:sz w:val="24"/>
                <w:szCs w:val="24"/>
              </w:rPr>
              <w:t>10%</w:t>
            </w:r>
          </w:p>
        </w:tc>
      </w:tr>
      <w:tr w:rsidR="00BF4F8A" w14:paraId="17EC8D07" w14:textId="77777777" w:rsidTr="00BF4F8A">
        <w:trPr>
          <w:jc w:val="center"/>
        </w:trPr>
        <w:tc>
          <w:tcPr>
            <w:tcW w:w="2405" w:type="dxa"/>
          </w:tcPr>
          <w:p w14:paraId="4A55C3CC" w14:textId="1DDF3FF1" w:rsidR="00BF4F8A" w:rsidRDefault="00BF4F8A">
            <w:pPr>
              <w:spacing w:line="240" w:lineRule="auto"/>
              <w:jc w:val="both"/>
              <w:rPr>
                <w:rFonts w:cs="Times New Roman"/>
                <w:sz w:val="24"/>
                <w:szCs w:val="24"/>
              </w:rPr>
            </w:pPr>
            <w:r>
              <w:rPr>
                <w:rFonts w:cs="Times New Roman"/>
                <w:sz w:val="24"/>
                <w:szCs w:val="24"/>
              </w:rPr>
              <w:t>Integral</w:t>
            </w:r>
          </w:p>
        </w:tc>
        <w:tc>
          <w:tcPr>
            <w:tcW w:w="2126" w:type="dxa"/>
          </w:tcPr>
          <w:p w14:paraId="5745481E" w14:textId="0498D973" w:rsidR="00BF4F8A" w:rsidRDefault="00BF4F8A">
            <w:pPr>
              <w:spacing w:line="240" w:lineRule="auto"/>
              <w:jc w:val="both"/>
              <w:rPr>
                <w:rFonts w:cs="Times New Roman"/>
                <w:sz w:val="24"/>
                <w:szCs w:val="24"/>
              </w:rPr>
            </w:pPr>
            <w:r>
              <w:rPr>
                <w:rFonts w:cs="Times New Roman"/>
                <w:sz w:val="24"/>
                <w:szCs w:val="24"/>
              </w:rPr>
              <w:t>90%</w:t>
            </w:r>
          </w:p>
        </w:tc>
      </w:tr>
    </w:tbl>
    <w:p w14:paraId="0BB6E97A" w14:textId="0327AD03" w:rsidR="00DB0D95" w:rsidRDefault="00DB0D95">
      <w:pPr>
        <w:spacing w:line="240" w:lineRule="auto"/>
        <w:jc w:val="both"/>
        <w:rPr>
          <w:rFonts w:ascii="Times New Roman" w:eastAsia="Times New Roman" w:hAnsi="Times New Roman" w:cs="Times New Roman"/>
          <w:sz w:val="24"/>
          <w:szCs w:val="24"/>
        </w:rPr>
      </w:pPr>
    </w:p>
    <w:p w14:paraId="24250EB4" w14:textId="77777777" w:rsidR="00DB0D95" w:rsidRDefault="00DB0D95">
      <w:pPr>
        <w:spacing w:line="240" w:lineRule="auto"/>
        <w:jc w:val="both"/>
        <w:rPr>
          <w:rFonts w:ascii="Times New Roman" w:eastAsia="Times New Roman" w:hAnsi="Times New Roman" w:cs="Times New Roman"/>
          <w:sz w:val="24"/>
          <w:szCs w:val="24"/>
        </w:rPr>
      </w:pPr>
    </w:p>
    <w:p w14:paraId="6AD4117C" w14:textId="77777777" w:rsidR="00F31DF9" w:rsidRDefault="00F31DF9">
      <w:pPr>
        <w:spacing w:line="240" w:lineRule="auto"/>
        <w:jc w:val="both"/>
        <w:rPr>
          <w:rFonts w:ascii="Times New Roman" w:eastAsia="Times New Roman" w:hAnsi="Times New Roman" w:cs="Times New Roman"/>
          <w:sz w:val="24"/>
          <w:szCs w:val="24"/>
        </w:rPr>
      </w:pPr>
    </w:p>
    <w:p w14:paraId="4513CF4E" w14:textId="77777777" w:rsidR="00F31DF9" w:rsidRDefault="00000000">
      <w:pPr>
        <w:pStyle w:val="Ttulo1"/>
        <w:spacing w:before="0" w:line="240" w:lineRule="auto"/>
        <w:jc w:val="left"/>
        <w:rPr>
          <w:rFonts w:ascii="Times New Roman" w:hAnsi="Times New Roman" w:cs="Times New Roman"/>
          <w:sz w:val="24"/>
          <w:szCs w:val="24"/>
        </w:rPr>
      </w:pPr>
      <w:bookmarkStart w:id="132" w:name="_Toc114264462"/>
      <w:r>
        <w:rPr>
          <w:rFonts w:ascii="Times New Roman" w:hAnsi="Times New Roman" w:cs="Times New Roman"/>
          <w:sz w:val="24"/>
          <w:szCs w:val="24"/>
        </w:rPr>
        <w:t>24. EXPERIÊNCIA PROFISSIONAL DOCENTE</w:t>
      </w:r>
      <w:bookmarkEnd w:id="132"/>
    </w:p>
    <w:p w14:paraId="2404CC3D" w14:textId="77777777" w:rsidR="00F31DF9" w:rsidRDefault="00F31DF9">
      <w:pPr>
        <w:spacing w:line="240" w:lineRule="auto"/>
        <w:rPr>
          <w:rFonts w:ascii="Times New Roman" w:eastAsia="Times New Roman" w:hAnsi="Times New Roman" w:cs="Times New Roman"/>
          <w:sz w:val="24"/>
          <w:szCs w:val="24"/>
        </w:rPr>
      </w:pPr>
    </w:p>
    <w:p w14:paraId="671BFF06" w14:textId="77777777" w:rsidR="00F31DF9" w:rsidRPr="00867511" w:rsidRDefault="00000000" w:rsidP="00867511">
      <w:pPr>
        <w:ind w:firstLine="709"/>
        <w:jc w:val="both"/>
        <w:rPr>
          <w:rFonts w:ascii="Times New Roman" w:eastAsia="Times New Roman" w:hAnsi="Times New Roman" w:cs="Times New Roman"/>
          <w:sz w:val="24"/>
          <w:szCs w:val="24"/>
        </w:rPr>
      </w:pPr>
      <w:r w:rsidRPr="00867511">
        <w:rPr>
          <w:rFonts w:ascii="Times New Roman" w:eastAsia="Times New Roman" w:hAnsi="Times New Roman" w:cs="Times New Roman"/>
          <w:sz w:val="24"/>
          <w:szCs w:val="24"/>
        </w:rPr>
        <w:t xml:space="preserve">Conforme já fora destacado em outras partes deste PPC, além das perspectivas relacionadas à qualidade do docente para acompanhamento das questões pedagógicas, </w:t>
      </w:r>
      <w:proofErr w:type="spellStart"/>
      <w:r w:rsidRPr="00867511">
        <w:rPr>
          <w:rFonts w:ascii="Times New Roman" w:eastAsia="Times New Roman" w:hAnsi="Times New Roman" w:cs="Times New Roman"/>
          <w:sz w:val="24"/>
          <w:szCs w:val="24"/>
        </w:rPr>
        <w:t>conteudístas</w:t>
      </w:r>
      <w:proofErr w:type="spellEnd"/>
      <w:r w:rsidRPr="00867511">
        <w:rPr>
          <w:rFonts w:ascii="Times New Roman" w:eastAsia="Times New Roman" w:hAnsi="Times New Roman" w:cs="Times New Roman"/>
          <w:sz w:val="24"/>
          <w:szCs w:val="24"/>
        </w:rPr>
        <w:t xml:space="preserve"> e avaliativas dos alunos, dá-se preferência na IES à docentes que reúnam a academia com a experiência de mercado.</w:t>
      </w:r>
    </w:p>
    <w:p w14:paraId="3813723B" w14:textId="74660212"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Essas expectativas podem ser vislumbradas no mesmo relatório de adequação docente disponibilizado para consulta na coordenação, bem como pelas atas dos colegiados superiores e NDE.</w:t>
      </w:r>
    </w:p>
    <w:p w14:paraId="7B6A00E3" w14:textId="77777777" w:rsidR="00DD0A40" w:rsidRDefault="00DD0A40" w:rsidP="00DD0A40">
      <w:pPr>
        <w:spacing w:line="240" w:lineRule="auto"/>
        <w:jc w:val="both"/>
        <w:rPr>
          <w:rFonts w:ascii="Times New Roman" w:eastAsia="Times New Roman" w:hAnsi="Times New Roman" w:cs="Times New Roman"/>
          <w:sz w:val="24"/>
          <w:szCs w:val="24"/>
        </w:rPr>
      </w:pPr>
    </w:p>
    <w:p w14:paraId="086A5871" w14:textId="46B07AF6" w:rsidR="00DD0A40" w:rsidRPr="00DD0A40" w:rsidRDefault="00DD0A40" w:rsidP="00DD0A40">
      <w:pPr>
        <w:spacing w:line="240" w:lineRule="auto"/>
        <w:jc w:val="both"/>
        <w:rPr>
          <w:rFonts w:ascii="Times New Roman" w:eastAsia="Times New Roman" w:hAnsi="Times New Roman" w:cs="Times New Roman"/>
          <w:b/>
          <w:bCs/>
          <w:i/>
          <w:iCs/>
          <w:sz w:val="24"/>
          <w:szCs w:val="24"/>
        </w:rPr>
      </w:pPr>
      <w:r w:rsidRPr="00DD0A40">
        <w:rPr>
          <w:rFonts w:ascii="Times New Roman" w:eastAsia="Times New Roman" w:hAnsi="Times New Roman" w:cs="Times New Roman"/>
          <w:b/>
          <w:bCs/>
          <w:i/>
          <w:iCs/>
          <w:sz w:val="24"/>
          <w:szCs w:val="24"/>
        </w:rPr>
        <w:t>VIDE QUADRO COM RELAÇÃO DE DOCENTES E EXPERIÊNCIA PROFISSIONAL</w:t>
      </w:r>
    </w:p>
    <w:p w14:paraId="737B0382" w14:textId="77777777" w:rsidR="0045421A" w:rsidRDefault="0045421A">
      <w:pPr>
        <w:spacing w:line="240" w:lineRule="auto"/>
        <w:jc w:val="both"/>
        <w:rPr>
          <w:rFonts w:ascii="Times New Roman" w:eastAsia="Times New Roman" w:hAnsi="Times New Roman" w:cs="Times New Roman"/>
          <w:sz w:val="24"/>
          <w:szCs w:val="24"/>
        </w:rPr>
      </w:pPr>
    </w:p>
    <w:p w14:paraId="5D120E3C" w14:textId="4E794B83" w:rsidR="00F31DF9" w:rsidRDefault="00000000">
      <w:pPr>
        <w:pStyle w:val="Ttulo2"/>
        <w:spacing w:before="0" w:line="240" w:lineRule="auto"/>
        <w:ind w:left="284"/>
        <w:jc w:val="left"/>
        <w:rPr>
          <w:rFonts w:ascii="Times New Roman" w:hAnsi="Times New Roman" w:cs="Times New Roman"/>
        </w:rPr>
      </w:pPr>
      <w:bookmarkStart w:id="133" w:name="_Toc114264463"/>
      <w:r>
        <w:rPr>
          <w:rFonts w:ascii="Times New Roman" w:hAnsi="Times New Roman" w:cs="Times New Roman"/>
        </w:rPr>
        <w:t>24.1. Plano de Carreira Docente</w:t>
      </w:r>
      <w:bookmarkEnd w:id="133"/>
    </w:p>
    <w:p w14:paraId="1E52AE98" w14:textId="77777777" w:rsidR="0045421A" w:rsidRPr="0045421A" w:rsidRDefault="0045421A" w:rsidP="0045421A"/>
    <w:p w14:paraId="18B8F49B" w14:textId="32752449" w:rsidR="00F31DF9" w:rsidRDefault="00000000" w:rsidP="00867511">
      <w:pPr>
        <w:ind w:firstLine="709"/>
        <w:jc w:val="both"/>
        <w:rPr>
          <w:rFonts w:ascii="Times New Roman" w:eastAsia="Times New Roman" w:hAnsi="Times New Roman" w:cs="Times New Roman"/>
          <w:sz w:val="24"/>
          <w:szCs w:val="24"/>
        </w:rPr>
      </w:pPr>
      <w:bookmarkStart w:id="134" w:name="_heading=h.1idq7dh" w:colFirst="0" w:colLast="0"/>
      <w:bookmarkEnd w:id="134"/>
      <w:r>
        <w:rPr>
          <w:rFonts w:ascii="Times New Roman" w:eastAsia="Times New Roman" w:hAnsi="Times New Roman" w:cs="Times New Roman"/>
          <w:sz w:val="24"/>
          <w:szCs w:val="24"/>
        </w:rPr>
        <w:t xml:space="preserve">A IES tem implementado o seu Plano de Carreira Docente. Entre os aspectos levados em consideração quando da composição do Plano de Carreira Docente – PCD destacam-se: titulação, regime de trabalho, substituições, experiência acadêmica e experiência profissional </w:t>
      </w:r>
      <w:proofErr w:type="spellStart"/>
      <w:r>
        <w:rPr>
          <w:rFonts w:ascii="Times New Roman" w:eastAsia="Times New Roman" w:hAnsi="Times New Roman" w:cs="Times New Roman"/>
          <w:sz w:val="24"/>
          <w:szCs w:val="24"/>
        </w:rPr>
        <w:t>não-acadêmica</w:t>
      </w:r>
      <w:proofErr w:type="spellEnd"/>
      <w:r>
        <w:rPr>
          <w:rFonts w:ascii="Times New Roman" w:eastAsia="Times New Roman" w:hAnsi="Times New Roman" w:cs="Times New Roman"/>
          <w:sz w:val="24"/>
          <w:szCs w:val="24"/>
        </w:rPr>
        <w:t>, mérito pelo trabalho desenvolvido e continuidade do processo de atualização.</w:t>
      </w:r>
    </w:p>
    <w:p w14:paraId="0A8CABDD"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Instituição tem a titulação como principal critério para progressão na carreira docente e, neste sentido, procura desenvolver uma política de qualificação que incentive o docente a continuar seus estudos de pós-graduação.</w:t>
      </w:r>
    </w:p>
    <w:p w14:paraId="51A9F0AF" w14:textId="6500B410"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Outros importantes fatores que poderão ser considerados para a progressão na carreira docente são a produção e a publicação de obras técnico-científicas, resultantes dos trabalhos de investigação dos professores e estudantes.</w:t>
      </w:r>
    </w:p>
    <w:p w14:paraId="6708C884" w14:textId="0ABDE84E" w:rsidR="0045421A" w:rsidRDefault="0045421A">
      <w:pPr>
        <w:spacing w:line="240" w:lineRule="auto"/>
        <w:jc w:val="both"/>
        <w:rPr>
          <w:rFonts w:ascii="Times New Roman" w:eastAsia="Times New Roman" w:hAnsi="Times New Roman" w:cs="Times New Roman"/>
          <w:sz w:val="24"/>
          <w:szCs w:val="24"/>
        </w:rPr>
      </w:pPr>
    </w:p>
    <w:p w14:paraId="32859C9A" w14:textId="4CD8A7E3" w:rsidR="0045421A" w:rsidRPr="0045421A" w:rsidRDefault="0045421A">
      <w:pPr>
        <w:spacing w:line="240" w:lineRule="auto"/>
        <w:jc w:val="both"/>
        <w:rPr>
          <w:rFonts w:ascii="Times New Roman" w:eastAsia="Times New Roman" w:hAnsi="Times New Roman" w:cs="Times New Roman"/>
          <w:b/>
          <w:bCs/>
          <w:i/>
          <w:iCs/>
          <w:sz w:val="24"/>
          <w:szCs w:val="24"/>
        </w:rPr>
      </w:pPr>
      <w:r w:rsidRPr="0045421A">
        <w:rPr>
          <w:rFonts w:ascii="Times New Roman" w:eastAsia="Times New Roman" w:hAnsi="Times New Roman" w:cs="Times New Roman"/>
          <w:b/>
          <w:bCs/>
          <w:i/>
          <w:iCs/>
          <w:sz w:val="24"/>
          <w:szCs w:val="24"/>
        </w:rPr>
        <w:t>VIDE PLANO DE CARREIRA DOCENTE NOS DOCUMENTOS INSTITUCIONAIS DA IES NO PDI</w:t>
      </w:r>
    </w:p>
    <w:p w14:paraId="2EAD9631" w14:textId="77777777" w:rsidR="0045421A" w:rsidRPr="0045421A" w:rsidRDefault="0045421A">
      <w:pPr>
        <w:spacing w:line="240" w:lineRule="auto"/>
        <w:jc w:val="both"/>
        <w:rPr>
          <w:rFonts w:ascii="Times New Roman" w:eastAsia="Times New Roman" w:hAnsi="Times New Roman" w:cs="Times New Roman"/>
          <w:b/>
          <w:bCs/>
          <w:sz w:val="24"/>
          <w:szCs w:val="24"/>
        </w:rPr>
      </w:pPr>
    </w:p>
    <w:p w14:paraId="7F835AA3" w14:textId="52FDC15C" w:rsidR="00F31DF9" w:rsidRDefault="00000000">
      <w:pPr>
        <w:pStyle w:val="Ttulo2"/>
        <w:spacing w:before="0" w:line="240" w:lineRule="auto"/>
        <w:ind w:left="284"/>
        <w:jc w:val="left"/>
        <w:rPr>
          <w:rFonts w:ascii="Times New Roman" w:hAnsi="Times New Roman" w:cs="Times New Roman"/>
        </w:rPr>
      </w:pPr>
      <w:bookmarkStart w:id="135" w:name="_Toc114264464"/>
      <w:r>
        <w:rPr>
          <w:rFonts w:ascii="Times New Roman" w:hAnsi="Times New Roman" w:cs="Times New Roman"/>
        </w:rPr>
        <w:t>24.2. Qualificação do Corpo Docente</w:t>
      </w:r>
      <w:bookmarkEnd w:id="135"/>
    </w:p>
    <w:p w14:paraId="6BEFD324" w14:textId="77777777" w:rsidR="0045421A" w:rsidRPr="0045421A" w:rsidRDefault="0045421A" w:rsidP="0045421A"/>
    <w:p w14:paraId="6D392316"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IES tem delineado a partir do seu PDI a preocupação constante com qualificação de seu corpo docente, afinal isso vai eclodir exatamente no objetivo maior de promover a melhoria da qualidade das funções de ensino, pesquisa e extensão.</w:t>
      </w:r>
    </w:p>
    <w:p w14:paraId="4403F735" w14:textId="4C3E3D2E"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Dessa forma, a FVP incentiva os seus professores a se qualificarem a partir dos seus próprios cursos de pós-graduação, afinal ofertará especializações </w:t>
      </w:r>
      <w:r>
        <w:rPr>
          <w:rFonts w:ascii="Times New Roman" w:eastAsia="Times New Roman" w:hAnsi="Times New Roman" w:cs="Times New Roman"/>
          <w:i/>
          <w:sz w:val="24"/>
          <w:szCs w:val="24"/>
        </w:rPr>
        <w:t>lato sensu</w:t>
      </w:r>
      <w:r>
        <w:rPr>
          <w:rFonts w:ascii="Times New Roman" w:eastAsia="Times New Roman" w:hAnsi="Times New Roman" w:cs="Times New Roman"/>
          <w:sz w:val="24"/>
          <w:szCs w:val="24"/>
        </w:rPr>
        <w:t xml:space="preserve">. Acrescente-se a essa expectativa, o apoio constante a capacitação a partir de cursos </w:t>
      </w:r>
      <w:r>
        <w:rPr>
          <w:rFonts w:ascii="Times New Roman" w:eastAsia="Times New Roman" w:hAnsi="Times New Roman" w:cs="Times New Roman"/>
          <w:i/>
          <w:sz w:val="24"/>
          <w:szCs w:val="24"/>
        </w:rPr>
        <w:t>stricto sensu</w:t>
      </w:r>
      <w:r>
        <w:rPr>
          <w:rFonts w:ascii="Times New Roman" w:eastAsia="Times New Roman" w:hAnsi="Times New Roman" w:cs="Times New Roman"/>
          <w:sz w:val="24"/>
          <w:szCs w:val="24"/>
        </w:rPr>
        <w:t>.</w:t>
      </w:r>
    </w:p>
    <w:p w14:paraId="64513513" w14:textId="23107CD9" w:rsidR="0045421A" w:rsidRDefault="0045421A">
      <w:pPr>
        <w:spacing w:line="240" w:lineRule="auto"/>
        <w:jc w:val="both"/>
        <w:rPr>
          <w:rFonts w:ascii="Times New Roman" w:eastAsia="Times New Roman" w:hAnsi="Times New Roman" w:cs="Times New Roman"/>
          <w:sz w:val="24"/>
          <w:szCs w:val="24"/>
        </w:rPr>
      </w:pPr>
    </w:p>
    <w:p w14:paraId="0B373988" w14:textId="4957FC3B" w:rsidR="0045421A" w:rsidRDefault="0045421A" w:rsidP="0045421A">
      <w:pPr>
        <w:spacing w:line="240" w:lineRule="auto"/>
        <w:jc w:val="both"/>
        <w:rPr>
          <w:rFonts w:ascii="Times New Roman" w:eastAsia="Times New Roman" w:hAnsi="Times New Roman" w:cs="Times New Roman"/>
          <w:b/>
          <w:bCs/>
          <w:i/>
          <w:iCs/>
          <w:sz w:val="24"/>
          <w:szCs w:val="24"/>
        </w:rPr>
      </w:pPr>
      <w:r w:rsidRPr="0045421A">
        <w:rPr>
          <w:rFonts w:ascii="Times New Roman" w:eastAsia="Times New Roman" w:hAnsi="Times New Roman" w:cs="Times New Roman"/>
          <w:b/>
          <w:bCs/>
          <w:i/>
          <w:iCs/>
          <w:sz w:val="24"/>
          <w:szCs w:val="24"/>
        </w:rPr>
        <w:t>VIDE PLANO DE CARREIRA DOCENTE NOS DOCUMENTOS INSTITUCIONAIS DA IES NO PDI</w:t>
      </w:r>
    </w:p>
    <w:p w14:paraId="4F744B35" w14:textId="3B76200C" w:rsidR="003C12A4" w:rsidRDefault="003C12A4" w:rsidP="0045421A">
      <w:pPr>
        <w:spacing w:line="240" w:lineRule="auto"/>
        <w:jc w:val="both"/>
        <w:rPr>
          <w:rFonts w:ascii="Times New Roman" w:eastAsia="Times New Roman" w:hAnsi="Times New Roman" w:cs="Times New Roman"/>
          <w:b/>
          <w:bCs/>
          <w:i/>
          <w:iCs/>
          <w:sz w:val="24"/>
          <w:szCs w:val="24"/>
        </w:rPr>
      </w:pPr>
    </w:p>
    <w:p w14:paraId="3DB84680" w14:textId="77777777" w:rsidR="003C12A4" w:rsidRPr="0045421A" w:rsidRDefault="003C12A4" w:rsidP="0045421A">
      <w:pPr>
        <w:spacing w:line="240" w:lineRule="auto"/>
        <w:jc w:val="both"/>
        <w:rPr>
          <w:rFonts w:ascii="Times New Roman" w:eastAsia="Times New Roman" w:hAnsi="Times New Roman" w:cs="Times New Roman"/>
          <w:b/>
          <w:bCs/>
          <w:i/>
          <w:iCs/>
          <w:sz w:val="24"/>
          <w:szCs w:val="24"/>
        </w:rPr>
      </w:pPr>
    </w:p>
    <w:p w14:paraId="672F7B9A" w14:textId="60A6D80B" w:rsidR="00F31DF9" w:rsidRDefault="00000000">
      <w:pPr>
        <w:pStyle w:val="Ttulo1"/>
        <w:spacing w:before="0" w:line="240" w:lineRule="auto"/>
        <w:jc w:val="left"/>
        <w:rPr>
          <w:rFonts w:ascii="Times New Roman" w:hAnsi="Times New Roman" w:cs="Times New Roman"/>
          <w:sz w:val="24"/>
          <w:szCs w:val="24"/>
        </w:rPr>
      </w:pPr>
      <w:bookmarkStart w:id="136" w:name="_Toc114264465"/>
      <w:r>
        <w:rPr>
          <w:rFonts w:ascii="Times New Roman" w:hAnsi="Times New Roman" w:cs="Times New Roman"/>
          <w:sz w:val="24"/>
          <w:szCs w:val="24"/>
        </w:rPr>
        <w:t>25. EXPERIÊNCIA NO EXERCÍCIO DA DOCÊNCIA SUPERIOR</w:t>
      </w:r>
      <w:bookmarkEnd w:id="136"/>
      <w:r>
        <w:rPr>
          <w:rFonts w:ascii="Times New Roman" w:hAnsi="Times New Roman" w:cs="Times New Roman"/>
          <w:sz w:val="24"/>
          <w:szCs w:val="24"/>
        </w:rPr>
        <w:tab/>
      </w:r>
    </w:p>
    <w:p w14:paraId="7BBAFC54" w14:textId="77777777" w:rsidR="0045421A" w:rsidRPr="0045421A" w:rsidRDefault="0045421A" w:rsidP="0045421A"/>
    <w:p w14:paraId="23A5AA80"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Primeiramente, há que se destacar que a FVP tem plena consciência de que o exercício da docência no ensino superior não deve ser compreendido </w:t>
      </w:r>
      <w:proofErr w:type="gramStart"/>
      <w:r>
        <w:rPr>
          <w:rFonts w:ascii="Times New Roman" w:eastAsia="Times New Roman" w:hAnsi="Times New Roman" w:cs="Times New Roman"/>
          <w:sz w:val="24"/>
          <w:szCs w:val="24"/>
        </w:rPr>
        <w:t>apenas  como</w:t>
      </w:r>
      <w:proofErr w:type="gramEnd"/>
      <w:r>
        <w:rPr>
          <w:rFonts w:ascii="Times New Roman" w:eastAsia="Times New Roman" w:hAnsi="Times New Roman" w:cs="Times New Roman"/>
          <w:sz w:val="24"/>
          <w:szCs w:val="24"/>
        </w:rPr>
        <w:t xml:space="preserve"> um ato de ministrar aula, pois diante das necessidades acerca da formação profissional,  o conceito vai muito além.</w:t>
      </w:r>
    </w:p>
    <w:p w14:paraId="258AA507"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mobilidade social e as mudanças emergentes do mercado de trabalho exigem que o profissional docente no ensino superior esteja atento a tudo que configura a formação do seu aluno.</w:t>
      </w:r>
    </w:p>
    <w:p w14:paraId="52E9BDAE" w14:textId="2DD31F93"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Nesse contexto, o mesmo relatório que determina e justifica a escolha dos docentes no curso de </w:t>
      </w:r>
      <w:r w:rsidR="00867511">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no que tange à titulação e experiência profissional, também aponta as expectativas acerca da preferência do curso à contratação de docentes com experiência no magistério superior.</w:t>
      </w:r>
    </w:p>
    <w:p w14:paraId="6C1EA8A1"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adequação do corpo docente, buscou-se professores que em suas experiências no ensino superior tivessem relação estreita com o perfil do egresso ensejado na IES. </w:t>
      </w:r>
    </w:p>
    <w:p w14:paraId="6F382252"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questões como a capacidade de análise das dificuldades dos alunos, prática didática acessível e sensibilidade na indicação de ações que promovam a melhoria da qualidade em se apreender os conteúdos curriculares, bem como características como a habilidade de apresentar exemplos contextualizados, foram perspectivas inerentes às entrevistas feitas com os professores escolhidos para o curso. </w:t>
      </w:r>
    </w:p>
    <w:p w14:paraId="57898B1D"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expectativas dos docentes foram estabelecidas também considerando o conhecimento e prática para lidar com avaliações formativas, tudo para que os resultados advindos dos alunos possam servir como ferramenta para redefinir a prática docente.</w:t>
      </w:r>
    </w:p>
    <w:p w14:paraId="52AAC3F5" w14:textId="0D02FBCA"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Foram assertivas também na escolha dos professores a capacidade de liderança e as produções acadêmicas. </w:t>
      </w:r>
    </w:p>
    <w:p w14:paraId="468223AA" w14:textId="099EFBD7" w:rsidR="00DD0A40" w:rsidRDefault="00DD0A40" w:rsidP="00DD0A40">
      <w:pPr>
        <w:spacing w:line="240" w:lineRule="auto"/>
        <w:ind w:firstLine="720"/>
        <w:jc w:val="both"/>
        <w:rPr>
          <w:rFonts w:ascii="Times New Roman" w:eastAsia="Times New Roman" w:hAnsi="Times New Roman" w:cs="Times New Roman"/>
          <w:sz w:val="24"/>
          <w:szCs w:val="24"/>
        </w:rPr>
      </w:pPr>
    </w:p>
    <w:p w14:paraId="33301ABB" w14:textId="77777777" w:rsidR="00DD0A40" w:rsidRDefault="00DD0A40" w:rsidP="00DD0A40">
      <w:pPr>
        <w:spacing w:line="240" w:lineRule="auto"/>
        <w:ind w:firstLine="720"/>
        <w:jc w:val="both"/>
        <w:rPr>
          <w:rFonts w:ascii="Times New Roman" w:eastAsia="Times New Roman" w:hAnsi="Times New Roman" w:cs="Times New Roman"/>
          <w:sz w:val="24"/>
          <w:szCs w:val="24"/>
        </w:rPr>
      </w:pPr>
    </w:p>
    <w:p w14:paraId="7C2C6178" w14:textId="617563AE" w:rsidR="00F31DF9" w:rsidRDefault="00000000" w:rsidP="003C12A4">
      <w:pPr>
        <w:spacing w:line="240" w:lineRule="auto"/>
        <w:jc w:val="center"/>
        <w:rPr>
          <w:rFonts w:ascii="Times New Roman" w:eastAsia="Times New Roman" w:hAnsi="Times New Roman" w:cs="Times New Roman"/>
          <w:b/>
          <w:bCs/>
          <w:i/>
          <w:iCs/>
          <w:sz w:val="24"/>
          <w:szCs w:val="24"/>
        </w:rPr>
      </w:pPr>
      <w:r w:rsidRPr="003C12A4">
        <w:rPr>
          <w:rFonts w:ascii="Times New Roman" w:eastAsia="Times New Roman" w:hAnsi="Times New Roman" w:cs="Times New Roman"/>
          <w:b/>
          <w:bCs/>
          <w:i/>
          <w:iCs/>
          <w:sz w:val="24"/>
          <w:szCs w:val="24"/>
        </w:rPr>
        <w:t>VIDE RELATÓRIO E ATAS DAS ENTREVISTAS COM DOCENTES</w:t>
      </w:r>
    </w:p>
    <w:p w14:paraId="6F7DF97A" w14:textId="4ED8B368" w:rsidR="003C12A4" w:rsidRDefault="003C12A4" w:rsidP="003C12A4">
      <w:pPr>
        <w:spacing w:line="240" w:lineRule="auto"/>
        <w:jc w:val="center"/>
        <w:rPr>
          <w:rFonts w:ascii="Times New Roman" w:eastAsia="Times New Roman" w:hAnsi="Times New Roman" w:cs="Times New Roman"/>
          <w:b/>
          <w:bCs/>
          <w:i/>
          <w:iCs/>
          <w:sz w:val="24"/>
          <w:szCs w:val="24"/>
        </w:rPr>
      </w:pPr>
    </w:p>
    <w:p w14:paraId="6A6780CF" w14:textId="2ADAB668" w:rsidR="003C12A4" w:rsidRDefault="003C12A4" w:rsidP="003C12A4">
      <w:pPr>
        <w:pStyle w:val="Ttulo1"/>
        <w:rPr>
          <w:rFonts w:ascii="Times New Roman" w:hAnsi="Times New Roman" w:cs="Times New Roman"/>
          <w:sz w:val="24"/>
          <w:szCs w:val="24"/>
        </w:rPr>
      </w:pPr>
      <w:bookmarkStart w:id="137" w:name="_Toc114264466"/>
      <w:r w:rsidRPr="003C12A4">
        <w:rPr>
          <w:rFonts w:ascii="Times New Roman" w:hAnsi="Times New Roman" w:cs="Times New Roman"/>
          <w:sz w:val="24"/>
          <w:szCs w:val="24"/>
        </w:rPr>
        <w:t>25.1. Experiência no exercício da tutoria na educação a distância</w:t>
      </w:r>
      <w:bookmarkEnd w:id="137"/>
    </w:p>
    <w:p w14:paraId="23948EAC" w14:textId="6C75BB43" w:rsidR="003C12A4" w:rsidRDefault="003C12A4" w:rsidP="003C12A4"/>
    <w:p w14:paraId="7278E97C" w14:textId="77777777" w:rsidR="003C12A4" w:rsidRPr="00867511" w:rsidRDefault="003C12A4" w:rsidP="00867511">
      <w:pPr>
        <w:ind w:firstLine="709"/>
        <w:jc w:val="both"/>
        <w:rPr>
          <w:rFonts w:ascii="Times New Roman" w:eastAsia="Times New Roman" w:hAnsi="Times New Roman" w:cs="Times New Roman"/>
          <w:sz w:val="24"/>
          <w:szCs w:val="24"/>
        </w:rPr>
      </w:pPr>
      <w:r w:rsidRPr="00867511">
        <w:rPr>
          <w:rFonts w:ascii="Times New Roman" w:eastAsia="Times New Roman" w:hAnsi="Times New Roman" w:cs="Times New Roman"/>
          <w:sz w:val="24"/>
          <w:szCs w:val="24"/>
        </w:rPr>
        <w:t>Da mesma forma que foi procedido com os docentes, a coordenação estabeleceu um estudo de modo a configurar o perfil necessário para estabelecer um perfil de tutores para cada uma das disciplinas.</w:t>
      </w:r>
    </w:p>
    <w:p w14:paraId="23A22EDD" w14:textId="77777777" w:rsidR="003C12A4" w:rsidRPr="00867511" w:rsidRDefault="003C12A4" w:rsidP="00867511">
      <w:pPr>
        <w:ind w:firstLine="709"/>
        <w:jc w:val="both"/>
        <w:rPr>
          <w:rFonts w:ascii="Times New Roman" w:eastAsia="Times New Roman" w:hAnsi="Times New Roman" w:cs="Times New Roman"/>
          <w:sz w:val="24"/>
          <w:szCs w:val="24"/>
        </w:rPr>
      </w:pPr>
      <w:r w:rsidRPr="00867511">
        <w:rPr>
          <w:rFonts w:ascii="Times New Roman" w:eastAsia="Times New Roman" w:hAnsi="Times New Roman" w:cs="Times New Roman"/>
          <w:sz w:val="24"/>
          <w:szCs w:val="24"/>
        </w:rPr>
        <w:t>Vale ressaltar que todos os tutores que trabalham no curso possuem experiência no exercício da tutoria.</w:t>
      </w:r>
    </w:p>
    <w:p w14:paraId="52D25F6A" w14:textId="77777777" w:rsidR="003C12A4" w:rsidRDefault="003C12A4" w:rsidP="003C12A4">
      <w:pPr>
        <w:spacing w:line="240" w:lineRule="auto"/>
        <w:ind w:firstLine="720"/>
        <w:rPr>
          <w:rFonts w:ascii="Times New Roman" w:hAnsi="Times New Roman" w:cs="Times New Roman"/>
          <w:b/>
          <w:bCs/>
          <w:i/>
          <w:iCs/>
          <w:sz w:val="24"/>
          <w:szCs w:val="24"/>
        </w:rPr>
      </w:pPr>
    </w:p>
    <w:p w14:paraId="1FEC8EA8" w14:textId="70A82C2A" w:rsidR="003C12A4" w:rsidRPr="003C12A4" w:rsidRDefault="003C12A4" w:rsidP="003C12A4">
      <w:pPr>
        <w:spacing w:line="240" w:lineRule="auto"/>
        <w:ind w:firstLine="720"/>
        <w:rPr>
          <w:rFonts w:ascii="Times New Roman" w:hAnsi="Times New Roman" w:cs="Times New Roman"/>
          <w:b/>
          <w:bCs/>
          <w:i/>
          <w:iCs/>
          <w:sz w:val="24"/>
          <w:szCs w:val="24"/>
        </w:rPr>
      </w:pPr>
      <w:r w:rsidRPr="003C12A4">
        <w:rPr>
          <w:rFonts w:ascii="Times New Roman" w:hAnsi="Times New Roman" w:cs="Times New Roman"/>
          <w:b/>
          <w:bCs/>
          <w:i/>
          <w:iCs/>
          <w:sz w:val="24"/>
          <w:szCs w:val="24"/>
        </w:rPr>
        <w:t>VIDE RELATÓRIO DISPONÍVEL NOS DOCUMENTOS INSTITUCIONAIS</w:t>
      </w:r>
    </w:p>
    <w:p w14:paraId="7B9DDECA" w14:textId="77777777" w:rsidR="003C12A4" w:rsidRDefault="003C12A4" w:rsidP="003C12A4"/>
    <w:p w14:paraId="3E80EC2F" w14:textId="19CABF20" w:rsidR="003C12A4" w:rsidRDefault="00C27740" w:rsidP="00C27740">
      <w:pPr>
        <w:pStyle w:val="Ttulo1"/>
        <w:rPr>
          <w:rFonts w:ascii="Times New Roman" w:hAnsi="Times New Roman" w:cs="Times New Roman"/>
          <w:sz w:val="24"/>
          <w:szCs w:val="24"/>
        </w:rPr>
      </w:pPr>
      <w:bookmarkStart w:id="138" w:name="_Toc114264467"/>
      <w:r w:rsidRPr="00C27740">
        <w:rPr>
          <w:rFonts w:ascii="Times New Roman" w:hAnsi="Times New Roman" w:cs="Times New Roman"/>
          <w:sz w:val="24"/>
          <w:szCs w:val="24"/>
        </w:rPr>
        <w:t>25.2</w:t>
      </w:r>
      <w:r>
        <w:rPr>
          <w:rFonts w:ascii="Times New Roman" w:hAnsi="Times New Roman" w:cs="Times New Roman"/>
          <w:sz w:val="24"/>
          <w:szCs w:val="24"/>
        </w:rPr>
        <w:t xml:space="preserve">. </w:t>
      </w:r>
      <w:r w:rsidRPr="00C27740">
        <w:rPr>
          <w:rFonts w:ascii="Times New Roman" w:hAnsi="Times New Roman" w:cs="Times New Roman"/>
          <w:sz w:val="24"/>
          <w:szCs w:val="24"/>
        </w:rPr>
        <w:t>Titulação e formação do corpo de tutores do curso</w:t>
      </w:r>
      <w:bookmarkEnd w:id="138"/>
    </w:p>
    <w:p w14:paraId="1212EC4B" w14:textId="7AFFBF87" w:rsidR="00C27740" w:rsidRDefault="00C27740" w:rsidP="00C27740"/>
    <w:p w14:paraId="452891C2" w14:textId="2B5A6C7B" w:rsidR="00C27740" w:rsidRPr="003C12A4" w:rsidRDefault="00C27740" w:rsidP="00C27740">
      <w:pPr>
        <w:spacing w:line="240" w:lineRule="auto"/>
        <w:rPr>
          <w:rFonts w:ascii="Times New Roman" w:hAnsi="Times New Roman" w:cs="Times New Roman"/>
          <w:b/>
          <w:bCs/>
          <w:i/>
          <w:iCs/>
          <w:sz w:val="24"/>
          <w:szCs w:val="24"/>
        </w:rPr>
      </w:pPr>
      <w:r w:rsidRPr="003C12A4">
        <w:rPr>
          <w:rFonts w:ascii="Times New Roman" w:hAnsi="Times New Roman" w:cs="Times New Roman"/>
          <w:b/>
          <w:bCs/>
          <w:i/>
          <w:iCs/>
          <w:sz w:val="24"/>
          <w:szCs w:val="24"/>
        </w:rPr>
        <w:t>VIDE RELATÓRIO</w:t>
      </w:r>
      <w:r>
        <w:rPr>
          <w:rFonts w:ascii="Times New Roman" w:hAnsi="Times New Roman" w:cs="Times New Roman"/>
          <w:b/>
          <w:bCs/>
          <w:i/>
          <w:iCs/>
          <w:sz w:val="24"/>
          <w:szCs w:val="24"/>
        </w:rPr>
        <w:t xml:space="preserve"> DA TUTULAÇÃO E EXPERIÊNCIA DOS TUTORES</w:t>
      </w:r>
      <w:r w:rsidRPr="003C12A4">
        <w:rPr>
          <w:rFonts w:ascii="Times New Roman" w:hAnsi="Times New Roman" w:cs="Times New Roman"/>
          <w:b/>
          <w:bCs/>
          <w:i/>
          <w:iCs/>
          <w:sz w:val="24"/>
          <w:szCs w:val="24"/>
        </w:rPr>
        <w:t xml:space="preserve"> DISPONÍVEL NOS DOCUMENTOS INSTITUCIONAIS</w:t>
      </w:r>
    </w:p>
    <w:p w14:paraId="4063866B" w14:textId="77777777" w:rsidR="00C27740" w:rsidRPr="00C27740" w:rsidRDefault="00C27740" w:rsidP="00C27740"/>
    <w:p w14:paraId="43CADBB6" w14:textId="77777777" w:rsidR="003C12A4" w:rsidRDefault="003C12A4">
      <w:pPr>
        <w:spacing w:line="240" w:lineRule="auto"/>
        <w:jc w:val="both"/>
        <w:rPr>
          <w:rFonts w:ascii="Times New Roman" w:eastAsia="Times New Roman" w:hAnsi="Times New Roman" w:cs="Times New Roman"/>
          <w:sz w:val="24"/>
          <w:szCs w:val="24"/>
        </w:rPr>
      </w:pPr>
    </w:p>
    <w:p w14:paraId="4DA44622" w14:textId="77777777" w:rsidR="00F31DF9" w:rsidRDefault="00000000">
      <w:pPr>
        <w:pStyle w:val="Ttulo1"/>
        <w:spacing w:before="0" w:line="240" w:lineRule="auto"/>
        <w:jc w:val="left"/>
        <w:rPr>
          <w:rFonts w:ascii="Times New Roman" w:hAnsi="Times New Roman" w:cs="Times New Roman"/>
          <w:sz w:val="24"/>
          <w:szCs w:val="24"/>
        </w:rPr>
      </w:pPr>
      <w:bookmarkStart w:id="139" w:name="_Toc114264468"/>
      <w:r>
        <w:rPr>
          <w:rFonts w:ascii="Times New Roman" w:hAnsi="Times New Roman" w:cs="Times New Roman"/>
          <w:sz w:val="24"/>
          <w:szCs w:val="24"/>
        </w:rPr>
        <w:t>26. ATUAÇÃO DO COLEGIADO DE CURSO OU EQUIVALENTE</w:t>
      </w:r>
      <w:bookmarkEnd w:id="139"/>
    </w:p>
    <w:p w14:paraId="322364D6" w14:textId="77777777" w:rsidR="00F31DF9" w:rsidRDefault="00F31DF9">
      <w:pPr>
        <w:spacing w:line="240" w:lineRule="auto"/>
        <w:rPr>
          <w:rFonts w:ascii="Times New Roman" w:eastAsia="Times New Roman" w:hAnsi="Times New Roman" w:cs="Times New Roman"/>
          <w:sz w:val="24"/>
          <w:szCs w:val="24"/>
        </w:rPr>
      </w:pPr>
    </w:p>
    <w:p w14:paraId="12E04175" w14:textId="5956414A"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Coordenação do Curso de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constituiu o regulamento que estabelece as responsabilidades e a atuação do Colegiado do curso.</w:t>
      </w:r>
    </w:p>
    <w:p w14:paraId="075B4F28" w14:textId="77777777" w:rsidR="001F669C" w:rsidRDefault="001F669C" w:rsidP="00867511">
      <w:pPr>
        <w:ind w:firstLine="709"/>
        <w:jc w:val="both"/>
        <w:rPr>
          <w:rFonts w:ascii="Times New Roman" w:eastAsia="Times New Roman" w:hAnsi="Times New Roman" w:cs="Times New Roman"/>
          <w:sz w:val="24"/>
          <w:szCs w:val="24"/>
        </w:rPr>
      </w:pPr>
    </w:p>
    <w:p w14:paraId="403BE591" w14:textId="0132F7A4"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Dentre outras várias questões, o regimento prevê:</w:t>
      </w:r>
    </w:p>
    <w:p w14:paraId="1B52F192" w14:textId="77777777" w:rsidR="001F669C" w:rsidRDefault="001F669C">
      <w:pPr>
        <w:spacing w:line="240" w:lineRule="auto"/>
        <w:jc w:val="both"/>
        <w:rPr>
          <w:rFonts w:ascii="Times New Roman" w:eastAsia="Times New Roman" w:hAnsi="Times New Roman" w:cs="Times New Roman"/>
          <w:sz w:val="24"/>
          <w:szCs w:val="24"/>
        </w:rPr>
      </w:pPr>
    </w:p>
    <w:p w14:paraId="54E2D12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Representatividade dos segmentos envolvidos no curso: professores, alunos e corpo técnico-administrativo;</w:t>
      </w:r>
    </w:p>
    <w:p w14:paraId="1C7DB69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Reuniões ordinárias com registro das decisões colegiadas;</w:t>
      </w:r>
    </w:p>
    <w:p w14:paraId="1DD23292" w14:textId="5AAD7719"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Fluxo semestral que determina a avaliação do seu desempenho e práticas sistemáticas de gestão do curso</w:t>
      </w:r>
      <w:r w:rsidR="001F669C">
        <w:rPr>
          <w:rFonts w:ascii="Times New Roman" w:eastAsia="Times New Roman" w:hAnsi="Times New Roman" w:cs="Times New Roman"/>
          <w:sz w:val="24"/>
          <w:szCs w:val="24"/>
        </w:rPr>
        <w:t>;</w:t>
      </w:r>
    </w:p>
    <w:p w14:paraId="4BBEF09E" w14:textId="1E98A1D8" w:rsidR="001F669C" w:rsidRDefault="001F66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Criação e avaliação de Indicadores de trabalho;</w:t>
      </w:r>
    </w:p>
    <w:p w14:paraId="6085AD24" w14:textId="5C04059A" w:rsidR="001F669C" w:rsidRDefault="001F66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Elaboração de um plano de ação;</w:t>
      </w:r>
    </w:p>
    <w:p w14:paraId="2157D44A" w14:textId="2D3E93CE" w:rsidR="001F669C" w:rsidRDefault="001F669C">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Exercício de trabalho compartilhado com outros órgãos do curso e da IES.</w:t>
      </w:r>
    </w:p>
    <w:p w14:paraId="7F045158" w14:textId="77777777" w:rsidR="001F669C" w:rsidRDefault="001F669C">
      <w:pPr>
        <w:spacing w:line="240" w:lineRule="auto"/>
        <w:jc w:val="both"/>
        <w:rPr>
          <w:rFonts w:ascii="Times New Roman" w:eastAsia="Times New Roman" w:hAnsi="Times New Roman" w:cs="Times New Roman"/>
          <w:sz w:val="24"/>
          <w:szCs w:val="24"/>
        </w:rPr>
      </w:pPr>
    </w:p>
    <w:p w14:paraId="00D211A9" w14:textId="1758D473" w:rsidR="00F31DF9" w:rsidRDefault="001F669C" w:rsidP="001F669C">
      <w:pPr>
        <w:spacing w:line="240" w:lineRule="auto"/>
        <w:ind w:firstLine="720"/>
        <w:jc w:val="both"/>
        <w:rPr>
          <w:rFonts w:ascii="Times New Roman" w:eastAsia="Times New Roman" w:hAnsi="Times New Roman" w:cs="Times New Roman"/>
          <w:sz w:val="24"/>
          <w:szCs w:val="24"/>
        </w:rPr>
      </w:pPr>
      <w:bookmarkStart w:id="140" w:name="_Hlk114681398"/>
      <w:r>
        <w:rPr>
          <w:rFonts w:ascii="Times New Roman" w:eastAsia="Times New Roman" w:hAnsi="Times New Roman" w:cs="Times New Roman"/>
          <w:sz w:val="24"/>
          <w:szCs w:val="24"/>
        </w:rPr>
        <w:t xml:space="preserve">O Colegiado do Curso de Graduação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será composto por 0</w:t>
      </w:r>
      <w:r w:rsidR="00095465">
        <w:rPr>
          <w:rFonts w:ascii="Times New Roman" w:eastAsia="Times New Roman" w:hAnsi="Times New Roman" w:cs="Times New Roman"/>
          <w:sz w:val="24"/>
          <w:szCs w:val="24"/>
        </w:rPr>
        <w:t>5</w:t>
      </w:r>
      <w:r>
        <w:rPr>
          <w:rFonts w:ascii="Times New Roman" w:eastAsia="Times New Roman" w:hAnsi="Times New Roman" w:cs="Times New Roman"/>
          <w:sz w:val="24"/>
          <w:szCs w:val="24"/>
        </w:rPr>
        <w:t xml:space="preserve"> (</w:t>
      </w:r>
      <w:r w:rsidR="00095465">
        <w:rPr>
          <w:rFonts w:ascii="Times New Roman" w:eastAsia="Times New Roman" w:hAnsi="Times New Roman" w:cs="Times New Roman"/>
          <w:sz w:val="24"/>
          <w:szCs w:val="24"/>
        </w:rPr>
        <w:t>cinco</w:t>
      </w:r>
      <w:r>
        <w:rPr>
          <w:rFonts w:ascii="Times New Roman" w:eastAsia="Times New Roman" w:hAnsi="Times New Roman" w:cs="Times New Roman"/>
          <w:sz w:val="24"/>
          <w:szCs w:val="24"/>
        </w:rPr>
        <w:t>) docentes, representante discente e do Corpo Técnico-administrativo. Ao Colegiado, na forma como ele é instituído, compete o seguinte:</w:t>
      </w:r>
    </w:p>
    <w:p w14:paraId="4C966B8D" w14:textId="77777777" w:rsidR="001F669C" w:rsidRDefault="001F669C">
      <w:pPr>
        <w:spacing w:line="240" w:lineRule="auto"/>
        <w:jc w:val="both"/>
        <w:rPr>
          <w:rFonts w:ascii="Times New Roman" w:eastAsia="Times New Roman" w:hAnsi="Times New Roman" w:cs="Times New Roman"/>
          <w:sz w:val="24"/>
          <w:szCs w:val="24"/>
        </w:rPr>
      </w:pPr>
    </w:p>
    <w:p w14:paraId="15FC42B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 propor e executar atividades e promover a articulação em nível interno e em nível das relações entre os cursos da mesma área da instituição;</w:t>
      </w:r>
    </w:p>
    <w:p w14:paraId="0997EA1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aprovar o plano de atividades de curso;</w:t>
      </w:r>
    </w:p>
    <w:p w14:paraId="23FBDBD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promover a articulação e a integração das atividades docentes;</w:t>
      </w:r>
    </w:p>
    <w:p w14:paraId="102CBB4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propor providências de ordem didática, científica e administrativa aos órgãos da Administração Superior;</w:t>
      </w:r>
    </w:p>
    <w:p w14:paraId="1F18720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 opinar sobre a realização de programas de ensino, pesquisa e extensão;</w:t>
      </w:r>
    </w:p>
    <w:p w14:paraId="07DB950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responsabilizar-se pela elaboração de projetos de pesquisa de extensão na área de competência, coordenar e supervisionar sua execução;</w:t>
      </w:r>
    </w:p>
    <w:p w14:paraId="0DF20AC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g) desenvolver e aperfeiçoar metodologias próprias para o ensino das disciplinas de sua competência;</w:t>
      </w:r>
    </w:p>
    <w:p w14:paraId="19931C9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 distribuir aos membros do corpo docente encargos de ensino, pesquisa e extensão;</w:t>
      </w:r>
    </w:p>
    <w:p w14:paraId="3BBD7F5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responsabilizar-se pelo oferecimento das disciplinas relacionadas com o setor específico do saber que define o âmbito de sua competência;</w:t>
      </w:r>
    </w:p>
    <w:p w14:paraId="6FCB666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j) elaborar as ementas, os programas e os planos de ensino para as disciplinas de sua competência;</w:t>
      </w:r>
    </w:p>
    <w:p w14:paraId="6923DF7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k) avaliar o desempenho individual de cada docente;</w:t>
      </w:r>
    </w:p>
    <w:p w14:paraId="203FFF7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l) participar de programa ou projetos de pesquisa e extensão de natureza interdisciplinar;</w:t>
      </w:r>
    </w:p>
    <w:p w14:paraId="5237628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 promover e coordenar seminários, grupos de estudos e outros programas para o aperfeiçoamento docente e discente;</w:t>
      </w:r>
    </w:p>
    <w:p w14:paraId="31CB8BA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 avaliar, ao final do semestre, os programas relativos ao curso;</w:t>
      </w:r>
    </w:p>
    <w:p w14:paraId="68B9E28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constituir comissões especiais para assuntos específicos;</w:t>
      </w:r>
    </w:p>
    <w:p w14:paraId="3E354DB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 acompanhar a expansão do conhecimento nas áreas de sua competência através de intercâmbio com centros de pesquisadores que desenvolvam trabalhos inovadores e através do incentivo à participação dos docentes em eventos científicos e culturais nas respectivas áreas de especialização;</w:t>
      </w:r>
    </w:p>
    <w:p w14:paraId="1DF2F6B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q) exercer as demais atribuições que se incluam, de maneira expressa ou implícita, no âmbito de sua competência;</w:t>
      </w:r>
    </w:p>
    <w:p w14:paraId="0CEF9BC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 fazer indicação para admissão do pessoal docente.</w:t>
      </w:r>
    </w:p>
    <w:p w14:paraId="428991E0" w14:textId="77777777" w:rsidR="001F669C" w:rsidRDefault="001F669C">
      <w:pPr>
        <w:spacing w:line="240" w:lineRule="auto"/>
        <w:jc w:val="both"/>
        <w:rPr>
          <w:rFonts w:ascii="Times New Roman" w:eastAsia="Times New Roman" w:hAnsi="Times New Roman" w:cs="Times New Roman"/>
          <w:sz w:val="24"/>
          <w:szCs w:val="24"/>
        </w:rPr>
      </w:pPr>
    </w:p>
    <w:p w14:paraId="5F37FE34" w14:textId="19468C85"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Colegiado de Curso, presidido pelo (a) Coordenador (a) de Curso, reunir-se-á ordinariamente, no mínimo, uma vez por semestre. As normas para funcionamento desses colegiados são as que estão estabelecidas em Regimento próprio do Colegiado do curso.</w:t>
      </w:r>
    </w:p>
    <w:p w14:paraId="021FF3BA" w14:textId="32AE03C2"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colegiado do Curso será constituído pelos seguintes membros:</w:t>
      </w:r>
    </w:p>
    <w:p w14:paraId="58D30AF5" w14:textId="33583EE8" w:rsidR="001F669C" w:rsidRDefault="001F669C">
      <w:pPr>
        <w:spacing w:line="240" w:lineRule="auto"/>
        <w:jc w:val="both"/>
        <w:rPr>
          <w:rFonts w:ascii="Times New Roman" w:eastAsia="Times New Roman" w:hAnsi="Times New Roman" w:cs="Times New Roman"/>
          <w:sz w:val="24"/>
          <w:szCs w:val="24"/>
        </w:rPr>
      </w:pPr>
    </w:p>
    <w:p w14:paraId="5B722551" w14:textId="450E88DD" w:rsidR="001F669C" w:rsidRDefault="001F669C">
      <w:pPr>
        <w:spacing w:line="240" w:lineRule="auto"/>
        <w:jc w:val="both"/>
        <w:rPr>
          <w:rFonts w:ascii="Times New Roman" w:eastAsia="Times New Roman" w:hAnsi="Times New Roman" w:cs="Times New Roman"/>
          <w:sz w:val="24"/>
          <w:szCs w:val="24"/>
        </w:rPr>
      </w:pPr>
    </w:p>
    <w:p w14:paraId="59A56A77" w14:textId="77777777" w:rsidR="001F669C" w:rsidRDefault="001F669C">
      <w:pPr>
        <w:spacing w:line="240" w:lineRule="auto"/>
        <w:jc w:val="both"/>
        <w:rPr>
          <w:rFonts w:ascii="Times New Roman" w:eastAsia="Times New Roman" w:hAnsi="Times New Roman" w:cs="Times New Roman"/>
          <w:sz w:val="24"/>
          <w:szCs w:val="24"/>
        </w:rPr>
      </w:pPr>
    </w:p>
    <w:p w14:paraId="659328E0" w14:textId="30D50701" w:rsidR="001F669C" w:rsidRDefault="001F669C">
      <w:pPr>
        <w:pStyle w:val="Ttulo1"/>
        <w:spacing w:before="0" w:line="240" w:lineRule="auto"/>
        <w:jc w:val="left"/>
        <w:rPr>
          <w:rFonts w:ascii="Times New Roman" w:hAnsi="Times New Roman" w:cs="Times New Roman"/>
          <w:sz w:val="24"/>
          <w:szCs w:val="24"/>
        </w:rPr>
      </w:pPr>
      <w:bookmarkStart w:id="141" w:name="_heading=h.3gnlt4p" w:colFirst="0" w:colLast="0"/>
      <w:bookmarkEnd w:id="141"/>
    </w:p>
    <w:tbl>
      <w:tblPr>
        <w:tblStyle w:val="Tabelacomgrade"/>
        <w:tblW w:w="0" w:type="auto"/>
        <w:jc w:val="center"/>
        <w:tblLook w:val="04A0" w:firstRow="1" w:lastRow="0" w:firstColumn="1" w:lastColumn="0" w:noHBand="0" w:noVBand="1"/>
      </w:tblPr>
      <w:tblGrid>
        <w:gridCol w:w="4247"/>
        <w:gridCol w:w="4247"/>
      </w:tblGrid>
      <w:tr w:rsidR="00A545FB" w:rsidRPr="00CA69DE" w14:paraId="5335DFAE" w14:textId="77777777" w:rsidTr="00B2637E">
        <w:trPr>
          <w:jc w:val="center"/>
        </w:trPr>
        <w:tc>
          <w:tcPr>
            <w:tcW w:w="4247" w:type="dxa"/>
            <w:shd w:val="clear" w:color="auto" w:fill="92D050"/>
          </w:tcPr>
          <w:p w14:paraId="33CF2F7C" w14:textId="77777777" w:rsidR="00A545FB" w:rsidRPr="00CA69DE" w:rsidRDefault="00A545FB" w:rsidP="00B2637E">
            <w:pPr>
              <w:jc w:val="center"/>
              <w:rPr>
                <w:rFonts w:cs="Times New Roman"/>
                <w:b/>
                <w:bCs/>
                <w:sz w:val="24"/>
                <w:szCs w:val="24"/>
              </w:rPr>
            </w:pPr>
            <w:r w:rsidRPr="00CA69DE">
              <w:rPr>
                <w:rFonts w:cs="Times New Roman"/>
                <w:b/>
                <w:bCs/>
                <w:sz w:val="24"/>
                <w:szCs w:val="24"/>
              </w:rPr>
              <w:t>MEMBRO</w:t>
            </w:r>
          </w:p>
        </w:tc>
        <w:tc>
          <w:tcPr>
            <w:tcW w:w="4247" w:type="dxa"/>
            <w:shd w:val="clear" w:color="auto" w:fill="92D050"/>
          </w:tcPr>
          <w:p w14:paraId="2E5D7A9F" w14:textId="77777777" w:rsidR="00A545FB" w:rsidRPr="00CA69DE" w:rsidRDefault="00A545FB" w:rsidP="00B2637E">
            <w:pPr>
              <w:jc w:val="center"/>
              <w:rPr>
                <w:rFonts w:cs="Times New Roman"/>
                <w:b/>
                <w:bCs/>
                <w:sz w:val="24"/>
                <w:szCs w:val="24"/>
              </w:rPr>
            </w:pPr>
            <w:r w:rsidRPr="00CA69DE">
              <w:rPr>
                <w:rFonts w:cs="Times New Roman"/>
                <w:b/>
                <w:bCs/>
                <w:sz w:val="24"/>
                <w:szCs w:val="24"/>
              </w:rPr>
              <w:t>REPRESENTAÇÃO</w:t>
            </w:r>
          </w:p>
        </w:tc>
      </w:tr>
      <w:tr w:rsidR="00A545FB" w:rsidRPr="00CA69DE" w14:paraId="0CDC133C" w14:textId="77777777" w:rsidTr="00B2637E">
        <w:trPr>
          <w:jc w:val="center"/>
        </w:trPr>
        <w:tc>
          <w:tcPr>
            <w:tcW w:w="4247" w:type="dxa"/>
          </w:tcPr>
          <w:p w14:paraId="54D2FFB6" w14:textId="77777777" w:rsidR="00A545FB" w:rsidRPr="00CA69DE" w:rsidRDefault="00A545FB" w:rsidP="00B2637E">
            <w:pPr>
              <w:jc w:val="center"/>
              <w:rPr>
                <w:rFonts w:cs="Times New Roman"/>
                <w:sz w:val="24"/>
                <w:szCs w:val="24"/>
              </w:rPr>
            </w:pPr>
            <w:r w:rsidRPr="00CA69DE">
              <w:rPr>
                <w:rFonts w:cs="Times New Roman"/>
                <w:sz w:val="24"/>
                <w:szCs w:val="24"/>
              </w:rPr>
              <w:t>Marcos Aurélio Alves</w:t>
            </w:r>
          </w:p>
        </w:tc>
        <w:tc>
          <w:tcPr>
            <w:tcW w:w="4247" w:type="dxa"/>
          </w:tcPr>
          <w:p w14:paraId="3DA8B95E" w14:textId="77777777" w:rsidR="00A545FB" w:rsidRPr="00CA69DE" w:rsidRDefault="00A545FB" w:rsidP="00B2637E">
            <w:pPr>
              <w:jc w:val="center"/>
              <w:rPr>
                <w:rFonts w:cs="Times New Roman"/>
                <w:sz w:val="24"/>
                <w:szCs w:val="24"/>
              </w:rPr>
            </w:pPr>
            <w:r w:rsidRPr="00CA69DE">
              <w:rPr>
                <w:rFonts w:cs="Times New Roman"/>
                <w:sz w:val="24"/>
                <w:szCs w:val="24"/>
              </w:rPr>
              <w:t>Docente</w:t>
            </w:r>
          </w:p>
        </w:tc>
      </w:tr>
      <w:tr w:rsidR="00A545FB" w:rsidRPr="00CA69DE" w14:paraId="5E405C7C" w14:textId="77777777" w:rsidTr="00B2637E">
        <w:trPr>
          <w:jc w:val="center"/>
        </w:trPr>
        <w:tc>
          <w:tcPr>
            <w:tcW w:w="4247" w:type="dxa"/>
          </w:tcPr>
          <w:p w14:paraId="71DA8E3B" w14:textId="77777777" w:rsidR="00A545FB" w:rsidRPr="00CA69DE" w:rsidRDefault="00A545FB" w:rsidP="00B2637E">
            <w:pPr>
              <w:jc w:val="center"/>
              <w:rPr>
                <w:rFonts w:cs="Times New Roman"/>
                <w:sz w:val="24"/>
                <w:szCs w:val="24"/>
              </w:rPr>
            </w:pPr>
            <w:proofErr w:type="spellStart"/>
            <w:r w:rsidRPr="00CA69DE">
              <w:rPr>
                <w:rFonts w:cs="Times New Roman"/>
                <w:sz w:val="24"/>
                <w:szCs w:val="24"/>
              </w:rPr>
              <w:t>Brunna</w:t>
            </w:r>
            <w:proofErr w:type="spellEnd"/>
            <w:r w:rsidRPr="00CA69DE">
              <w:rPr>
                <w:rFonts w:cs="Times New Roman"/>
                <w:sz w:val="24"/>
                <w:szCs w:val="24"/>
              </w:rPr>
              <w:t xml:space="preserve"> Cristina de Lima</w:t>
            </w:r>
          </w:p>
        </w:tc>
        <w:tc>
          <w:tcPr>
            <w:tcW w:w="4247" w:type="dxa"/>
          </w:tcPr>
          <w:p w14:paraId="688F586E" w14:textId="77777777" w:rsidR="00A545FB" w:rsidRPr="00CA69DE" w:rsidRDefault="00A545FB" w:rsidP="00B2637E">
            <w:pPr>
              <w:jc w:val="center"/>
              <w:rPr>
                <w:rFonts w:cs="Times New Roman"/>
                <w:sz w:val="24"/>
                <w:szCs w:val="24"/>
              </w:rPr>
            </w:pPr>
            <w:r w:rsidRPr="00CA69DE">
              <w:rPr>
                <w:rFonts w:cs="Times New Roman"/>
                <w:sz w:val="24"/>
                <w:szCs w:val="24"/>
              </w:rPr>
              <w:t>Docente</w:t>
            </w:r>
          </w:p>
        </w:tc>
      </w:tr>
      <w:tr w:rsidR="00A545FB" w:rsidRPr="00CA69DE" w14:paraId="2C9B5059" w14:textId="77777777" w:rsidTr="00B2637E">
        <w:trPr>
          <w:jc w:val="center"/>
        </w:trPr>
        <w:tc>
          <w:tcPr>
            <w:tcW w:w="4247" w:type="dxa"/>
          </w:tcPr>
          <w:p w14:paraId="6628E9CB" w14:textId="77777777" w:rsidR="00A545FB" w:rsidRPr="00CA69DE" w:rsidRDefault="00A545FB" w:rsidP="00B2637E">
            <w:pPr>
              <w:jc w:val="center"/>
              <w:rPr>
                <w:rFonts w:cs="Times New Roman"/>
                <w:sz w:val="24"/>
                <w:szCs w:val="24"/>
              </w:rPr>
            </w:pPr>
            <w:r w:rsidRPr="00CA69DE">
              <w:rPr>
                <w:rFonts w:cs="Times New Roman"/>
                <w:sz w:val="24"/>
                <w:szCs w:val="24"/>
              </w:rPr>
              <w:t>Maria Eugenia Carvalho de Souza</w:t>
            </w:r>
          </w:p>
        </w:tc>
        <w:tc>
          <w:tcPr>
            <w:tcW w:w="4247" w:type="dxa"/>
          </w:tcPr>
          <w:p w14:paraId="4A9E0E67" w14:textId="77777777" w:rsidR="00A545FB" w:rsidRPr="00CA69DE" w:rsidRDefault="00A545FB" w:rsidP="00B2637E">
            <w:pPr>
              <w:jc w:val="center"/>
              <w:rPr>
                <w:rFonts w:cs="Times New Roman"/>
                <w:sz w:val="24"/>
                <w:szCs w:val="24"/>
              </w:rPr>
            </w:pPr>
            <w:r w:rsidRPr="00CA69DE">
              <w:rPr>
                <w:rFonts w:cs="Times New Roman"/>
                <w:sz w:val="24"/>
                <w:szCs w:val="24"/>
              </w:rPr>
              <w:t>Docente</w:t>
            </w:r>
          </w:p>
        </w:tc>
      </w:tr>
      <w:tr w:rsidR="00A545FB" w:rsidRPr="00CA69DE" w14:paraId="22B54F8A" w14:textId="77777777" w:rsidTr="00B2637E">
        <w:trPr>
          <w:jc w:val="center"/>
        </w:trPr>
        <w:tc>
          <w:tcPr>
            <w:tcW w:w="4247" w:type="dxa"/>
          </w:tcPr>
          <w:p w14:paraId="5D663262" w14:textId="77777777" w:rsidR="00A545FB" w:rsidRPr="00CA69DE" w:rsidRDefault="00A545FB" w:rsidP="00B2637E">
            <w:pPr>
              <w:jc w:val="center"/>
              <w:rPr>
                <w:rFonts w:cs="Times New Roman"/>
                <w:sz w:val="24"/>
                <w:szCs w:val="24"/>
              </w:rPr>
            </w:pPr>
            <w:r w:rsidRPr="00CA69DE">
              <w:rPr>
                <w:rFonts w:cs="Times New Roman"/>
                <w:sz w:val="24"/>
                <w:szCs w:val="24"/>
              </w:rPr>
              <w:t>Gil Camelo</w:t>
            </w:r>
          </w:p>
        </w:tc>
        <w:tc>
          <w:tcPr>
            <w:tcW w:w="4247" w:type="dxa"/>
          </w:tcPr>
          <w:p w14:paraId="34A7C174" w14:textId="77777777" w:rsidR="00A545FB" w:rsidRPr="00CA69DE" w:rsidRDefault="00A545FB" w:rsidP="00B2637E">
            <w:pPr>
              <w:jc w:val="center"/>
              <w:rPr>
                <w:rFonts w:cs="Times New Roman"/>
                <w:sz w:val="24"/>
                <w:szCs w:val="24"/>
              </w:rPr>
            </w:pPr>
            <w:r w:rsidRPr="00CA69DE">
              <w:rPr>
                <w:rFonts w:cs="Times New Roman"/>
                <w:sz w:val="24"/>
                <w:szCs w:val="24"/>
              </w:rPr>
              <w:t>Docente</w:t>
            </w:r>
          </w:p>
        </w:tc>
      </w:tr>
      <w:tr w:rsidR="00A545FB" w:rsidRPr="00CA69DE" w14:paraId="2C8D96F5" w14:textId="77777777" w:rsidTr="00B2637E">
        <w:trPr>
          <w:jc w:val="center"/>
        </w:trPr>
        <w:tc>
          <w:tcPr>
            <w:tcW w:w="4247" w:type="dxa"/>
          </w:tcPr>
          <w:p w14:paraId="20B93727" w14:textId="77777777" w:rsidR="00A545FB" w:rsidRPr="00CA69DE" w:rsidRDefault="00A545FB" w:rsidP="00B2637E">
            <w:pPr>
              <w:jc w:val="center"/>
              <w:rPr>
                <w:rFonts w:cs="Times New Roman"/>
                <w:sz w:val="24"/>
                <w:szCs w:val="24"/>
              </w:rPr>
            </w:pPr>
            <w:proofErr w:type="spellStart"/>
            <w:r w:rsidRPr="00CA69DE">
              <w:rPr>
                <w:rFonts w:cs="Times New Roman"/>
                <w:sz w:val="24"/>
                <w:szCs w:val="24"/>
              </w:rPr>
              <w:lastRenderedPageBreak/>
              <w:t>Inaldo</w:t>
            </w:r>
            <w:proofErr w:type="spellEnd"/>
            <w:r w:rsidRPr="00CA69DE">
              <w:rPr>
                <w:rFonts w:cs="Times New Roman"/>
                <w:sz w:val="24"/>
                <w:szCs w:val="24"/>
              </w:rPr>
              <w:t xml:space="preserve"> Patrício de Freitas Severino</w:t>
            </w:r>
          </w:p>
        </w:tc>
        <w:tc>
          <w:tcPr>
            <w:tcW w:w="4247" w:type="dxa"/>
          </w:tcPr>
          <w:p w14:paraId="7C859AB9" w14:textId="77777777" w:rsidR="00A545FB" w:rsidRPr="00CA69DE" w:rsidRDefault="00A545FB" w:rsidP="00B2637E">
            <w:pPr>
              <w:jc w:val="center"/>
              <w:rPr>
                <w:rFonts w:cs="Times New Roman"/>
                <w:sz w:val="24"/>
                <w:szCs w:val="24"/>
              </w:rPr>
            </w:pPr>
            <w:r w:rsidRPr="00CA69DE">
              <w:rPr>
                <w:rFonts w:cs="Times New Roman"/>
                <w:sz w:val="24"/>
                <w:szCs w:val="24"/>
              </w:rPr>
              <w:t>Docente</w:t>
            </w:r>
          </w:p>
        </w:tc>
      </w:tr>
      <w:tr w:rsidR="00A545FB" w:rsidRPr="00CA69DE" w14:paraId="6EA77316" w14:textId="77777777" w:rsidTr="00B2637E">
        <w:trPr>
          <w:jc w:val="center"/>
        </w:trPr>
        <w:tc>
          <w:tcPr>
            <w:tcW w:w="4247" w:type="dxa"/>
          </w:tcPr>
          <w:p w14:paraId="4EE4F046" w14:textId="77777777" w:rsidR="00A545FB" w:rsidRPr="00CA69DE" w:rsidRDefault="00A545FB" w:rsidP="00B2637E">
            <w:pPr>
              <w:jc w:val="center"/>
              <w:rPr>
                <w:rFonts w:cs="Times New Roman"/>
                <w:sz w:val="24"/>
                <w:szCs w:val="24"/>
              </w:rPr>
            </w:pPr>
            <w:r w:rsidRPr="00CA69DE">
              <w:rPr>
                <w:rFonts w:cs="Times New Roman"/>
                <w:sz w:val="24"/>
                <w:szCs w:val="24"/>
              </w:rPr>
              <w:t>Ana Cristina Rodrigues de Vasconcelos</w:t>
            </w:r>
          </w:p>
        </w:tc>
        <w:tc>
          <w:tcPr>
            <w:tcW w:w="4247" w:type="dxa"/>
          </w:tcPr>
          <w:p w14:paraId="3FE27AE8" w14:textId="77777777" w:rsidR="00A545FB" w:rsidRPr="00CA69DE" w:rsidRDefault="00A545FB" w:rsidP="00B2637E">
            <w:pPr>
              <w:jc w:val="center"/>
              <w:rPr>
                <w:rFonts w:cs="Times New Roman"/>
                <w:sz w:val="24"/>
                <w:szCs w:val="24"/>
              </w:rPr>
            </w:pPr>
            <w:r w:rsidRPr="00CA69DE">
              <w:rPr>
                <w:rFonts w:cs="Times New Roman"/>
                <w:sz w:val="24"/>
                <w:szCs w:val="24"/>
              </w:rPr>
              <w:t>Docente</w:t>
            </w:r>
          </w:p>
          <w:p w14:paraId="6E91E913" w14:textId="77777777" w:rsidR="00A545FB" w:rsidRPr="00CA69DE" w:rsidRDefault="00A545FB" w:rsidP="00B2637E">
            <w:pPr>
              <w:jc w:val="center"/>
              <w:rPr>
                <w:rFonts w:cs="Times New Roman"/>
                <w:sz w:val="24"/>
                <w:szCs w:val="24"/>
              </w:rPr>
            </w:pPr>
          </w:p>
        </w:tc>
      </w:tr>
      <w:tr w:rsidR="00A545FB" w:rsidRPr="00CA69DE" w14:paraId="29699C31" w14:textId="77777777" w:rsidTr="00B2637E">
        <w:trPr>
          <w:jc w:val="center"/>
        </w:trPr>
        <w:tc>
          <w:tcPr>
            <w:tcW w:w="4247" w:type="dxa"/>
          </w:tcPr>
          <w:p w14:paraId="28F7167E" w14:textId="77777777" w:rsidR="00A545FB" w:rsidRPr="00CA69DE" w:rsidRDefault="00A545FB" w:rsidP="00B2637E">
            <w:pPr>
              <w:jc w:val="center"/>
              <w:rPr>
                <w:rFonts w:cs="Times New Roman"/>
                <w:sz w:val="24"/>
                <w:szCs w:val="24"/>
              </w:rPr>
            </w:pPr>
            <w:proofErr w:type="spellStart"/>
            <w:r w:rsidRPr="00CA69DE">
              <w:rPr>
                <w:rFonts w:cs="Times New Roman"/>
                <w:sz w:val="24"/>
                <w:szCs w:val="24"/>
              </w:rPr>
              <w:t>Tatia</w:t>
            </w:r>
            <w:proofErr w:type="spellEnd"/>
            <w:r w:rsidRPr="00CA69DE">
              <w:rPr>
                <w:rFonts w:cs="Times New Roman"/>
                <w:sz w:val="24"/>
                <w:szCs w:val="24"/>
              </w:rPr>
              <w:t xml:space="preserve"> Luciana Siqueira Neves</w:t>
            </w:r>
          </w:p>
        </w:tc>
        <w:tc>
          <w:tcPr>
            <w:tcW w:w="4247" w:type="dxa"/>
          </w:tcPr>
          <w:p w14:paraId="2A26B139" w14:textId="77777777" w:rsidR="00A545FB" w:rsidRPr="00CA69DE" w:rsidRDefault="00A545FB" w:rsidP="00B2637E">
            <w:pPr>
              <w:jc w:val="center"/>
              <w:rPr>
                <w:rFonts w:cs="Times New Roman"/>
                <w:sz w:val="24"/>
                <w:szCs w:val="24"/>
              </w:rPr>
            </w:pPr>
            <w:r w:rsidRPr="00CA69DE">
              <w:rPr>
                <w:rFonts w:cs="Times New Roman"/>
                <w:sz w:val="24"/>
                <w:szCs w:val="24"/>
              </w:rPr>
              <w:t>DISCENTE</w:t>
            </w:r>
          </w:p>
        </w:tc>
      </w:tr>
      <w:tr w:rsidR="00A545FB" w:rsidRPr="00CA69DE" w14:paraId="7261C98B" w14:textId="77777777" w:rsidTr="00B2637E">
        <w:trPr>
          <w:jc w:val="center"/>
        </w:trPr>
        <w:tc>
          <w:tcPr>
            <w:tcW w:w="4247" w:type="dxa"/>
          </w:tcPr>
          <w:p w14:paraId="5399DE63" w14:textId="77777777" w:rsidR="00A545FB" w:rsidRPr="00CA69DE" w:rsidRDefault="00A545FB" w:rsidP="00B2637E">
            <w:pPr>
              <w:jc w:val="center"/>
              <w:rPr>
                <w:rFonts w:cs="Times New Roman"/>
                <w:sz w:val="24"/>
                <w:szCs w:val="24"/>
              </w:rPr>
            </w:pPr>
            <w:r w:rsidRPr="00CA69DE">
              <w:rPr>
                <w:rFonts w:eastAsia="Arial" w:cs="Times New Roman"/>
                <w:sz w:val="24"/>
                <w:szCs w:val="24"/>
              </w:rPr>
              <w:t>Daniella Mirela Lima Pinheiro</w:t>
            </w:r>
          </w:p>
        </w:tc>
        <w:tc>
          <w:tcPr>
            <w:tcW w:w="4247" w:type="dxa"/>
          </w:tcPr>
          <w:p w14:paraId="50F56CF5" w14:textId="77777777" w:rsidR="00A545FB" w:rsidRPr="00CA69DE" w:rsidRDefault="00A545FB" w:rsidP="00B2637E">
            <w:pPr>
              <w:jc w:val="center"/>
              <w:rPr>
                <w:rFonts w:cs="Times New Roman"/>
                <w:sz w:val="24"/>
                <w:szCs w:val="24"/>
              </w:rPr>
            </w:pPr>
            <w:r w:rsidRPr="00CA69DE">
              <w:rPr>
                <w:rFonts w:cs="Times New Roman"/>
                <w:sz w:val="24"/>
                <w:szCs w:val="24"/>
              </w:rPr>
              <w:t>CORPO TÉCNICO-ADMINISTRATIVO</w:t>
            </w:r>
          </w:p>
        </w:tc>
      </w:tr>
    </w:tbl>
    <w:p w14:paraId="777A7612" w14:textId="30108009" w:rsidR="002159E4" w:rsidRDefault="002159E4" w:rsidP="002159E4"/>
    <w:p w14:paraId="040C978A" w14:textId="721E3A6F" w:rsidR="002159E4" w:rsidRDefault="002159E4" w:rsidP="002159E4"/>
    <w:bookmarkEnd w:id="140"/>
    <w:p w14:paraId="647781D2" w14:textId="77777777" w:rsidR="00815DA8" w:rsidRPr="00815DA8" w:rsidRDefault="00815DA8" w:rsidP="00815DA8"/>
    <w:p w14:paraId="0DD78523" w14:textId="1D4C7E20" w:rsidR="00F31DF9" w:rsidRDefault="00000000">
      <w:pPr>
        <w:pStyle w:val="Ttulo1"/>
        <w:spacing w:before="0" w:line="240" w:lineRule="auto"/>
        <w:jc w:val="left"/>
        <w:rPr>
          <w:rFonts w:ascii="Times New Roman" w:hAnsi="Times New Roman" w:cs="Times New Roman"/>
          <w:sz w:val="24"/>
          <w:szCs w:val="24"/>
        </w:rPr>
      </w:pPr>
      <w:bookmarkStart w:id="142" w:name="_Toc114264469"/>
      <w:r>
        <w:rPr>
          <w:rFonts w:ascii="Times New Roman" w:hAnsi="Times New Roman" w:cs="Times New Roman"/>
          <w:sz w:val="24"/>
          <w:szCs w:val="24"/>
        </w:rPr>
        <w:t>27. PRODUÇÃO CIENTÍFICA, CULTURAL, ARTÍSTICA OU TECNOLÓGICA</w:t>
      </w:r>
      <w:bookmarkEnd w:id="142"/>
    </w:p>
    <w:p w14:paraId="1A8F554A" w14:textId="77777777" w:rsidR="00C27740" w:rsidRPr="00C27740" w:rsidRDefault="00C27740" w:rsidP="00C27740"/>
    <w:p w14:paraId="201B4BA9"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Conforme pode ser verificado pelo relatório de escolha do corpo docente, houve da parte da IES a preferência por professores com ampla produção acadêmica.</w:t>
      </w:r>
    </w:p>
    <w:p w14:paraId="523251DC"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Porém, é sabido por todos (as) a dificuldade em se publicar trabalhos no Brasil e no mundo, bem como unir as atividades de Ensino com as atividades de Pesquisa.</w:t>
      </w:r>
    </w:p>
    <w:p w14:paraId="6F7B38FD" w14:textId="695465FF"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a IES p</w:t>
      </w:r>
      <w:r w:rsidR="006C1290">
        <w:rPr>
          <w:rFonts w:ascii="Times New Roman" w:eastAsia="Times New Roman" w:hAnsi="Times New Roman" w:cs="Times New Roman"/>
          <w:sz w:val="24"/>
          <w:szCs w:val="24"/>
        </w:rPr>
        <w:t>ossui um projeto para</w:t>
      </w:r>
      <w:r>
        <w:rPr>
          <w:rFonts w:ascii="Times New Roman" w:eastAsia="Times New Roman" w:hAnsi="Times New Roman" w:cs="Times New Roman"/>
          <w:sz w:val="24"/>
          <w:szCs w:val="24"/>
        </w:rPr>
        <w:t xml:space="preserve"> a constituição de revistas acadêmicas nas áreas dos </w:t>
      </w:r>
      <w:r w:rsidR="006C1290">
        <w:rPr>
          <w:rFonts w:ascii="Times New Roman" w:eastAsia="Times New Roman" w:hAnsi="Times New Roman" w:cs="Times New Roman"/>
          <w:sz w:val="24"/>
          <w:szCs w:val="24"/>
        </w:rPr>
        <w:t>seus</w:t>
      </w:r>
      <w:r>
        <w:rPr>
          <w:rFonts w:ascii="Times New Roman" w:eastAsia="Times New Roman" w:hAnsi="Times New Roman" w:cs="Times New Roman"/>
          <w:sz w:val="24"/>
          <w:szCs w:val="24"/>
        </w:rPr>
        <w:t xml:space="preserve"> cursos de modo que os docentes possam aumentar os seus escores de publicações, bem como divulgar os trabalhos e os conhecimentos produzidos nos cursos de graduação.</w:t>
      </w:r>
    </w:p>
    <w:p w14:paraId="65463A78" w14:textId="678212B3"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Vale destacar </w:t>
      </w:r>
      <w:proofErr w:type="gramStart"/>
      <w:r>
        <w:rPr>
          <w:rFonts w:ascii="Times New Roman" w:eastAsia="Times New Roman" w:hAnsi="Times New Roman" w:cs="Times New Roman"/>
          <w:sz w:val="24"/>
          <w:szCs w:val="24"/>
        </w:rPr>
        <w:t>também  que</w:t>
      </w:r>
      <w:proofErr w:type="gramEnd"/>
      <w:r>
        <w:rPr>
          <w:rFonts w:ascii="Times New Roman" w:eastAsia="Times New Roman" w:hAnsi="Times New Roman" w:cs="Times New Roman"/>
          <w:sz w:val="24"/>
          <w:szCs w:val="24"/>
        </w:rPr>
        <w:t xml:space="preserve"> a estrutura curricular do Curso de Bacharelado em </w:t>
      </w:r>
      <w:r w:rsidR="00867511">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permit</w:t>
      </w:r>
      <w:r w:rsidR="006C129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que em vários semestres as áreas e disciplinas realizem projetos interdisciplinares cuja pesquisa permit</w:t>
      </w:r>
      <w:r w:rsidR="006C1290">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mobilizar o conjunto de saberes e experiências vividos a cada período, tanto por professores, quanto por alunos. Cada disciplina </w:t>
      </w:r>
      <w:r w:rsidR="006C1290">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aproveitada na medida em que o seu conjunto de teorias, conceitos e instrumentais de análises forneçam ferramentas para o desenvolvimento de uma pesquisa comum em determinadas ênfases. Dessa forma, somos sabedores que a pesquisa, e a decorrente produção científica e tecnológica </w:t>
      </w:r>
      <w:r w:rsidR="006C1290">
        <w:rPr>
          <w:rFonts w:ascii="Times New Roman" w:eastAsia="Times New Roman" w:hAnsi="Times New Roman" w:cs="Times New Roman"/>
          <w:sz w:val="24"/>
          <w:szCs w:val="24"/>
        </w:rPr>
        <w:t>possuem</w:t>
      </w:r>
      <w:r>
        <w:rPr>
          <w:rFonts w:ascii="Times New Roman" w:eastAsia="Times New Roman" w:hAnsi="Times New Roman" w:cs="Times New Roman"/>
          <w:sz w:val="24"/>
          <w:szCs w:val="24"/>
        </w:rPr>
        <w:t xml:space="preserve"> um grande aumento no decorrer dos semestres do curso.</w:t>
      </w:r>
    </w:p>
    <w:p w14:paraId="523DF179" w14:textId="77777777"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Torna-se igualmente importante ressaltar que a pesquisa tem um papel singular na formação dos docentes e discentes. </w:t>
      </w:r>
    </w:p>
    <w:p w14:paraId="2D658DAB" w14:textId="4A19A4E6" w:rsidR="00F31DF9" w:rsidRDefault="00000000" w:rsidP="00867511">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Faculdade </w:t>
      </w:r>
      <w:r w:rsidR="006C1290">
        <w:rPr>
          <w:rFonts w:ascii="Times New Roman" w:eastAsia="Times New Roman" w:hAnsi="Times New Roman" w:cs="Times New Roman"/>
          <w:sz w:val="24"/>
          <w:szCs w:val="24"/>
        </w:rPr>
        <w:t>possui</w:t>
      </w:r>
      <w:r>
        <w:rPr>
          <w:rFonts w:ascii="Times New Roman" w:eastAsia="Times New Roman" w:hAnsi="Times New Roman" w:cs="Times New Roman"/>
          <w:sz w:val="24"/>
          <w:szCs w:val="24"/>
        </w:rPr>
        <w:t xml:space="preserve"> uma Coordenação específica de Pesquisa e Iniciação Científica, a qual publica semestralmente edital convocando para apresentação de projetos.</w:t>
      </w:r>
    </w:p>
    <w:p w14:paraId="2BF8A360" w14:textId="77777777" w:rsidR="00F31DF9" w:rsidRDefault="00F31DF9">
      <w:pPr>
        <w:spacing w:line="240" w:lineRule="auto"/>
        <w:jc w:val="both"/>
        <w:rPr>
          <w:rFonts w:ascii="Times New Roman" w:eastAsia="Times New Roman" w:hAnsi="Times New Roman" w:cs="Times New Roman"/>
          <w:sz w:val="24"/>
          <w:szCs w:val="24"/>
        </w:rPr>
      </w:pPr>
    </w:p>
    <w:p w14:paraId="7CA073EF" w14:textId="77777777" w:rsidR="00F31DF9" w:rsidRDefault="00000000">
      <w:pPr>
        <w:spacing w:line="240" w:lineRule="auto"/>
        <w:jc w:val="both"/>
        <w:rPr>
          <w:rFonts w:ascii="Times New Roman" w:eastAsia="Times New Roman" w:hAnsi="Times New Roman" w:cs="Times New Roman"/>
          <w:sz w:val="24"/>
          <w:szCs w:val="24"/>
        </w:rPr>
      </w:pPr>
      <w:r>
        <w:br w:type="page"/>
      </w:r>
    </w:p>
    <w:p w14:paraId="328CA4C4" w14:textId="77777777" w:rsidR="00F31DF9" w:rsidRDefault="00F31DF9">
      <w:pPr>
        <w:spacing w:line="240" w:lineRule="auto"/>
        <w:jc w:val="both"/>
        <w:rPr>
          <w:rFonts w:ascii="Times New Roman" w:eastAsia="Times New Roman" w:hAnsi="Times New Roman" w:cs="Times New Roman"/>
          <w:sz w:val="24"/>
          <w:szCs w:val="24"/>
        </w:rPr>
      </w:pPr>
    </w:p>
    <w:p w14:paraId="5899C04E" w14:textId="0E5298DD" w:rsidR="00F31DF9" w:rsidRDefault="00000000">
      <w:pPr>
        <w:pBdr>
          <w:top w:val="nil"/>
          <w:left w:val="nil"/>
          <w:bottom w:val="nil"/>
          <w:right w:val="nil"/>
          <w:between w:val="nil"/>
        </w:pBdr>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DIMENSÃO: INFRAESTRUTURA DO CURSO DE BACHARELADO EM </w:t>
      </w:r>
      <w:r w:rsidR="008B6EE2">
        <w:rPr>
          <w:rFonts w:ascii="Times New Roman" w:eastAsia="Times New Roman" w:hAnsi="Times New Roman" w:cs="Times New Roman"/>
          <w:b/>
          <w:color w:val="000000"/>
          <w:sz w:val="24"/>
          <w:szCs w:val="24"/>
        </w:rPr>
        <w:t>ADMINISTRAÇÃO</w:t>
      </w:r>
    </w:p>
    <w:p w14:paraId="1D7346A8" w14:textId="05948E1D" w:rsidR="00F31DF9" w:rsidRDefault="00000000">
      <w:pPr>
        <w:pStyle w:val="Ttulo1"/>
        <w:spacing w:before="0" w:line="240" w:lineRule="auto"/>
        <w:jc w:val="left"/>
        <w:rPr>
          <w:rFonts w:ascii="Times New Roman" w:hAnsi="Times New Roman" w:cs="Times New Roman"/>
          <w:sz w:val="24"/>
          <w:szCs w:val="24"/>
        </w:rPr>
      </w:pPr>
      <w:bookmarkStart w:id="143" w:name="_Toc114264470"/>
      <w:r>
        <w:rPr>
          <w:rFonts w:ascii="Times New Roman" w:hAnsi="Times New Roman" w:cs="Times New Roman"/>
          <w:sz w:val="24"/>
          <w:szCs w:val="24"/>
        </w:rPr>
        <w:t xml:space="preserve">28.  GABINETE DE TRABALHO PARA PROFESSORES DE TEMPO INTEGRAL </w:t>
      </w:r>
      <w:r w:rsidR="003A5130">
        <w:rPr>
          <w:rFonts w:ascii="Times New Roman" w:hAnsi="Times New Roman" w:cs="Times New Roman"/>
          <w:sz w:val="24"/>
          <w:szCs w:val="24"/>
        </w:rPr>
        <w:t>–</w:t>
      </w:r>
      <w:r>
        <w:rPr>
          <w:rFonts w:ascii="Times New Roman" w:hAnsi="Times New Roman" w:cs="Times New Roman"/>
          <w:sz w:val="24"/>
          <w:szCs w:val="24"/>
        </w:rPr>
        <w:t xml:space="preserve"> TI</w:t>
      </w:r>
      <w:bookmarkEnd w:id="143"/>
    </w:p>
    <w:p w14:paraId="2B989C55" w14:textId="77777777" w:rsidR="003A5130" w:rsidRPr="003A5130" w:rsidRDefault="003A5130" w:rsidP="003A5130"/>
    <w:p w14:paraId="6A6A5818" w14:textId="531FD4AE"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curso conta com gabinetes de trabalho para os professores que exerce</w:t>
      </w:r>
      <w:r w:rsidR="003A5130">
        <w:rPr>
          <w:rFonts w:ascii="Times New Roman" w:eastAsia="Times New Roman" w:hAnsi="Times New Roman" w:cs="Times New Roman"/>
          <w:sz w:val="24"/>
          <w:szCs w:val="24"/>
        </w:rPr>
        <w:t>m</w:t>
      </w:r>
      <w:r>
        <w:rPr>
          <w:rFonts w:ascii="Times New Roman" w:eastAsia="Times New Roman" w:hAnsi="Times New Roman" w:cs="Times New Roman"/>
          <w:sz w:val="24"/>
          <w:szCs w:val="24"/>
        </w:rPr>
        <w:t xml:space="preserve"> atividades em Tempo Integral no curso e, assim, poderem ter condições de desenvolverem trabalhos em condições </w:t>
      </w:r>
      <w:proofErr w:type="gramStart"/>
      <w:r>
        <w:rPr>
          <w:rFonts w:ascii="Times New Roman" w:eastAsia="Times New Roman" w:hAnsi="Times New Roman" w:cs="Times New Roman"/>
          <w:sz w:val="24"/>
          <w:szCs w:val="24"/>
        </w:rPr>
        <w:t>de  comodidade</w:t>
      </w:r>
      <w:proofErr w:type="gramEnd"/>
      <w:r>
        <w:rPr>
          <w:rFonts w:ascii="Times New Roman" w:eastAsia="Times New Roman" w:hAnsi="Times New Roman" w:cs="Times New Roman"/>
          <w:sz w:val="24"/>
          <w:szCs w:val="24"/>
        </w:rPr>
        <w:t xml:space="preserve"> e privacidade. </w:t>
      </w:r>
    </w:p>
    <w:p w14:paraId="0CC29259"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Tais gabinetes estão localizados próximos à sala de professores, tudo com boas condições com relação ao mobiliário, acústica, iluminação, ventilação e limpeza.</w:t>
      </w:r>
    </w:p>
    <w:p w14:paraId="1F751CF4"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Assim, pode-se dizer que os gabinetes contam com os seguintes recursos: </w:t>
      </w:r>
    </w:p>
    <w:p w14:paraId="6AE46E17" w14:textId="77777777" w:rsidR="00F31DF9" w:rsidRDefault="00000000">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computadores com acesso à internet </w:t>
      </w:r>
    </w:p>
    <w:p w14:paraId="58606410" w14:textId="77777777" w:rsidR="00F31DF9" w:rsidRDefault="00000000">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impressora ligada à rede</w:t>
      </w:r>
    </w:p>
    <w:p w14:paraId="04EB8F76" w14:textId="77777777" w:rsidR="00F31DF9" w:rsidRDefault="00000000">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armário para a guarda de materiais de expediente e utensílios pessoais</w:t>
      </w:r>
    </w:p>
    <w:p w14:paraId="5BEB4695" w14:textId="77777777" w:rsidR="00F31DF9" w:rsidRDefault="00000000">
      <w:pPr>
        <w:spacing w:line="240" w:lineRule="auto"/>
        <w:ind w:left="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porta com chaves que garantem a privacidade no atendimento aos alunos e no planejamento de suas atividades. </w:t>
      </w:r>
    </w:p>
    <w:p w14:paraId="6BFF9C1E" w14:textId="77777777" w:rsidR="00F31DF9" w:rsidRDefault="00F31DF9">
      <w:pPr>
        <w:spacing w:line="240" w:lineRule="auto"/>
        <w:ind w:left="708"/>
        <w:jc w:val="both"/>
        <w:rPr>
          <w:rFonts w:ascii="Times New Roman" w:eastAsia="Times New Roman" w:hAnsi="Times New Roman" w:cs="Times New Roman"/>
          <w:sz w:val="24"/>
          <w:szCs w:val="24"/>
        </w:rPr>
      </w:pPr>
    </w:p>
    <w:p w14:paraId="48150A82" w14:textId="77777777" w:rsidR="00F31DF9" w:rsidRDefault="00F31DF9">
      <w:pPr>
        <w:spacing w:line="240" w:lineRule="auto"/>
        <w:ind w:firstLine="708"/>
        <w:jc w:val="both"/>
        <w:rPr>
          <w:rFonts w:ascii="Times New Roman" w:eastAsia="Times New Roman" w:hAnsi="Times New Roman" w:cs="Times New Roman"/>
          <w:sz w:val="24"/>
          <w:szCs w:val="24"/>
        </w:rPr>
      </w:pPr>
    </w:p>
    <w:p w14:paraId="6A40EE5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Todos os gabinetes são equipados com mesas cadeiras e utensílios de escritório.</w:t>
      </w:r>
    </w:p>
    <w:p w14:paraId="5805A7D9" w14:textId="77777777" w:rsidR="00F31DF9" w:rsidRDefault="00F31DF9">
      <w:pPr>
        <w:spacing w:line="240" w:lineRule="auto"/>
        <w:jc w:val="both"/>
        <w:rPr>
          <w:rFonts w:ascii="Times New Roman" w:eastAsia="Times New Roman" w:hAnsi="Times New Roman" w:cs="Times New Roman"/>
          <w:sz w:val="24"/>
          <w:szCs w:val="24"/>
        </w:rPr>
      </w:pPr>
    </w:p>
    <w:p w14:paraId="6C051AE7" w14:textId="77777777" w:rsidR="00F31DF9" w:rsidRDefault="00F31DF9">
      <w:pPr>
        <w:spacing w:line="240" w:lineRule="auto"/>
        <w:jc w:val="both"/>
        <w:rPr>
          <w:rFonts w:ascii="Times New Roman" w:eastAsia="Times New Roman" w:hAnsi="Times New Roman" w:cs="Times New Roman"/>
          <w:sz w:val="24"/>
          <w:szCs w:val="24"/>
        </w:rPr>
      </w:pPr>
    </w:p>
    <w:p w14:paraId="1AE5FF6A" w14:textId="77777777" w:rsidR="00F31DF9" w:rsidRDefault="00F31DF9">
      <w:pPr>
        <w:spacing w:line="240" w:lineRule="auto"/>
        <w:jc w:val="both"/>
        <w:rPr>
          <w:rFonts w:ascii="Times New Roman" w:eastAsia="Times New Roman" w:hAnsi="Times New Roman" w:cs="Times New Roman"/>
          <w:sz w:val="24"/>
          <w:szCs w:val="24"/>
        </w:rPr>
      </w:pPr>
    </w:p>
    <w:p w14:paraId="048443C7" w14:textId="77777777" w:rsidR="00F31DF9" w:rsidRDefault="00000000">
      <w:pPr>
        <w:pStyle w:val="Ttulo1"/>
        <w:spacing w:before="0" w:line="240" w:lineRule="auto"/>
        <w:jc w:val="left"/>
        <w:rPr>
          <w:rFonts w:ascii="Times New Roman" w:hAnsi="Times New Roman" w:cs="Times New Roman"/>
          <w:sz w:val="24"/>
          <w:szCs w:val="24"/>
        </w:rPr>
      </w:pPr>
      <w:bookmarkStart w:id="144" w:name="_Toc114264471"/>
      <w:r>
        <w:rPr>
          <w:rFonts w:ascii="Times New Roman" w:hAnsi="Times New Roman" w:cs="Times New Roman"/>
          <w:sz w:val="24"/>
          <w:szCs w:val="24"/>
        </w:rPr>
        <w:t>29.  ESPAÇO DE TRABALHO PARA COORDENAÇÃO DE CURSO E SERVIÇOS ACADÊMICOS</w:t>
      </w:r>
      <w:bookmarkEnd w:id="144"/>
    </w:p>
    <w:p w14:paraId="6128DA98" w14:textId="77777777" w:rsidR="00F31DF9" w:rsidRDefault="00F31DF9">
      <w:pPr>
        <w:spacing w:line="240" w:lineRule="auto"/>
        <w:rPr>
          <w:rFonts w:ascii="Times New Roman" w:eastAsia="Times New Roman" w:hAnsi="Times New Roman" w:cs="Times New Roman"/>
          <w:sz w:val="24"/>
          <w:szCs w:val="24"/>
        </w:rPr>
      </w:pPr>
    </w:p>
    <w:p w14:paraId="7756E6FC"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 IES, há o cuidado para que o coordenador de curso possa atender os alunos de maneira satisfatória, bem como constituir os trabalhos rotineiros de ordem acadêmica. </w:t>
      </w:r>
    </w:p>
    <w:p w14:paraId="5BE855B8" w14:textId="2D63A753"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 isso, o Curso de Bacharelado em </w:t>
      </w:r>
      <w:r w:rsidR="004732FA">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 xml:space="preserve">possui uma sala exclusiva para a coordenação de curso, com todo o material de escritório, </w:t>
      </w:r>
      <w:proofErr w:type="gramStart"/>
      <w:r>
        <w:rPr>
          <w:rFonts w:ascii="Times New Roman" w:eastAsia="Times New Roman" w:hAnsi="Times New Roman" w:cs="Times New Roman"/>
          <w:sz w:val="24"/>
          <w:szCs w:val="24"/>
        </w:rPr>
        <w:t>ar condicionado</w:t>
      </w:r>
      <w:proofErr w:type="gramEnd"/>
      <w:r>
        <w:rPr>
          <w:rFonts w:ascii="Times New Roman" w:eastAsia="Times New Roman" w:hAnsi="Times New Roman" w:cs="Times New Roman"/>
          <w:sz w:val="24"/>
          <w:szCs w:val="24"/>
        </w:rPr>
        <w:t xml:space="preserve">, computador, impressora e acesso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internet. </w:t>
      </w:r>
    </w:p>
    <w:p w14:paraId="7B2D5D90"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sabedora do volume de trabalho burocrático que incide sobre uma coordenação de curso, a IES fornecerá uma secretária acadêmica para atender ao curso.</w:t>
      </w:r>
    </w:p>
    <w:p w14:paraId="166B68D5" w14:textId="77777777" w:rsidR="00F31DF9" w:rsidRDefault="00F31DF9">
      <w:pPr>
        <w:spacing w:line="240" w:lineRule="auto"/>
        <w:jc w:val="both"/>
        <w:rPr>
          <w:rFonts w:ascii="Times New Roman" w:eastAsia="Times New Roman" w:hAnsi="Times New Roman" w:cs="Times New Roman"/>
          <w:sz w:val="24"/>
          <w:szCs w:val="24"/>
        </w:rPr>
      </w:pPr>
    </w:p>
    <w:p w14:paraId="31A16F3F" w14:textId="1678298F" w:rsidR="00F31DF9" w:rsidRDefault="00000000">
      <w:pPr>
        <w:pStyle w:val="Ttulo1"/>
        <w:spacing w:before="0" w:line="240" w:lineRule="auto"/>
        <w:jc w:val="left"/>
        <w:rPr>
          <w:rFonts w:ascii="Times New Roman" w:hAnsi="Times New Roman" w:cs="Times New Roman"/>
          <w:sz w:val="24"/>
          <w:szCs w:val="24"/>
        </w:rPr>
      </w:pPr>
      <w:bookmarkStart w:id="145" w:name="_Toc114264472"/>
      <w:r>
        <w:rPr>
          <w:rFonts w:ascii="Times New Roman" w:hAnsi="Times New Roman" w:cs="Times New Roman"/>
          <w:sz w:val="24"/>
          <w:szCs w:val="24"/>
        </w:rPr>
        <w:t>30.  SALA COLETIVA DE PROFESSORES</w:t>
      </w:r>
      <w:bookmarkEnd w:id="145"/>
    </w:p>
    <w:p w14:paraId="1ADF15F0" w14:textId="77777777" w:rsidR="003A5130" w:rsidRPr="003A5130" w:rsidRDefault="003A5130" w:rsidP="003A5130"/>
    <w:p w14:paraId="1935A2C0"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Vários estudos já constataram que a produtividade e a qualidade do trabalho realizado estão diretamente relacionadas com as boas condições do ambiente em que se desenvolvem as atividades. Para que o trabalhador se sinta bem em seu ambiente de trabalho é preciso que ele </w:t>
      </w:r>
      <w:r>
        <w:rPr>
          <w:rFonts w:ascii="Times New Roman" w:eastAsia="Times New Roman" w:hAnsi="Times New Roman" w:cs="Times New Roman"/>
          <w:sz w:val="24"/>
          <w:szCs w:val="24"/>
        </w:rPr>
        <w:lastRenderedPageBreak/>
        <w:t>usufrua de uma situação descrita como Conforto Ambiental. Este conforto ambiental é relativo, pois cada pessoa reage de forma diferente a estímulos externos. No entanto é possível criar um ambiente de trabalho que satisfaça as condições de conforto da grande maioria das pessoas que nele trabalham.</w:t>
      </w:r>
    </w:p>
    <w:p w14:paraId="39B15194"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Nesse contexto, a FVP tem plena consciência da necessidade de se estabelecer um padrão de conforto para o trabalho docente que se inicia antes de entrar na sala de aula.</w:t>
      </w:r>
    </w:p>
    <w:p w14:paraId="62936C96"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Assim, na FVP há um grande esmero pela sala dos professores, que está assim constituída:</w:t>
      </w:r>
    </w:p>
    <w:p w14:paraId="4CB99DD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Mesa de Reuniões para a interação entre os docentes;</w:t>
      </w:r>
    </w:p>
    <w:p w14:paraId="07E8474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Água filtrada de qualidade excelente;</w:t>
      </w:r>
    </w:p>
    <w:p w14:paraId="750314E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Abastecimento contínuo de café;</w:t>
      </w:r>
    </w:p>
    <w:p w14:paraId="1246D9C3" w14:textId="3DB51EDD"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 xml:space="preserve">Acesso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internet</w:t>
      </w:r>
      <w:r w:rsidR="003A5130">
        <w:rPr>
          <w:rFonts w:ascii="Times New Roman" w:eastAsia="Times New Roman" w:hAnsi="Times New Roman" w:cs="Times New Roman"/>
          <w:sz w:val="24"/>
          <w:szCs w:val="24"/>
        </w:rPr>
        <w:t xml:space="preserve"> com recursos de jogos virtuais</w:t>
      </w:r>
      <w:r>
        <w:rPr>
          <w:rFonts w:ascii="Times New Roman" w:eastAsia="Times New Roman" w:hAnsi="Times New Roman" w:cs="Times New Roman"/>
          <w:sz w:val="24"/>
          <w:szCs w:val="24"/>
        </w:rPr>
        <w:t>;</w:t>
      </w:r>
    </w:p>
    <w:p w14:paraId="431CC58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Ar condicionado</w:t>
      </w:r>
      <w:proofErr w:type="gramEnd"/>
      <w:r>
        <w:rPr>
          <w:rFonts w:ascii="Times New Roman" w:eastAsia="Times New Roman" w:hAnsi="Times New Roman" w:cs="Times New Roman"/>
          <w:sz w:val="24"/>
          <w:szCs w:val="24"/>
        </w:rPr>
        <w:t>;</w:t>
      </w:r>
    </w:p>
    <w:p w14:paraId="41D20AD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Cadeiras confortáveis;</w:t>
      </w:r>
    </w:p>
    <w:p w14:paraId="31F74C5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Computadores para uso dos docentes;</w:t>
      </w:r>
    </w:p>
    <w:p w14:paraId="7738D58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Armário para a guarda de materiais;</w:t>
      </w:r>
    </w:p>
    <w:p w14:paraId="5A64D57D" w14:textId="5C5E8BBA"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w:t>
      </w:r>
      <w:r>
        <w:rPr>
          <w:rFonts w:ascii="Times New Roman" w:eastAsia="Times New Roman" w:hAnsi="Times New Roman" w:cs="Times New Roman"/>
          <w:sz w:val="24"/>
          <w:szCs w:val="24"/>
        </w:rPr>
        <w:tab/>
        <w:t>Secretárias docentes para auxiliar nas mais diversas atividades</w:t>
      </w:r>
      <w:r w:rsidR="003A5130">
        <w:rPr>
          <w:rFonts w:ascii="Times New Roman" w:eastAsia="Times New Roman" w:hAnsi="Times New Roman" w:cs="Times New Roman"/>
          <w:sz w:val="24"/>
          <w:szCs w:val="24"/>
        </w:rPr>
        <w:t>;</w:t>
      </w:r>
    </w:p>
    <w:p w14:paraId="322351D0" w14:textId="77777777" w:rsidR="003A5130" w:rsidRDefault="003A5130">
      <w:pPr>
        <w:spacing w:line="240" w:lineRule="auto"/>
        <w:jc w:val="both"/>
        <w:rPr>
          <w:rFonts w:ascii="Times New Roman" w:eastAsia="Times New Roman" w:hAnsi="Times New Roman" w:cs="Times New Roman"/>
          <w:sz w:val="24"/>
          <w:szCs w:val="24"/>
        </w:rPr>
      </w:pPr>
    </w:p>
    <w:p w14:paraId="695F0BD4" w14:textId="77777777" w:rsidR="00F31DF9" w:rsidRDefault="00F31DF9">
      <w:pPr>
        <w:spacing w:line="240" w:lineRule="auto"/>
        <w:jc w:val="both"/>
        <w:rPr>
          <w:rFonts w:ascii="Times New Roman" w:eastAsia="Times New Roman" w:hAnsi="Times New Roman" w:cs="Times New Roman"/>
          <w:sz w:val="24"/>
          <w:szCs w:val="24"/>
        </w:rPr>
      </w:pPr>
    </w:p>
    <w:p w14:paraId="7E55A1AC" w14:textId="391FDD84" w:rsidR="00F31DF9" w:rsidRDefault="00000000">
      <w:pPr>
        <w:pStyle w:val="Ttulo1"/>
        <w:spacing w:before="0" w:line="240" w:lineRule="auto"/>
        <w:ind w:left="284"/>
        <w:jc w:val="left"/>
        <w:rPr>
          <w:rFonts w:ascii="Times New Roman" w:hAnsi="Times New Roman" w:cs="Times New Roman"/>
          <w:sz w:val="24"/>
          <w:szCs w:val="24"/>
        </w:rPr>
      </w:pPr>
      <w:bookmarkStart w:id="146" w:name="_Toc114264473"/>
      <w:r>
        <w:rPr>
          <w:rFonts w:ascii="Times New Roman" w:hAnsi="Times New Roman" w:cs="Times New Roman"/>
          <w:sz w:val="24"/>
          <w:szCs w:val="24"/>
        </w:rPr>
        <w:t xml:space="preserve">31. </w:t>
      </w:r>
      <w:r w:rsidR="003A5130">
        <w:rPr>
          <w:rFonts w:ascii="Times New Roman" w:hAnsi="Times New Roman" w:cs="Times New Roman"/>
          <w:sz w:val="24"/>
          <w:szCs w:val="24"/>
        </w:rPr>
        <w:t>SALAS DE AULA</w:t>
      </w:r>
      <w:bookmarkEnd w:id="146"/>
    </w:p>
    <w:p w14:paraId="362845A3" w14:textId="77777777" w:rsidR="00F31DF9" w:rsidRDefault="00F31DF9">
      <w:pPr>
        <w:spacing w:line="240" w:lineRule="auto"/>
        <w:rPr>
          <w:rFonts w:ascii="Times New Roman" w:eastAsia="Times New Roman" w:hAnsi="Times New Roman" w:cs="Times New Roman"/>
          <w:sz w:val="24"/>
          <w:szCs w:val="24"/>
        </w:rPr>
      </w:pPr>
    </w:p>
    <w:p w14:paraId="42044552"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Uma boa qualidade de ensino não só depende da capacitação dos professores, mas também das condições físicas das salas de aulas, ambientes em que </w:t>
      </w:r>
      <w:proofErr w:type="gramStart"/>
      <w:r>
        <w:rPr>
          <w:rFonts w:ascii="Times New Roman" w:eastAsia="Times New Roman" w:hAnsi="Times New Roman" w:cs="Times New Roman"/>
          <w:sz w:val="24"/>
          <w:szCs w:val="24"/>
        </w:rPr>
        <w:t>os mesmos</w:t>
      </w:r>
      <w:proofErr w:type="gramEnd"/>
      <w:r>
        <w:rPr>
          <w:rFonts w:ascii="Times New Roman" w:eastAsia="Times New Roman" w:hAnsi="Times New Roman" w:cs="Times New Roman"/>
          <w:sz w:val="24"/>
          <w:szCs w:val="24"/>
        </w:rPr>
        <w:t xml:space="preserve"> interagem com os alunos. Já que existe relação direta da qualidade e da produtividade com o ambiente de trabalho, pode-se afirmar que as salas de aulas precisam prover os alunos e professores de condições saudáveis, garantindo a espontaneidade de uma das atividades mais importantes para a sociedade.</w:t>
      </w:r>
    </w:p>
    <w:p w14:paraId="38E44317"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Ciente dessa necessidade para alcançar os seus objetivos institucionais, a FVP constitui todas as instalações de forma possuam espaço físico adequado e estejam em boas condições com relação ao mobiliário, acústica, iluminação, ventilação e limpeza.</w:t>
      </w:r>
    </w:p>
    <w:p w14:paraId="27EE9D34" w14:textId="511F8E3C"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Abaixo estão descritas algumas especificações como: </w:t>
      </w:r>
    </w:p>
    <w:p w14:paraId="42A06BEA" w14:textId="77777777" w:rsidR="003A5130" w:rsidRDefault="003A5130" w:rsidP="003A5130">
      <w:pPr>
        <w:spacing w:line="240" w:lineRule="auto"/>
        <w:ind w:firstLine="720"/>
        <w:jc w:val="both"/>
        <w:rPr>
          <w:rFonts w:ascii="Times New Roman" w:eastAsia="Times New Roman" w:hAnsi="Times New Roman" w:cs="Times New Roman"/>
          <w:sz w:val="24"/>
          <w:szCs w:val="24"/>
        </w:rPr>
      </w:pPr>
    </w:p>
    <w:p w14:paraId="08119130" w14:textId="77777777" w:rsidR="00F31DF9" w:rsidRDefault="00000000">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ACÚSTICA </w:t>
      </w:r>
    </w:p>
    <w:p w14:paraId="24FB81E1" w14:textId="77777777" w:rsidR="00F31DF9"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Todas as salas de aula são dotadas de boa audição interna. </w:t>
      </w:r>
    </w:p>
    <w:p w14:paraId="5FB26B5B" w14:textId="77777777" w:rsidR="00F31DF9" w:rsidRDefault="00000000">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ILUMINAÇÃO </w:t>
      </w:r>
    </w:p>
    <w:p w14:paraId="5ACD5AFF" w14:textId="77777777" w:rsidR="00F31DF9"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Todas as salas de aula possuem iluminação artificial. </w:t>
      </w:r>
    </w:p>
    <w:p w14:paraId="1328D9C8" w14:textId="77777777" w:rsidR="00F31DF9" w:rsidRDefault="00000000">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CLIMATIZAÇÃO </w:t>
      </w:r>
    </w:p>
    <w:p w14:paraId="21378BC6" w14:textId="77777777" w:rsidR="00F31DF9"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Todas as salas de aulas são climatizadas. </w:t>
      </w:r>
    </w:p>
    <w:p w14:paraId="6AF9F4A8" w14:textId="77777777" w:rsidR="00F31DF9" w:rsidRDefault="00000000">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MOBILIÁRIO </w:t>
      </w:r>
    </w:p>
    <w:p w14:paraId="122BC70C" w14:textId="77777777" w:rsidR="00F31DF9"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Todas as salas de aula possuem: Carteiras para alunos e mesas e cadeiras para Professores, Data – Show, Computadores e acesso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internet. </w:t>
      </w:r>
    </w:p>
    <w:p w14:paraId="347FCE22" w14:textId="77777777" w:rsidR="00F31DF9" w:rsidRDefault="00000000">
      <w:pPr>
        <w:numPr>
          <w:ilvl w:val="0"/>
          <w:numId w:val="1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LIMPEZA </w:t>
      </w:r>
    </w:p>
    <w:p w14:paraId="2613BFBA" w14:textId="77777777" w:rsidR="00F31DF9" w:rsidRDefault="00000000">
      <w:pPr>
        <w:spacing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 salas de aulas e as áreas livres dispõem de cestas para coleta de lixo e são mantidas limpas.</w:t>
      </w:r>
    </w:p>
    <w:p w14:paraId="5EAF0016" w14:textId="77777777" w:rsidR="00F31DF9" w:rsidRDefault="00F31DF9">
      <w:pPr>
        <w:spacing w:line="240" w:lineRule="auto"/>
        <w:ind w:firstLine="708"/>
        <w:jc w:val="both"/>
        <w:rPr>
          <w:rFonts w:ascii="Times New Roman" w:eastAsia="Times New Roman" w:hAnsi="Times New Roman" w:cs="Times New Roman"/>
          <w:sz w:val="24"/>
          <w:szCs w:val="24"/>
        </w:rPr>
      </w:pPr>
    </w:p>
    <w:p w14:paraId="7AA32AB3" w14:textId="1681E64D" w:rsidR="00F31DF9" w:rsidRDefault="00000000">
      <w:pPr>
        <w:pStyle w:val="Ttulo1"/>
        <w:spacing w:before="0" w:line="240" w:lineRule="auto"/>
        <w:jc w:val="left"/>
        <w:rPr>
          <w:rFonts w:ascii="Times New Roman" w:hAnsi="Times New Roman" w:cs="Times New Roman"/>
          <w:sz w:val="24"/>
          <w:szCs w:val="24"/>
        </w:rPr>
      </w:pPr>
      <w:bookmarkStart w:id="147" w:name="_Toc114264474"/>
      <w:r>
        <w:rPr>
          <w:rFonts w:ascii="Times New Roman" w:hAnsi="Times New Roman" w:cs="Times New Roman"/>
          <w:sz w:val="24"/>
          <w:szCs w:val="24"/>
        </w:rPr>
        <w:t>32.  ACESSO DOS ALUNOS A EQUIPAMENTOS DE INFORMÁTICA</w:t>
      </w:r>
      <w:bookmarkEnd w:id="147"/>
    </w:p>
    <w:p w14:paraId="106CC72E" w14:textId="77777777" w:rsidR="003A5130" w:rsidRPr="003A5130" w:rsidRDefault="003A5130" w:rsidP="003A5130"/>
    <w:p w14:paraId="60AA05A5" w14:textId="53E1DCF4"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acesso dos alunos a equipamentos de informática </w:t>
      </w:r>
      <w:r w:rsidR="003A5130">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feito a partir de laboratório específico destinado às aulas práticas, conforme o cronograma estabelecido e às necessidades dos professores dentro do horário de aula, que será no período matutino das 8h30 às 11h50 e no período vespertino a noturno das 13h00 às 22h20, devendo ser reservado com antecipação de, pelo menos, 24 horas.</w:t>
      </w:r>
    </w:p>
    <w:p w14:paraId="75A76514" w14:textId="77777777"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Laboratório de Informática se constitui para uso em aulas práticas e para que os estudantes aprimorem seus conhecimentos técnicos e executem trabalhos acadêmicos. A permanência dos estudantes é acompanhada por monitores, em tempo integral, com a finalidade de orientá-los, de acordo com as necessidades instrucionais.</w:t>
      </w:r>
    </w:p>
    <w:p w14:paraId="31DD9DD0" w14:textId="227DC4BB"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acesso aos equipamentos do Laboratório de Informática será realizado por ordem de chegada, enquanto houver disponibilidade desses. Cada estudante, assim, pode ocupar um equipamento por 02 (duas) horas consecutivas, inclusive para acessos aos serviços oferecidos pela Internet, podendo renová-las, caso não haja procura por outros estudantes.</w:t>
      </w:r>
    </w:p>
    <w:p w14:paraId="4DF10B01" w14:textId="77777777" w:rsidR="003A5130" w:rsidRDefault="003A5130" w:rsidP="003A5130">
      <w:pPr>
        <w:spacing w:line="240" w:lineRule="auto"/>
        <w:ind w:firstLine="720"/>
        <w:jc w:val="both"/>
        <w:rPr>
          <w:rFonts w:ascii="Times New Roman" w:eastAsia="Times New Roman" w:hAnsi="Times New Roman" w:cs="Times New Roman"/>
          <w:sz w:val="24"/>
          <w:szCs w:val="24"/>
        </w:rPr>
      </w:pPr>
    </w:p>
    <w:p w14:paraId="1DFBFD9F" w14:textId="750AE11E" w:rsidR="00F31DF9" w:rsidRDefault="00000000">
      <w:pPr>
        <w:pStyle w:val="Ttulo2"/>
        <w:spacing w:before="0" w:line="240" w:lineRule="auto"/>
        <w:rPr>
          <w:rFonts w:ascii="Times New Roman" w:hAnsi="Times New Roman" w:cs="Times New Roman"/>
        </w:rPr>
      </w:pPr>
      <w:r>
        <w:rPr>
          <w:rFonts w:ascii="Times New Roman" w:hAnsi="Times New Roman" w:cs="Times New Roman"/>
        </w:rPr>
        <w:t xml:space="preserve">  </w:t>
      </w:r>
      <w:bookmarkStart w:id="148" w:name="_Toc114264475"/>
      <w:r w:rsidRPr="00A545FB">
        <w:rPr>
          <w:rFonts w:ascii="Times New Roman" w:hAnsi="Times New Roman" w:cs="Times New Roman"/>
        </w:rPr>
        <w:t>32.1</w:t>
      </w:r>
      <w:bookmarkStart w:id="149" w:name="_Hlk114681664"/>
      <w:r w:rsidRPr="00A545FB">
        <w:rPr>
          <w:rFonts w:ascii="Times New Roman" w:hAnsi="Times New Roman" w:cs="Times New Roman"/>
        </w:rPr>
        <w:t xml:space="preserve">. </w:t>
      </w:r>
      <w:r w:rsidR="003A5130" w:rsidRPr="00A545FB">
        <w:rPr>
          <w:rFonts w:ascii="Times New Roman" w:hAnsi="Times New Roman" w:cs="Times New Roman"/>
        </w:rPr>
        <w:t xml:space="preserve">LABORATÓRIO DE PRÁTICAS </w:t>
      </w:r>
      <w:r w:rsidR="004732FA" w:rsidRPr="00A545FB">
        <w:rPr>
          <w:rFonts w:ascii="Times New Roman" w:hAnsi="Times New Roman" w:cs="Times New Roman"/>
        </w:rPr>
        <w:t>DE GESTÃO</w:t>
      </w:r>
      <w:bookmarkEnd w:id="148"/>
    </w:p>
    <w:p w14:paraId="673D740F" w14:textId="77777777" w:rsidR="00F31DF9" w:rsidRDefault="00F31DF9">
      <w:pPr>
        <w:spacing w:line="240" w:lineRule="auto"/>
        <w:rPr>
          <w:rFonts w:ascii="Times New Roman" w:eastAsia="Times New Roman" w:hAnsi="Times New Roman" w:cs="Times New Roman"/>
          <w:sz w:val="24"/>
          <w:szCs w:val="24"/>
        </w:rPr>
      </w:pPr>
    </w:p>
    <w:p w14:paraId="2778CE32" w14:textId="16E87600" w:rsidR="00F31DF9" w:rsidRDefault="00CE4FA2"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FVP constitui o seu laboratório de práticas, que </w:t>
      </w:r>
      <w:proofErr w:type="gramStart"/>
      <w:r>
        <w:rPr>
          <w:rFonts w:ascii="Times New Roman" w:eastAsia="Times New Roman" w:hAnsi="Times New Roman" w:cs="Times New Roman"/>
          <w:sz w:val="24"/>
          <w:szCs w:val="24"/>
        </w:rPr>
        <w:t>trata-se</w:t>
      </w:r>
      <w:proofErr w:type="gramEnd"/>
      <w:r>
        <w:rPr>
          <w:rFonts w:ascii="Times New Roman" w:eastAsia="Times New Roman" w:hAnsi="Times New Roman" w:cs="Times New Roman"/>
          <w:sz w:val="24"/>
          <w:szCs w:val="24"/>
        </w:rPr>
        <w:t xml:space="preserve"> de um espaço-laboratório voltado, ao atendimento de micro e pequenas empresas da comunidade de inserção visando prestar-lhes consultorias, da mesma forma para profissionais autônomos e demandas de cunho particular da população.</w:t>
      </w:r>
    </w:p>
    <w:p w14:paraId="608B0F22" w14:textId="2BBDEA95"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w:t>
      </w:r>
      <w:r w:rsidR="00CE4FA2">
        <w:rPr>
          <w:rFonts w:ascii="Times New Roman" w:eastAsia="Times New Roman" w:hAnsi="Times New Roman" w:cs="Times New Roman"/>
          <w:sz w:val="24"/>
          <w:szCs w:val="24"/>
        </w:rPr>
        <w:t>Laboratório</w:t>
      </w:r>
      <w:r>
        <w:rPr>
          <w:rFonts w:ascii="Times New Roman" w:eastAsia="Times New Roman" w:hAnsi="Times New Roman" w:cs="Times New Roman"/>
          <w:sz w:val="24"/>
          <w:szCs w:val="24"/>
        </w:rPr>
        <w:t xml:space="preserve"> </w:t>
      </w:r>
      <w:r w:rsidR="00CE4FA2">
        <w:rPr>
          <w:rFonts w:ascii="Times New Roman" w:eastAsia="Times New Roman" w:hAnsi="Times New Roman" w:cs="Times New Roman"/>
          <w:sz w:val="24"/>
          <w:szCs w:val="24"/>
        </w:rPr>
        <w:t>é</w:t>
      </w:r>
      <w:r>
        <w:rPr>
          <w:rFonts w:ascii="Times New Roman" w:eastAsia="Times New Roman" w:hAnsi="Times New Roman" w:cs="Times New Roman"/>
          <w:sz w:val="24"/>
          <w:szCs w:val="24"/>
        </w:rPr>
        <w:t xml:space="preserve"> constituído </w:t>
      </w:r>
      <w:r w:rsidR="00CE4FA2">
        <w:rPr>
          <w:rFonts w:ascii="Times New Roman" w:eastAsia="Times New Roman" w:hAnsi="Times New Roman" w:cs="Times New Roman"/>
          <w:sz w:val="24"/>
          <w:szCs w:val="24"/>
        </w:rPr>
        <w:t>de</w:t>
      </w:r>
      <w:r>
        <w:rPr>
          <w:rFonts w:ascii="Times New Roman" w:eastAsia="Times New Roman" w:hAnsi="Times New Roman" w:cs="Times New Roman"/>
          <w:sz w:val="24"/>
          <w:szCs w:val="24"/>
        </w:rPr>
        <w:t xml:space="preserve"> sala de reunião e escritórios-modelo nos quais alunos e professores podem prestar serviços de consultoria, simulando ou constituindo situações reais de aprendizado.</w:t>
      </w:r>
      <w:r w:rsidR="00CE4FA2">
        <w:rPr>
          <w:rFonts w:ascii="Times New Roman" w:eastAsia="Times New Roman" w:hAnsi="Times New Roman" w:cs="Times New Roman"/>
          <w:sz w:val="24"/>
          <w:szCs w:val="24"/>
        </w:rPr>
        <w:t xml:space="preserve"> Além da prestação de outros serviços na área do curso.</w:t>
      </w:r>
    </w:p>
    <w:p w14:paraId="51D06351" w14:textId="0AAFCC96" w:rsidR="00F31DF9" w:rsidRDefault="00000000" w:rsidP="004732FA">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do </w:t>
      </w:r>
      <w:r w:rsidR="00CE4FA2">
        <w:rPr>
          <w:rFonts w:ascii="Times New Roman" w:eastAsia="Times New Roman" w:hAnsi="Times New Roman" w:cs="Times New Roman"/>
          <w:sz w:val="24"/>
          <w:szCs w:val="24"/>
        </w:rPr>
        <w:t>Laboratório de Práticas</w:t>
      </w:r>
      <w:r>
        <w:rPr>
          <w:rFonts w:ascii="Times New Roman" w:eastAsia="Times New Roman" w:hAnsi="Times New Roman" w:cs="Times New Roman"/>
          <w:sz w:val="24"/>
          <w:szCs w:val="24"/>
        </w:rPr>
        <w:t xml:space="preserve"> está anexado ao PDI e nele estão delineadas as suas linhas de trabalho e demais perspectivas.</w:t>
      </w:r>
    </w:p>
    <w:bookmarkEnd w:id="149"/>
    <w:p w14:paraId="427EFDB5" w14:textId="77777777" w:rsidR="00F31DF9" w:rsidRDefault="00F31DF9">
      <w:pPr>
        <w:spacing w:line="240" w:lineRule="auto"/>
        <w:jc w:val="both"/>
        <w:rPr>
          <w:rFonts w:ascii="Times New Roman" w:eastAsia="Times New Roman" w:hAnsi="Times New Roman" w:cs="Times New Roman"/>
          <w:sz w:val="24"/>
          <w:szCs w:val="24"/>
        </w:rPr>
      </w:pPr>
    </w:p>
    <w:p w14:paraId="1CD7D615" w14:textId="50439C05" w:rsidR="00F31DF9" w:rsidRDefault="00000000">
      <w:pPr>
        <w:pStyle w:val="Ttulo1"/>
        <w:spacing w:before="0" w:line="240" w:lineRule="auto"/>
        <w:jc w:val="left"/>
        <w:rPr>
          <w:rFonts w:ascii="Times New Roman" w:hAnsi="Times New Roman" w:cs="Times New Roman"/>
          <w:sz w:val="24"/>
          <w:szCs w:val="24"/>
        </w:rPr>
      </w:pPr>
      <w:bookmarkStart w:id="150" w:name="_Toc114264476"/>
      <w:r>
        <w:rPr>
          <w:rFonts w:ascii="Times New Roman" w:hAnsi="Times New Roman" w:cs="Times New Roman"/>
          <w:sz w:val="24"/>
          <w:szCs w:val="24"/>
        </w:rPr>
        <w:t>33. BIBLIOTECA</w:t>
      </w:r>
      <w:bookmarkEnd w:id="150"/>
    </w:p>
    <w:p w14:paraId="4CC55CBC" w14:textId="77777777" w:rsidR="00420EC8" w:rsidRPr="00420EC8" w:rsidRDefault="00420EC8" w:rsidP="00420EC8"/>
    <w:p w14:paraId="1F3CA87E" w14:textId="77777777" w:rsidR="00F31DF9" w:rsidRDefault="00000000">
      <w:pPr>
        <w:pStyle w:val="Ttulo2"/>
        <w:spacing w:before="0" w:line="240" w:lineRule="auto"/>
        <w:ind w:left="284"/>
        <w:jc w:val="left"/>
        <w:rPr>
          <w:rFonts w:ascii="Times New Roman" w:hAnsi="Times New Roman" w:cs="Times New Roman"/>
        </w:rPr>
      </w:pPr>
      <w:bookmarkStart w:id="151" w:name="_Toc114264477"/>
      <w:r>
        <w:rPr>
          <w:rFonts w:ascii="Times New Roman" w:hAnsi="Times New Roman" w:cs="Times New Roman"/>
        </w:rPr>
        <w:lastRenderedPageBreak/>
        <w:t>33.1.  Do Funcionamento</w:t>
      </w:r>
      <w:bookmarkEnd w:id="151"/>
      <w:r>
        <w:rPr>
          <w:rFonts w:ascii="Times New Roman" w:hAnsi="Times New Roman" w:cs="Times New Roman"/>
        </w:rPr>
        <w:t xml:space="preserve"> </w:t>
      </w:r>
    </w:p>
    <w:p w14:paraId="75189A79" w14:textId="77777777" w:rsidR="00F31DF9" w:rsidRDefault="00F31DF9">
      <w:pPr>
        <w:spacing w:line="240" w:lineRule="auto"/>
        <w:rPr>
          <w:rFonts w:ascii="Times New Roman" w:eastAsia="Times New Roman" w:hAnsi="Times New Roman" w:cs="Times New Roman"/>
          <w:sz w:val="24"/>
          <w:szCs w:val="24"/>
        </w:rPr>
      </w:pPr>
    </w:p>
    <w:p w14:paraId="4BEB16B5" w14:textId="4A8367DF" w:rsidR="00F31DF9" w:rsidRDefault="00000000" w:rsidP="002A0865">
      <w:pPr>
        <w:ind w:firstLine="709"/>
        <w:jc w:val="both"/>
        <w:rPr>
          <w:rFonts w:ascii="Times New Roman" w:eastAsia="Times New Roman" w:hAnsi="Times New Roman" w:cs="Times New Roman"/>
          <w:sz w:val="24"/>
          <w:szCs w:val="24"/>
        </w:rPr>
      </w:pPr>
      <w:bookmarkStart w:id="152" w:name="_Hlk114681724"/>
      <w:r>
        <w:rPr>
          <w:rFonts w:ascii="Times New Roman" w:eastAsia="Times New Roman" w:hAnsi="Times New Roman" w:cs="Times New Roman"/>
          <w:sz w:val="24"/>
          <w:szCs w:val="24"/>
        </w:rPr>
        <w:t xml:space="preserve">A Biblioteca da FVP é de fácil acesso, inclusive para deficientes, dispõe </w:t>
      </w:r>
      <w:proofErr w:type="gramStart"/>
      <w:r>
        <w:rPr>
          <w:rFonts w:ascii="Times New Roman" w:eastAsia="Times New Roman" w:hAnsi="Times New Roman" w:cs="Times New Roman"/>
          <w:sz w:val="24"/>
          <w:szCs w:val="24"/>
        </w:rPr>
        <w:t>de  mesas</w:t>
      </w:r>
      <w:proofErr w:type="gramEnd"/>
      <w:r>
        <w:rPr>
          <w:rFonts w:ascii="Times New Roman" w:eastAsia="Times New Roman" w:hAnsi="Times New Roman" w:cs="Times New Roman"/>
          <w:sz w:val="24"/>
          <w:szCs w:val="24"/>
        </w:rPr>
        <w:t xml:space="preserve"> para estudo, tanto em grupos quanto estudo individual , salas para estudo; ainda, possui um guarda- volumes com espaços para controle do acesso dos discentes às pesquisas.</w:t>
      </w:r>
    </w:p>
    <w:p w14:paraId="2E34AC1B" w14:textId="77777777" w:rsidR="00420EC8" w:rsidRDefault="00420EC8">
      <w:pPr>
        <w:spacing w:line="240" w:lineRule="auto"/>
        <w:jc w:val="both"/>
        <w:rPr>
          <w:rFonts w:ascii="Times New Roman" w:eastAsia="Times New Roman" w:hAnsi="Times New Roman" w:cs="Times New Roman"/>
          <w:sz w:val="24"/>
          <w:szCs w:val="24"/>
        </w:rPr>
      </w:pPr>
    </w:p>
    <w:p w14:paraId="14D2F63F" w14:textId="6A5D50B8" w:rsidR="00F31DF9" w:rsidRDefault="00000000">
      <w:pPr>
        <w:pStyle w:val="Ttulo2"/>
        <w:spacing w:before="0" w:line="240" w:lineRule="auto"/>
        <w:ind w:left="284"/>
        <w:rPr>
          <w:rFonts w:ascii="Times New Roman" w:hAnsi="Times New Roman" w:cs="Times New Roman"/>
        </w:rPr>
      </w:pPr>
      <w:bookmarkStart w:id="153" w:name="_Toc114264478"/>
      <w:r>
        <w:rPr>
          <w:rFonts w:ascii="Times New Roman" w:hAnsi="Times New Roman" w:cs="Times New Roman"/>
        </w:rPr>
        <w:t>33.2. Acervo</w:t>
      </w:r>
      <w:bookmarkEnd w:id="153"/>
    </w:p>
    <w:p w14:paraId="18EE8561" w14:textId="77777777" w:rsidR="00420EC8" w:rsidRPr="00420EC8" w:rsidRDefault="00420EC8" w:rsidP="00420EC8"/>
    <w:p w14:paraId="7C3D9637"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 acervo da Biblioteca da IES é composto de livros, periódicos, multimídia, revistas e jornais.</w:t>
      </w:r>
    </w:p>
    <w:p w14:paraId="06A52DFF"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 que tange a Periódicos Especializados, o curso disponibiliza na biblioteca e no site institucional uma lista de revistas indexadas para que os alunos possam pesquisar e se utilizarem do material.</w:t>
      </w:r>
    </w:p>
    <w:p w14:paraId="649AA097" w14:textId="0ADBF999" w:rsidR="00420EC8" w:rsidRDefault="007D4D95"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w:t>
      </w:r>
      <w:r w:rsidR="00420EC8">
        <w:rPr>
          <w:rFonts w:ascii="Times New Roman" w:eastAsia="Times New Roman" w:hAnsi="Times New Roman" w:cs="Times New Roman"/>
          <w:sz w:val="24"/>
          <w:szCs w:val="24"/>
        </w:rPr>
        <w:t xml:space="preserve">preciso destacar que o NDE optou por atualizar o acervo do curso com livros presentes na Biblioteca Virtual da IES (Pearson), essa decisão de deve pelos recursos disponíveis, qualidade do acervo, </w:t>
      </w:r>
      <w:r w:rsidR="00963739">
        <w:rPr>
          <w:rFonts w:ascii="Times New Roman" w:eastAsia="Times New Roman" w:hAnsi="Times New Roman" w:cs="Times New Roman"/>
          <w:sz w:val="24"/>
          <w:szCs w:val="24"/>
        </w:rPr>
        <w:t>disponibilidade 24 horas do acervo e atualização desse.</w:t>
      </w:r>
    </w:p>
    <w:bookmarkEnd w:id="152"/>
    <w:p w14:paraId="31445C00" w14:textId="77777777" w:rsidR="00963739" w:rsidRDefault="00963739">
      <w:pPr>
        <w:spacing w:line="240" w:lineRule="auto"/>
        <w:jc w:val="both"/>
        <w:rPr>
          <w:rFonts w:ascii="Times New Roman" w:eastAsia="Times New Roman" w:hAnsi="Times New Roman" w:cs="Times New Roman"/>
          <w:sz w:val="24"/>
          <w:szCs w:val="24"/>
        </w:rPr>
      </w:pPr>
    </w:p>
    <w:p w14:paraId="4AE4824C" w14:textId="5D60B794" w:rsidR="00F31DF9" w:rsidRDefault="00000000">
      <w:pPr>
        <w:pStyle w:val="Ttulo2"/>
        <w:spacing w:before="0" w:line="240" w:lineRule="auto"/>
        <w:ind w:left="284"/>
        <w:jc w:val="left"/>
        <w:rPr>
          <w:rFonts w:ascii="Times New Roman" w:hAnsi="Times New Roman" w:cs="Times New Roman"/>
        </w:rPr>
      </w:pPr>
      <w:bookmarkStart w:id="154" w:name="_Toc114264479"/>
      <w:r>
        <w:rPr>
          <w:rFonts w:ascii="Times New Roman" w:hAnsi="Times New Roman" w:cs="Times New Roman"/>
        </w:rPr>
        <w:t xml:space="preserve">33.2.1. Bibliografias Básica e Complementar por Unidade Curricular no Curso de </w:t>
      </w:r>
      <w:r w:rsidR="008B6EE2">
        <w:rPr>
          <w:rFonts w:ascii="Times New Roman" w:hAnsi="Times New Roman" w:cs="Times New Roman"/>
        </w:rPr>
        <w:t>ADMINISTRAÇÃO</w:t>
      </w:r>
      <w:bookmarkEnd w:id="154"/>
    </w:p>
    <w:p w14:paraId="3B678383" w14:textId="77777777" w:rsidR="00F31DF9" w:rsidRDefault="00F31DF9">
      <w:pPr>
        <w:spacing w:line="240" w:lineRule="auto"/>
        <w:jc w:val="both"/>
        <w:rPr>
          <w:rFonts w:ascii="Times New Roman" w:eastAsia="Times New Roman" w:hAnsi="Times New Roman" w:cs="Times New Roman"/>
          <w:color w:val="000000"/>
          <w:sz w:val="24"/>
          <w:szCs w:val="24"/>
        </w:rPr>
      </w:pPr>
    </w:p>
    <w:p w14:paraId="0D2D13A2" w14:textId="77777777" w:rsidR="00F31DF9" w:rsidRPr="002A0865" w:rsidRDefault="00000000" w:rsidP="002A0865">
      <w:pPr>
        <w:ind w:firstLine="709"/>
        <w:jc w:val="both"/>
        <w:rPr>
          <w:rFonts w:ascii="Times New Roman" w:eastAsia="Times New Roman" w:hAnsi="Times New Roman" w:cs="Times New Roman"/>
          <w:sz w:val="24"/>
          <w:szCs w:val="24"/>
        </w:rPr>
      </w:pPr>
      <w:r w:rsidRPr="002A0865">
        <w:rPr>
          <w:rFonts w:ascii="Times New Roman" w:eastAsia="Times New Roman" w:hAnsi="Times New Roman" w:cs="Times New Roman"/>
          <w:sz w:val="24"/>
          <w:szCs w:val="24"/>
        </w:rPr>
        <w:t>Disponibilizado para consulta de toda a comunidade acadêmica, o relatório de adequação da bibliografia básica e complementar foi constituído pelos NDE do curso considerando as necessidades de cada uma das Unidades Curriculares ou Disciplinas.</w:t>
      </w:r>
    </w:p>
    <w:p w14:paraId="24C6FB58" w14:textId="77777777" w:rsidR="00F31DF9" w:rsidRDefault="00F31DF9">
      <w:pPr>
        <w:spacing w:line="240" w:lineRule="auto"/>
        <w:jc w:val="both"/>
        <w:rPr>
          <w:rFonts w:ascii="Times New Roman" w:eastAsia="Times New Roman" w:hAnsi="Times New Roman" w:cs="Times New Roman"/>
          <w:color w:val="000000"/>
          <w:sz w:val="24"/>
          <w:szCs w:val="24"/>
        </w:rPr>
      </w:pPr>
    </w:p>
    <w:p w14:paraId="5D4D7133" w14:textId="2FB634D8" w:rsidR="00F31DF9" w:rsidRPr="007D4D95" w:rsidRDefault="007D4D95">
      <w:pPr>
        <w:spacing w:line="240" w:lineRule="auto"/>
        <w:jc w:val="both"/>
        <w:rPr>
          <w:rFonts w:ascii="Times New Roman" w:eastAsia="Times New Roman" w:hAnsi="Times New Roman" w:cs="Times New Roman"/>
          <w:b/>
          <w:bCs/>
          <w:i/>
          <w:iCs/>
          <w:color w:val="000000"/>
          <w:sz w:val="24"/>
          <w:szCs w:val="24"/>
        </w:rPr>
      </w:pPr>
      <w:r w:rsidRPr="007D4D95">
        <w:rPr>
          <w:rFonts w:ascii="Times New Roman" w:eastAsia="Times New Roman" w:hAnsi="Times New Roman" w:cs="Times New Roman"/>
          <w:b/>
          <w:bCs/>
          <w:i/>
          <w:iCs/>
          <w:color w:val="000000"/>
          <w:sz w:val="24"/>
          <w:szCs w:val="24"/>
        </w:rPr>
        <w:t>VIDE RELATÓRIO DE ADEQUAÇÃO DAS BIBLIOGRAFIAS BÁSICA E COMPLEMENTAR</w:t>
      </w:r>
    </w:p>
    <w:p w14:paraId="7EFC885E" w14:textId="77777777" w:rsidR="00F31DF9" w:rsidRDefault="00F31DF9">
      <w:pPr>
        <w:spacing w:line="240" w:lineRule="auto"/>
        <w:jc w:val="both"/>
        <w:rPr>
          <w:rFonts w:ascii="Times New Roman" w:eastAsia="Times New Roman" w:hAnsi="Times New Roman" w:cs="Times New Roman"/>
          <w:sz w:val="24"/>
          <w:szCs w:val="24"/>
        </w:rPr>
      </w:pPr>
    </w:p>
    <w:p w14:paraId="39087775" w14:textId="77777777" w:rsidR="00F31DF9" w:rsidRDefault="00000000">
      <w:pPr>
        <w:pStyle w:val="Ttulo2"/>
        <w:spacing w:before="0" w:line="240" w:lineRule="auto"/>
        <w:ind w:left="284"/>
        <w:jc w:val="left"/>
        <w:rPr>
          <w:rFonts w:ascii="Times New Roman" w:hAnsi="Times New Roman" w:cs="Times New Roman"/>
        </w:rPr>
      </w:pPr>
      <w:bookmarkStart w:id="155" w:name="_Toc114264480"/>
      <w:r>
        <w:rPr>
          <w:rFonts w:ascii="Times New Roman" w:hAnsi="Times New Roman" w:cs="Times New Roman"/>
        </w:rPr>
        <w:t>33.3. Periódicos Especializados na área do curso</w:t>
      </w:r>
      <w:bookmarkEnd w:id="155"/>
    </w:p>
    <w:p w14:paraId="14DBA058" w14:textId="77777777" w:rsidR="00F31DF9" w:rsidRDefault="00F31DF9">
      <w:pPr>
        <w:spacing w:line="240" w:lineRule="auto"/>
        <w:jc w:val="both"/>
        <w:rPr>
          <w:rFonts w:ascii="Times New Roman" w:eastAsia="Times New Roman" w:hAnsi="Times New Roman" w:cs="Times New Roman"/>
          <w:sz w:val="24"/>
          <w:szCs w:val="24"/>
        </w:rPr>
      </w:pPr>
    </w:p>
    <w:p w14:paraId="48A30578"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Primeiramente, há que se destacar que o NDE do curso é ciente que, atualmente, vivemos um período de uma espécie de “corrida” por </w:t>
      </w:r>
      <w:proofErr w:type="spellStart"/>
      <w:r w:rsidRPr="002A0865">
        <w:rPr>
          <w:rFonts w:ascii="Times New Roman" w:eastAsia="Times New Roman" w:hAnsi="Times New Roman" w:cs="Times New Roman"/>
          <w:sz w:val="24"/>
          <w:szCs w:val="24"/>
        </w:rPr>
        <w:t>qualis</w:t>
      </w:r>
      <w:proofErr w:type="spellEnd"/>
      <w:r>
        <w:rPr>
          <w:rFonts w:ascii="Times New Roman" w:eastAsia="Times New Roman" w:hAnsi="Times New Roman" w:cs="Times New Roman"/>
          <w:sz w:val="24"/>
          <w:szCs w:val="24"/>
        </w:rPr>
        <w:t xml:space="preserve"> no que diz respeito aos periódicos especializados nas mais diversas áreas.</w:t>
      </w:r>
    </w:p>
    <w:p w14:paraId="31159A98" w14:textId="77777777" w:rsidR="00F31DF9" w:rsidRDefault="00F31DF9" w:rsidP="002A0865">
      <w:pPr>
        <w:ind w:firstLine="709"/>
        <w:jc w:val="both"/>
        <w:rPr>
          <w:rFonts w:ascii="Times New Roman" w:eastAsia="Times New Roman" w:hAnsi="Times New Roman" w:cs="Times New Roman"/>
          <w:sz w:val="24"/>
          <w:szCs w:val="24"/>
        </w:rPr>
      </w:pPr>
    </w:p>
    <w:p w14:paraId="24D8966E"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Desse modo, em razão da necessidade de leitura e de citações em trabalhos, os melhores periódicos da área são hoje indexados por portais gratuitos.</w:t>
      </w:r>
    </w:p>
    <w:p w14:paraId="240FD24E" w14:textId="77777777" w:rsidR="00F31DF9" w:rsidRDefault="00F31DF9" w:rsidP="002A0865">
      <w:pPr>
        <w:ind w:firstLine="709"/>
        <w:jc w:val="both"/>
        <w:rPr>
          <w:rFonts w:ascii="Times New Roman" w:eastAsia="Times New Roman" w:hAnsi="Times New Roman" w:cs="Times New Roman"/>
          <w:sz w:val="24"/>
          <w:szCs w:val="24"/>
        </w:rPr>
      </w:pPr>
    </w:p>
    <w:p w14:paraId="0E03B3BC"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Assim, a FVP criou em seu Portal Institucional, no Link Biblioteca, um espaço reservado para que os alunos acessem os melhores periódicos especializados nas mais diversas áreas. </w:t>
      </w:r>
    </w:p>
    <w:p w14:paraId="3F12EC05" w14:textId="77777777" w:rsidR="00F31DF9" w:rsidRDefault="00F31DF9" w:rsidP="002A0865">
      <w:pPr>
        <w:ind w:firstLine="709"/>
        <w:jc w:val="both"/>
        <w:rPr>
          <w:rFonts w:ascii="Times New Roman" w:eastAsia="Times New Roman" w:hAnsi="Times New Roman" w:cs="Times New Roman"/>
          <w:sz w:val="24"/>
          <w:szCs w:val="24"/>
        </w:rPr>
      </w:pPr>
    </w:p>
    <w:p w14:paraId="53F5428C" w14:textId="2129B7A3"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Portanto, a partir dessa iniciativa, no que tange a Periódicos Especializados, o curso disponibiliza na biblioteca e no site institucional uma lista de revistas indexadas para que os </w:t>
      </w:r>
      <w:proofErr w:type="gramStart"/>
      <w:r>
        <w:rPr>
          <w:rFonts w:ascii="Times New Roman" w:eastAsia="Times New Roman" w:hAnsi="Times New Roman" w:cs="Times New Roman"/>
          <w:sz w:val="24"/>
          <w:szCs w:val="24"/>
        </w:rPr>
        <w:t>alunos  possam</w:t>
      </w:r>
      <w:proofErr w:type="gramEnd"/>
      <w:r>
        <w:rPr>
          <w:rFonts w:ascii="Times New Roman" w:eastAsia="Times New Roman" w:hAnsi="Times New Roman" w:cs="Times New Roman"/>
          <w:sz w:val="24"/>
          <w:szCs w:val="24"/>
        </w:rPr>
        <w:t xml:space="preserve"> pesquisar e se utilizarem do material, conforme segue: </w:t>
      </w:r>
    </w:p>
    <w:p w14:paraId="5876AB93" w14:textId="5BA10B8E" w:rsidR="00A545FB" w:rsidRDefault="00A545FB" w:rsidP="002A0865">
      <w:pPr>
        <w:ind w:firstLine="709"/>
        <w:jc w:val="both"/>
        <w:rPr>
          <w:rFonts w:ascii="Times New Roman" w:eastAsia="Times New Roman" w:hAnsi="Times New Roman" w:cs="Times New Roman"/>
          <w:sz w:val="24"/>
          <w:szCs w:val="24"/>
        </w:rPr>
      </w:pPr>
    </w:p>
    <w:p w14:paraId="4C4528AB" w14:textId="4C0ADB7F" w:rsidR="00A545FB" w:rsidRPr="007D4D95" w:rsidRDefault="007D4D95" w:rsidP="007D4D95">
      <w:pPr>
        <w:ind w:firstLine="709"/>
        <w:jc w:val="center"/>
        <w:rPr>
          <w:rFonts w:ascii="Times New Roman" w:eastAsia="Times New Roman" w:hAnsi="Times New Roman" w:cs="Times New Roman"/>
          <w:b/>
          <w:bCs/>
          <w:sz w:val="24"/>
          <w:szCs w:val="24"/>
        </w:rPr>
      </w:pPr>
      <w:r w:rsidRPr="007D4D95">
        <w:rPr>
          <w:rFonts w:ascii="Times New Roman" w:eastAsia="Times New Roman" w:hAnsi="Times New Roman" w:cs="Times New Roman"/>
          <w:b/>
          <w:bCs/>
          <w:sz w:val="24"/>
          <w:szCs w:val="24"/>
        </w:rPr>
        <w:t>PERIÓDICOS DISPONÍVEIS</w:t>
      </w:r>
    </w:p>
    <w:p w14:paraId="57936A62" w14:textId="4D6503DF" w:rsidR="007D4D95" w:rsidRDefault="007D4D95" w:rsidP="007D4D95">
      <w:pPr>
        <w:ind w:firstLine="709"/>
        <w:jc w:val="center"/>
        <w:rPr>
          <w:rFonts w:ascii="Times New Roman" w:eastAsia="Times New Roman" w:hAnsi="Times New Roman" w:cs="Times New Roman"/>
          <w:sz w:val="24"/>
          <w:szCs w:val="24"/>
        </w:rPr>
      </w:pPr>
    </w:p>
    <w:tbl>
      <w:tblPr>
        <w:tblpPr w:leftFromText="141" w:rightFromText="141" w:horzAnchor="margin" w:tblpXSpec="center" w:tblpY="840"/>
        <w:tblW w:w="97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085"/>
        <w:gridCol w:w="4678"/>
        <w:gridCol w:w="2031"/>
      </w:tblGrid>
      <w:tr w:rsidR="007D4D95" w:rsidRPr="007D4D95" w14:paraId="22D7C346" w14:textId="77777777" w:rsidTr="00DD4130">
        <w:trPr>
          <w:cantSplit/>
          <w:trHeight w:val="385"/>
          <w:tblHeader/>
        </w:trPr>
        <w:tc>
          <w:tcPr>
            <w:tcW w:w="3085" w:type="dxa"/>
            <w:shd w:val="clear" w:color="auto" w:fill="FFFFFF" w:themeFill="background1"/>
          </w:tcPr>
          <w:p w14:paraId="648D1CB1"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lastRenderedPageBreak/>
              <w:t>Revista de Administração Contemporânea</w:t>
            </w:r>
          </w:p>
        </w:tc>
        <w:tc>
          <w:tcPr>
            <w:tcW w:w="4678" w:type="dxa"/>
            <w:shd w:val="clear" w:color="auto" w:fill="auto"/>
          </w:tcPr>
          <w:p w14:paraId="1492961C" w14:textId="77777777" w:rsidR="007D4D95" w:rsidRPr="007D4D95" w:rsidRDefault="007D4D95" w:rsidP="00DD4130">
            <w:pPr>
              <w:spacing w:line="240" w:lineRule="auto"/>
              <w:rPr>
                <w:rFonts w:ascii="Times New Roman" w:eastAsia="Times New Roman" w:hAnsi="Times New Roman" w:cs="Times New Roman"/>
                <w:sz w:val="24"/>
                <w:szCs w:val="24"/>
              </w:rPr>
            </w:pPr>
          </w:p>
          <w:p w14:paraId="5695618C"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https://rac.anpad.org.br/index.php/rac</w:t>
            </w:r>
          </w:p>
        </w:tc>
        <w:tc>
          <w:tcPr>
            <w:tcW w:w="2031" w:type="dxa"/>
          </w:tcPr>
          <w:p w14:paraId="3BCC2C99" w14:textId="77777777" w:rsidR="007D4D95" w:rsidRPr="007D4D95" w:rsidRDefault="007D4D95" w:rsidP="00DD4130">
            <w:pPr>
              <w:jc w:val="both"/>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029F5D7D" w14:textId="77777777" w:rsidTr="00DD4130">
        <w:trPr>
          <w:cantSplit/>
          <w:trHeight w:val="385"/>
          <w:tblHeader/>
        </w:trPr>
        <w:tc>
          <w:tcPr>
            <w:tcW w:w="3085" w:type="dxa"/>
            <w:shd w:val="clear" w:color="auto" w:fill="FFFFFF" w:themeFill="background1"/>
          </w:tcPr>
          <w:p w14:paraId="4A6B182A" w14:textId="77777777" w:rsidR="007D4D95" w:rsidRPr="007D4D95" w:rsidRDefault="007D4D95" w:rsidP="00DD4130">
            <w:pPr>
              <w:spacing w:line="240" w:lineRule="auto"/>
              <w:rPr>
                <w:rFonts w:ascii="Times New Roman" w:eastAsia="Times New Roman" w:hAnsi="Times New Roman" w:cs="Times New Roman"/>
                <w:b/>
                <w:sz w:val="24"/>
                <w:szCs w:val="24"/>
              </w:rPr>
            </w:pPr>
          </w:p>
          <w:p w14:paraId="098AE4E5"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Organizações &amp; Sociedade</w:t>
            </w:r>
          </w:p>
        </w:tc>
        <w:tc>
          <w:tcPr>
            <w:tcW w:w="4678" w:type="dxa"/>
            <w:shd w:val="clear" w:color="auto" w:fill="auto"/>
          </w:tcPr>
          <w:p w14:paraId="307BCC4E" w14:textId="77777777" w:rsidR="007D4D95" w:rsidRPr="007D4D95" w:rsidRDefault="007D4D95" w:rsidP="00DD4130">
            <w:pPr>
              <w:spacing w:line="240" w:lineRule="auto"/>
              <w:rPr>
                <w:rFonts w:ascii="Times New Roman" w:eastAsia="Times New Roman" w:hAnsi="Times New Roman" w:cs="Times New Roman"/>
                <w:sz w:val="24"/>
                <w:szCs w:val="24"/>
              </w:rPr>
            </w:pPr>
          </w:p>
          <w:p w14:paraId="18599F22"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https://periodicos.ufba.br/index.php/revistaoes</w:t>
            </w:r>
          </w:p>
        </w:tc>
        <w:tc>
          <w:tcPr>
            <w:tcW w:w="2031" w:type="dxa"/>
          </w:tcPr>
          <w:p w14:paraId="413AAA2D"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7DC22FC1" w14:textId="77777777" w:rsidTr="00DD4130">
        <w:trPr>
          <w:cantSplit/>
          <w:trHeight w:val="385"/>
          <w:tblHeader/>
        </w:trPr>
        <w:tc>
          <w:tcPr>
            <w:tcW w:w="3085" w:type="dxa"/>
          </w:tcPr>
          <w:p w14:paraId="36D22F6B"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 xml:space="preserve">BBR - </w:t>
            </w:r>
            <w:proofErr w:type="spellStart"/>
            <w:r w:rsidRPr="007D4D95">
              <w:rPr>
                <w:rFonts w:ascii="Times New Roman" w:eastAsia="Times New Roman" w:hAnsi="Times New Roman" w:cs="Times New Roman"/>
                <w:b/>
                <w:sz w:val="24"/>
                <w:szCs w:val="24"/>
              </w:rPr>
              <w:t>Brazilian</w:t>
            </w:r>
            <w:proofErr w:type="spellEnd"/>
            <w:r w:rsidRPr="007D4D95">
              <w:rPr>
                <w:rFonts w:ascii="Times New Roman" w:eastAsia="Times New Roman" w:hAnsi="Times New Roman" w:cs="Times New Roman"/>
                <w:b/>
                <w:sz w:val="24"/>
                <w:szCs w:val="24"/>
              </w:rPr>
              <w:t xml:space="preserve"> Business Review </w:t>
            </w:r>
          </w:p>
        </w:tc>
        <w:tc>
          <w:tcPr>
            <w:tcW w:w="4678" w:type="dxa"/>
          </w:tcPr>
          <w:p w14:paraId="3871FFC1" w14:textId="77777777" w:rsidR="007D4D95" w:rsidRPr="007D4D95" w:rsidRDefault="007D4D95" w:rsidP="00DD4130">
            <w:pPr>
              <w:spacing w:line="240" w:lineRule="auto"/>
              <w:rPr>
                <w:rFonts w:ascii="Times New Roman" w:eastAsia="Times New Roman" w:hAnsi="Times New Roman" w:cs="Times New Roman"/>
                <w:sz w:val="24"/>
                <w:szCs w:val="24"/>
              </w:rPr>
            </w:pPr>
          </w:p>
          <w:p w14:paraId="086D5E77"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https://www.bbronline.com.br/index.php/bbr</w:t>
            </w:r>
          </w:p>
        </w:tc>
        <w:tc>
          <w:tcPr>
            <w:tcW w:w="2031" w:type="dxa"/>
          </w:tcPr>
          <w:p w14:paraId="66CDBC6B"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4FBA8430" w14:textId="77777777" w:rsidTr="00DD4130">
        <w:trPr>
          <w:cantSplit/>
          <w:trHeight w:val="385"/>
          <w:tblHeader/>
        </w:trPr>
        <w:tc>
          <w:tcPr>
            <w:tcW w:w="3085" w:type="dxa"/>
          </w:tcPr>
          <w:p w14:paraId="1DAF0BFB"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Revista Brasileira de Gestão e Negócios (RBGN)</w:t>
            </w:r>
          </w:p>
        </w:tc>
        <w:tc>
          <w:tcPr>
            <w:tcW w:w="4678" w:type="dxa"/>
          </w:tcPr>
          <w:p w14:paraId="5F6B623D" w14:textId="77777777" w:rsidR="007D4D95" w:rsidRPr="007D4D95" w:rsidRDefault="007D4D95" w:rsidP="00DD4130">
            <w:pPr>
              <w:spacing w:line="240" w:lineRule="auto"/>
              <w:rPr>
                <w:rFonts w:ascii="Times New Roman" w:eastAsia="Times New Roman" w:hAnsi="Times New Roman" w:cs="Times New Roman"/>
                <w:sz w:val="24"/>
                <w:szCs w:val="24"/>
              </w:rPr>
            </w:pPr>
          </w:p>
          <w:p w14:paraId="35A4B7FF"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https://rbgn.fecap.br/RBGN</w:t>
            </w:r>
          </w:p>
        </w:tc>
        <w:tc>
          <w:tcPr>
            <w:tcW w:w="2031" w:type="dxa"/>
          </w:tcPr>
          <w:p w14:paraId="0B337274"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05C1A81A" w14:textId="77777777" w:rsidTr="00DD4130">
        <w:trPr>
          <w:cantSplit/>
          <w:trHeight w:val="385"/>
          <w:tblHeader/>
        </w:trPr>
        <w:tc>
          <w:tcPr>
            <w:tcW w:w="3085" w:type="dxa"/>
          </w:tcPr>
          <w:p w14:paraId="416DFA2E" w14:textId="77777777" w:rsidR="007D4D95" w:rsidRPr="007D4D95" w:rsidRDefault="007D4D95" w:rsidP="00DD4130">
            <w:pPr>
              <w:spacing w:line="240" w:lineRule="auto"/>
              <w:rPr>
                <w:rFonts w:ascii="Times New Roman" w:eastAsia="Times New Roman" w:hAnsi="Times New Roman" w:cs="Times New Roman"/>
                <w:b/>
                <w:sz w:val="24"/>
                <w:szCs w:val="24"/>
              </w:rPr>
            </w:pPr>
          </w:p>
          <w:p w14:paraId="3323A143"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Produção Online</w:t>
            </w:r>
          </w:p>
        </w:tc>
        <w:tc>
          <w:tcPr>
            <w:tcW w:w="4678" w:type="dxa"/>
          </w:tcPr>
          <w:p w14:paraId="78EE460D" w14:textId="77777777" w:rsidR="007D4D95" w:rsidRPr="007D4D95" w:rsidRDefault="007D4D95" w:rsidP="00DD4130">
            <w:pPr>
              <w:spacing w:line="240" w:lineRule="auto"/>
              <w:rPr>
                <w:rFonts w:ascii="Times New Roman" w:eastAsia="Times New Roman" w:hAnsi="Times New Roman" w:cs="Times New Roman"/>
                <w:sz w:val="24"/>
                <w:szCs w:val="24"/>
              </w:rPr>
            </w:pPr>
          </w:p>
          <w:p w14:paraId="68026232"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https://producaoonline.org.br/rpo</w:t>
            </w:r>
          </w:p>
        </w:tc>
        <w:tc>
          <w:tcPr>
            <w:tcW w:w="2031" w:type="dxa"/>
          </w:tcPr>
          <w:p w14:paraId="3E7E1392"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5CE1F409" w14:textId="77777777" w:rsidTr="00DD4130">
        <w:trPr>
          <w:cantSplit/>
          <w:trHeight w:val="308"/>
          <w:tblHeader/>
        </w:trPr>
        <w:tc>
          <w:tcPr>
            <w:tcW w:w="3085" w:type="dxa"/>
          </w:tcPr>
          <w:p w14:paraId="715A9BAC" w14:textId="77777777" w:rsidR="007D4D95" w:rsidRPr="007D4D95" w:rsidRDefault="007D4D95" w:rsidP="00DD4130">
            <w:pPr>
              <w:spacing w:line="240" w:lineRule="auto"/>
              <w:rPr>
                <w:rFonts w:ascii="Times New Roman" w:eastAsia="Times New Roman" w:hAnsi="Times New Roman" w:cs="Times New Roman"/>
                <w:b/>
                <w:sz w:val="24"/>
                <w:szCs w:val="24"/>
              </w:rPr>
            </w:pPr>
          </w:p>
          <w:p w14:paraId="3C131876"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Contabilidade e Finanças (USP)</w:t>
            </w:r>
          </w:p>
        </w:tc>
        <w:tc>
          <w:tcPr>
            <w:tcW w:w="4678" w:type="dxa"/>
          </w:tcPr>
          <w:p w14:paraId="439E2DD3" w14:textId="77777777" w:rsidR="007D4D95" w:rsidRPr="007D4D95" w:rsidRDefault="007D4D95" w:rsidP="00DD4130">
            <w:pPr>
              <w:spacing w:line="240" w:lineRule="auto"/>
              <w:rPr>
                <w:rFonts w:ascii="Times New Roman" w:eastAsia="Times New Roman" w:hAnsi="Times New Roman" w:cs="Times New Roman"/>
                <w:sz w:val="24"/>
                <w:szCs w:val="24"/>
              </w:rPr>
            </w:pPr>
          </w:p>
          <w:p w14:paraId="2650D205"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www.scielo.br/rcf</w:t>
            </w:r>
          </w:p>
        </w:tc>
        <w:tc>
          <w:tcPr>
            <w:tcW w:w="2031" w:type="dxa"/>
          </w:tcPr>
          <w:p w14:paraId="0595BF8B"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78F91D40" w14:textId="77777777" w:rsidTr="00DD4130">
        <w:trPr>
          <w:cantSplit/>
          <w:trHeight w:val="308"/>
          <w:tblHeader/>
        </w:trPr>
        <w:tc>
          <w:tcPr>
            <w:tcW w:w="3085" w:type="dxa"/>
          </w:tcPr>
          <w:p w14:paraId="635BF47B" w14:textId="77777777" w:rsidR="007D4D95" w:rsidRPr="007D4D95" w:rsidRDefault="007D4D95" w:rsidP="00DD4130">
            <w:pPr>
              <w:spacing w:line="240" w:lineRule="auto"/>
              <w:rPr>
                <w:rFonts w:ascii="Times New Roman" w:eastAsia="Times New Roman" w:hAnsi="Times New Roman" w:cs="Times New Roman"/>
                <w:b/>
                <w:sz w:val="24"/>
                <w:szCs w:val="24"/>
              </w:rPr>
            </w:pPr>
          </w:p>
          <w:p w14:paraId="59BEEC26"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Periódicos CAPES</w:t>
            </w:r>
          </w:p>
        </w:tc>
        <w:tc>
          <w:tcPr>
            <w:tcW w:w="4678" w:type="dxa"/>
          </w:tcPr>
          <w:p w14:paraId="0C764300" w14:textId="77777777" w:rsidR="007D4D95" w:rsidRPr="007D4D95" w:rsidRDefault="007D4D95" w:rsidP="00DD4130">
            <w:pPr>
              <w:spacing w:line="240" w:lineRule="auto"/>
              <w:rPr>
                <w:rFonts w:ascii="Times New Roman" w:eastAsia="Times New Roman" w:hAnsi="Times New Roman" w:cs="Times New Roman"/>
                <w:sz w:val="24"/>
                <w:szCs w:val="24"/>
              </w:rPr>
            </w:pPr>
          </w:p>
          <w:p w14:paraId="2FF51EA2"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http://www.periodicos.capes.gov.br/</w:t>
            </w:r>
          </w:p>
        </w:tc>
        <w:tc>
          <w:tcPr>
            <w:tcW w:w="2031" w:type="dxa"/>
          </w:tcPr>
          <w:p w14:paraId="69A4F934"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110AB3EF" w14:textId="77777777" w:rsidTr="00DD4130">
        <w:trPr>
          <w:cantSplit/>
          <w:trHeight w:val="308"/>
          <w:tblHeader/>
        </w:trPr>
        <w:tc>
          <w:tcPr>
            <w:tcW w:w="3085" w:type="dxa"/>
          </w:tcPr>
          <w:p w14:paraId="07E40688"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Revista de Administração da USP</w:t>
            </w:r>
          </w:p>
        </w:tc>
        <w:tc>
          <w:tcPr>
            <w:tcW w:w="4678" w:type="dxa"/>
          </w:tcPr>
          <w:p w14:paraId="51DB40A2" w14:textId="77777777" w:rsidR="007D4D95" w:rsidRPr="007D4D95" w:rsidRDefault="007D4D95" w:rsidP="00DD4130">
            <w:pPr>
              <w:spacing w:line="240" w:lineRule="auto"/>
              <w:rPr>
                <w:rFonts w:ascii="Times New Roman" w:eastAsia="Times New Roman" w:hAnsi="Times New Roman" w:cs="Times New Roman"/>
                <w:sz w:val="24"/>
                <w:szCs w:val="24"/>
              </w:rPr>
            </w:pPr>
          </w:p>
          <w:p w14:paraId="634B6DA7"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http://rausp.usp.br/</w:t>
            </w:r>
          </w:p>
        </w:tc>
        <w:tc>
          <w:tcPr>
            <w:tcW w:w="2031" w:type="dxa"/>
          </w:tcPr>
          <w:p w14:paraId="5FBA8199"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2D0D96A0" w14:textId="77777777" w:rsidTr="00DD4130">
        <w:trPr>
          <w:cantSplit/>
          <w:trHeight w:val="308"/>
          <w:tblHeader/>
        </w:trPr>
        <w:tc>
          <w:tcPr>
            <w:tcW w:w="3085" w:type="dxa"/>
          </w:tcPr>
          <w:p w14:paraId="62A59A22"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Revista de Ciências da Administração – RCA</w:t>
            </w:r>
          </w:p>
        </w:tc>
        <w:tc>
          <w:tcPr>
            <w:tcW w:w="4678" w:type="dxa"/>
          </w:tcPr>
          <w:p w14:paraId="0617010B" w14:textId="77777777" w:rsidR="007D4D95" w:rsidRPr="007D4D95" w:rsidRDefault="007D4D95" w:rsidP="00DD4130">
            <w:pPr>
              <w:spacing w:line="240" w:lineRule="auto"/>
              <w:rPr>
                <w:rFonts w:ascii="Times New Roman" w:eastAsia="Times New Roman" w:hAnsi="Times New Roman" w:cs="Times New Roman"/>
                <w:sz w:val="24"/>
                <w:szCs w:val="24"/>
              </w:rPr>
            </w:pPr>
          </w:p>
          <w:p w14:paraId="3B8FABAF"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https://periodicos.ufsc.br/index.php/adm</w:t>
            </w:r>
          </w:p>
        </w:tc>
        <w:tc>
          <w:tcPr>
            <w:tcW w:w="2031" w:type="dxa"/>
          </w:tcPr>
          <w:p w14:paraId="11BA2441"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68FEA14B" w14:textId="77777777" w:rsidTr="00DD4130">
        <w:trPr>
          <w:cantSplit/>
          <w:trHeight w:val="308"/>
          <w:tblHeader/>
        </w:trPr>
        <w:tc>
          <w:tcPr>
            <w:tcW w:w="3085" w:type="dxa"/>
          </w:tcPr>
          <w:p w14:paraId="7D5836C3" w14:textId="77777777" w:rsidR="007D4D95" w:rsidRPr="007D4D95" w:rsidRDefault="007D4D95" w:rsidP="00DD4130">
            <w:pPr>
              <w:spacing w:line="240" w:lineRule="auto"/>
              <w:rPr>
                <w:rFonts w:ascii="Times New Roman" w:hAnsi="Times New Roman" w:cs="Times New Roman"/>
                <w:b/>
                <w:color w:val="212121"/>
                <w:sz w:val="24"/>
                <w:szCs w:val="24"/>
                <w:shd w:val="clear" w:color="auto" w:fill="FFFFFF"/>
              </w:rPr>
            </w:pPr>
          </w:p>
          <w:p w14:paraId="3C39D159"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hAnsi="Times New Roman" w:cs="Times New Roman"/>
                <w:b/>
                <w:color w:val="212121"/>
                <w:sz w:val="24"/>
                <w:szCs w:val="24"/>
                <w:shd w:val="clear" w:color="auto" w:fill="FFFFFF"/>
              </w:rPr>
              <w:t>Revista de Economia Política</w:t>
            </w:r>
          </w:p>
        </w:tc>
        <w:tc>
          <w:tcPr>
            <w:tcW w:w="4678" w:type="dxa"/>
          </w:tcPr>
          <w:p w14:paraId="11211C93"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https://centrodeeconomiapolitica.org.br/repojs/index.php/journal</w:t>
            </w:r>
          </w:p>
        </w:tc>
        <w:tc>
          <w:tcPr>
            <w:tcW w:w="2031" w:type="dxa"/>
          </w:tcPr>
          <w:p w14:paraId="3E51F3B1"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432ABEA1" w14:textId="77777777" w:rsidTr="00DD4130">
        <w:trPr>
          <w:cantSplit/>
          <w:trHeight w:val="308"/>
          <w:tblHeader/>
        </w:trPr>
        <w:tc>
          <w:tcPr>
            <w:tcW w:w="3085" w:type="dxa"/>
          </w:tcPr>
          <w:p w14:paraId="0B7EABD7" w14:textId="77777777" w:rsidR="007D4D95" w:rsidRPr="007D4D95" w:rsidRDefault="007D4D95" w:rsidP="00DD4130">
            <w:pPr>
              <w:spacing w:line="240" w:lineRule="auto"/>
              <w:rPr>
                <w:rFonts w:ascii="Times New Roman" w:eastAsia="Times New Roman" w:hAnsi="Times New Roman" w:cs="Times New Roman"/>
                <w:b/>
                <w:sz w:val="24"/>
                <w:szCs w:val="24"/>
              </w:rPr>
            </w:pPr>
          </w:p>
          <w:p w14:paraId="159318AC"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Revista de Psicologia Política</w:t>
            </w:r>
          </w:p>
        </w:tc>
        <w:tc>
          <w:tcPr>
            <w:tcW w:w="4678" w:type="dxa"/>
          </w:tcPr>
          <w:p w14:paraId="47262F7D"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http://pepsic.bvsalud.org/scielo.php/script_sci_serial/pid_1519-549X/lng_pt/nrm_iso/psicopol/</w:t>
            </w:r>
          </w:p>
        </w:tc>
        <w:tc>
          <w:tcPr>
            <w:tcW w:w="2031" w:type="dxa"/>
          </w:tcPr>
          <w:p w14:paraId="1EF8A04F"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2D77E620" w14:textId="77777777" w:rsidTr="00DD4130">
        <w:trPr>
          <w:cantSplit/>
          <w:trHeight w:val="308"/>
          <w:tblHeader/>
        </w:trPr>
        <w:tc>
          <w:tcPr>
            <w:tcW w:w="3085" w:type="dxa"/>
          </w:tcPr>
          <w:p w14:paraId="59E00EB6"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Revista de Administração: Ensino &amp; Pesquisa</w:t>
            </w:r>
          </w:p>
        </w:tc>
        <w:tc>
          <w:tcPr>
            <w:tcW w:w="4678" w:type="dxa"/>
          </w:tcPr>
          <w:p w14:paraId="03A14F5C" w14:textId="77777777" w:rsidR="007D4D95" w:rsidRPr="007D4D95" w:rsidRDefault="007D4D95" w:rsidP="00DD4130">
            <w:pPr>
              <w:spacing w:line="240" w:lineRule="auto"/>
              <w:rPr>
                <w:rFonts w:ascii="Times New Roman" w:eastAsia="Times New Roman" w:hAnsi="Times New Roman" w:cs="Times New Roman"/>
                <w:sz w:val="24"/>
                <w:szCs w:val="24"/>
              </w:rPr>
            </w:pPr>
          </w:p>
          <w:p w14:paraId="5E6E3DD5"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https://raep.emnuvens.com.br/raep</w:t>
            </w:r>
          </w:p>
        </w:tc>
        <w:tc>
          <w:tcPr>
            <w:tcW w:w="2031" w:type="dxa"/>
          </w:tcPr>
          <w:p w14:paraId="4647042C"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5A6C22DC" w14:textId="77777777" w:rsidTr="00DD4130">
        <w:trPr>
          <w:cantSplit/>
          <w:trHeight w:val="308"/>
          <w:tblHeader/>
        </w:trPr>
        <w:tc>
          <w:tcPr>
            <w:tcW w:w="3085" w:type="dxa"/>
          </w:tcPr>
          <w:p w14:paraId="6BC420CE"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 xml:space="preserve">Revista de Administração e Contabilidade da </w:t>
            </w:r>
            <w:proofErr w:type="spellStart"/>
            <w:r w:rsidRPr="007D4D95">
              <w:rPr>
                <w:rFonts w:ascii="Times New Roman" w:eastAsia="Times New Roman" w:hAnsi="Times New Roman" w:cs="Times New Roman"/>
                <w:b/>
                <w:sz w:val="24"/>
                <w:szCs w:val="24"/>
              </w:rPr>
              <w:t>Unisinos</w:t>
            </w:r>
            <w:proofErr w:type="spellEnd"/>
          </w:p>
        </w:tc>
        <w:tc>
          <w:tcPr>
            <w:tcW w:w="4678" w:type="dxa"/>
          </w:tcPr>
          <w:p w14:paraId="5E2B6E1A" w14:textId="77777777" w:rsidR="007D4D95" w:rsidRPr="007D4D95" w:rsidRDefault="007D4D95" w:rsidP="00DD4130">
            <w:pPr>
              <w:spacing w:line="240" w:lineRule="auto"/>
              <w:rPr>
                <w:rFonts w:ascii="Times New Roman" w:eastAsia="Times New Roman" w:hAnsi="Times New Roman" w:cs="Times New Roman"/>
                <w:sz w:val="24"/>
                <w:szCs w:val="24"/>
              </w:rPr>
            </w:pPr>
          </w:p>
          <w:p w14:paraId="432BD19B"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https://revistas.unisinos.br/index.php/base/index</w:t>
            </w:r>
          </w:p>
        </w:tc>
        <w:tc>
          <w:tcPr>
            <w:tcW w:w="2031" w:type="dxa"/>
          </w:tcPr>
          <w:p w14:paraId="0315124F"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1464CECF" w14:textId="77777777" w:rsidTr="00DD4130">
        <w:trPr>
          <w:cantSplit/>
          <w:trHeight w:val="308"/>
          <w:tblHeader/>
        </w:trPr>
        <w:tc>
          <w:tcPr>
            <w:tcW w:w="3085" w:type="dxa"/>
          </w:tcPr>
          <w:p w14:paraId="01823AAE"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CPMARK – Caderno Profissional de Marketing - UNIMEP</w:t>
            </w:r>
          </w:p>
        </w:tc>
        <w:tc>
          <w:tcPr>
            <w:tcW w:w="4678" w:type="dxa"/>
          </w:tcPr>
          <w:p w14:paraId="7C11C6C7"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https://www.cadernomarketingunimep.com.br/ojs/index.php/cadprofmkt</w:t>
            </w:r>
          </w:p>
        </w:tc>
        <w:tc>
          <w:tcPr>
            <w:tcW w:w="2031" w:type="dxa"/>
          </w:tcPr>
          <w:p w14:paraId="5103A885"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38161295" w14:textId="77777777" w:rsidTr="00DD4130">
        <w:trPr>
          <w:cantSplit/>
          <w:trHeight w:val="654"/>
          <w:tblHeader/>
        </w:trPr>
        <w:tc>
          <w:tcPr>
            <w:tcW w:w="3085" w:type="dxa"/>
          </w:tcPr>
          <w:p w14:paraId="7A5EA287"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Cadernos de Gestão Pública e Cidadania</w:t>
            </w:r>
          </w:p>
        </w:tc>
        <w:tc>
          <w:tcPr>
            <w:tcW w:w="4678" w:type="dxa"/>
          </w:tcPr>
          <w:p w14:paraId="1B8E1240"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https://bibliotecadigital.fgv.br/ojs/index.php/cgpc/issue/archive</w:t>
            </w:r>
          </w:p>
        </w:tc>
        <w:tc>
          <w:tcPr>
            <w:tcW w:w="2031" w:type="dxa"/>
          </w:tcPr>
          <w:p w14:paraId="345EE8CF"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6C4AF7AC" w14:textId="77777777" w:rsidTr="00DD4130">
        <w:trPr>
          <w:cantSplit/>
          <w:trHeight w:val="522"/>
          <w:tblHeader/>
        </w:trPr>
        <w:tc>
          <w:tcPr>
            <w:tcW w:w="3085" w:type="dxa"/>
          </w:tcPr>
          <w:p w14:paraId="41D3BF9C" w14:textId="77777777" w:rsidR="007D4D95" w:rsidRPr="007D4D95" w:rsidRDefault="007D4D95" w:rsidP="00DD4130">
            <w:pPr>
              <w:spacing w:line="240" w:lineRule="auto"/>
              <w:rPr>
                <w:rFonts w:ascii="Times New Roman" w:eastAsia="Times New Roman" w:hAnsi="Times New Roman" w:cs="Times New Roman"/>
                <w:b/>
                <w:sz w:val="24"/>
                <w:szCs w:val="24"/>
              </w:rPr>
            </w:pPr>
          </w:p>
          <w:p w14:paraId="736AA992"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Cadernos EBAPE.BR</w:t>
            </w:r>
          </w:p>
        </w:tc>
        <w:tc>
          <w:tcPr>
            <w:tcW w:w="4678" w:type="dxa"/>
          </w:tcPr>
          <w:p w14:paraId="5DF84770"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https://bibliotecadigital.fgv.br/ojs/index.php/cadernosebape/issue/view/4810</w:t>
            </w:r>
          </w:p>
        </w:tc>
        <w:tc>
          <w:tcPr>
            <w:tcW w:w="2031" w:type="dxa"/>
          </w:tcPr>
          <w:p w14:paraId="18D98834"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6956F19E" w14:textId="77777777" w:rsidTr="00DD4130">
        <w:trPr>
          <w:cantSplit/>
          <w:trHeight w:val="522"/>
          <w:tblHeader/>
        </w:trPr>
        <w:tc>
          <w:tcPr>
            <w:tcW w:w="3085" w:type="dxa"/>
          </w:tcPr>
          <w:p w14:paraId="130C77F3"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Gestão &amp; Tecnologia de Projetos</w:t>
            </w:r>
          </w:p>
        </w:tc>
        <w:tc>
          <w:tcPr>
            <w:tcW w:w="4678" w:type="dxa"/>
          </w:tcPr>
          <w:p w14:paraId="60625F7F" w14:textId="77777777" w:rsidR="007D4D95" w:rsidRPr="007D4D95" w:rsidRDefault="007D4D95" w:rsidP="00DD4130">
            <w:pPr>
              <w:spacing w:line="240" w:lineRule="auto"/>
              <w:rPr>
                <w:rFonts w:ascii="Times New Roman" w:eastAsia="Times New Roman" w:hAnsi="Times New Roman" w:cs="Times New Roman"/>
                <w:sz w:val="24"/>
                <w:szCs w:val="24"/>
              </w:rPr>
            </w:pPr>
          </w:p>
          <w:p w14:paraId="38F66A26"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https://www.revistas.usp.br/gestaodeprojetos</w:t>
            </w:r>
          </w:p>
        </w:tc>
        <w:tc>
          <w:tcPr>
            <w:tcW w:w="2031" w:type="dxa"/>
          </w:tcPr>
          <w:p w14:paraId="6052F391" w14:textId="77777777" w:rsidR="007D4D95" w:rsidRPr="007D4D95" w:rsidRDefault="007D4D95" w:rsidP="00DD4130">
            <w:pPr>
              <w:jc w:val="both"/>
              <w:rPr>
                <w:rFonts w:ascii="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5189379B" w14:textId="77777777" w:rsidTr="00DD4130">
        <w:trPr>
          <w:cantSplit/>
          <w:trHeight w:val="522"/>
          <w:tblHeader/>
        </w:trPr>
        <w:tc>
          <w:tcPr>
            <w:tcW w:w="3085" w:type="dxa"/>
          </w:tcPr>
          <w:p w14:paraId="47802279"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Gestão &amp; Planejamento - G&amp;P</w:t>
            </w:r>
          </w:p>
        </w:tc>
        <w:tc>
          <w:tcPr>
            <w:tcW w:w="4678" w:type="dxa"/>
          </w:tcPr>
          <w:p w14:paraId="19B76143" w14:textId="77777777" w:rsidR="007D4D95" w:rsidRPr="007D4D95" w:rsidRDefault="007D4D95" w:rsidP="00DD4130">
            <w:pPr>
              <w:spacing w:line="240" w:lineRule="auto"/>
              <w:rPr>
                <w:rFonts w:ascii="Times New Roman" w:eastAsia="Times New Roman" w:hAnsi="Times New Roman" w:cs="Times New Roman"/>
                <w:sz w:val="24"/>
                <w:szCs w:val="24"/>
              </w:rPr>
            </w:pPr>
          </w:p>
          <w:p w14:paraId="2B1B10FF"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https://revistas.unifacs.br/index.php/rgb</w:t>
            </w:r>
          </w:p>
        </w:tc>
        <w:tc>
          <w:tcPr>
            <w:tcW w:w="2031" w:type="dxa"/>
          </w:tcPr>
          <w:p w14:paraId="4867CF51" w14:textId="77777777" w:rsidR="007D4D95" w:rsidRPr="007D4D95" w:rsidRDefault="007D4D95" w:rsidP="00DD4130">
            <w:pPr>
              <w:jc w:val="both"/>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r w:rsidR="007D4D95" w:rsidRPr="007D4D95" w14:paraId="7AB58E05" w14:textId="77777777" w:rsidTr="00DD4130">
        <w:trPr>
          <w:cantSplit/>
          <w:trHeight w:val="522"/>
          <w:tblHeader/>
        </w:trPr>
        <w:tc>
          <w:tcPr>
            <w:tcW w:w="3085" w:type="dxa"/>
          </w:tcPr>
          <w:p w14:paraId="182725B4" w14:textId="77777777" w:rsidR="007D4D95" w:rsidRPr="007D4D95" w:rsidRDefault="007D4D95" w:rsidP="00DD4130">
            <w:pPr>
              <w:spacing w:line="240" w:lineRule="auto"/>
              <w:rPr>
                <w:rFonts w:ascii="Times New Roman" w:eastAsia="Times New Roman" w:hAnsi="Times New Roman" w:cs="Times New Roman"/>
                <w:b/>
                <w:sz w:val="24"/>
                <w:szCs w:val="24"/>
              </w:rPr>
            </w:pPr>
          </w:p>
          <w:p w14:paraId="30DE2F8D" w14:textId="77777777" w:rsidR="007D4D95" w:rsidRPr="007D4D95" w:rsidRDefault="007D4D95" w:rsidP="00DD4130">
            <w:pPr>
              <w:spacing w:line="240" w:lineRule="auto"/>
              <w:rPr>
                <w:rFonts w:ascii="Times New Roman" w:eastAsia="Times New Roman" w:hAnsi="Times New Roman" w:cs="Times New Roman"/>
                <w:b/>
                <w:sz w:val="24"/>
                <w:szCs w:val="24"/>
              </w:rPr>
            </w:pPr>
            <w:r w:rsidRPr="007D4D95">
              <w:rPr>
                <w:rFonts w:ascii="Times New Roman" w:eastAsia="Times New Roman" w:hAnsi="Times New Roman" w:cs="Times New Roman"/>
                <w:b/>
                <w:sz w:val="24"/>
                <w:szCs w:val="24"/>
              </w:rPr>
              <w:t>Pesquisa Operacional</w:t>
            </w:r>
          </w:p>
        </w:tc>
        <w:tc>
          <w:tcPr>
            <w:tcW w:w="4678" w:type="dxa"/>
          </w:tcPr>
          <w:p w14:paraId="56D300CC" w14:textId="77777777" w:rsidR="007D4D95" w:rsidRPr="007D4D95" w:rsidRDefault="007D4D95" w:rsidP="00DD4130">
            <w:pPr>
              <w:spacing w:line="240" w:lineRule="auto"/>
              <w:rPr>
                <w:rFonts w:ascii="Times New Roman" w:eastAsia="Times New Roman" w:hAnsi="Times New Roman" w:cs="Times New Roman"/>
                <w:sz w:val="24"/>
                <w:szCs w:val="24"/>
              </w:rPr>
            </w:pPr>
          </w:p>
          <w:p w14:paraId="77D2845F" w14:textId="77777777" w:rsidR="007D4D95" w:rsidRPr="007D4D95" w:rsidRDefault="007D4D95" w:rsidP="00DD4130">
            <w:pPr>
              <w:spacing w:line="240" w:lineRule="auto"/>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https://www.scielo.br/j/pope/</w:t>
            </w:r>
          </w:p>
        </w:tc>
        <w:tc>
          <w:tcPr>
            <w:tcW w:w="2031" w:type="dxa"/>
          </w:tcPr>
          <w:p w14:paraId="622D30CA" w14:textId="77777777" w:rsidR="007D4D95" w:rsidRPr="007D4D95" w:rsidRDefault="007D4D95" w:rsidP="00DD4130">
            <w:pPr>
              <w:jc w:val="both"/>
              <w:rPr>
                <w:rFonts w:ascii="Times New Roman" w:eastAsia="Times New Roman" w:hAnsi="Times New Roman" w:cs="Times New Roman"/>
                <w:sz w:val="24"/>
                <w:szCs w:val="24"/>
              </w:rPr>
            </w:pPr>
            <w:r w:rsidRPr="007D4D95">
              <w:rPr>
                <w:rFonts w:ascii="Times New Roman" w:eastAsia="Times New Roman" w:hAnsi="Times New Roman" w:cs="Times New Roman"/>
                <w:sz w:val="24"/>
                <w:szCs w:val="24"/>
              </w:rPr>
              <w:t>Disponível no Site Institucional FVP</w:t>
            </w:r>
          </w:p>
        </w:tc>
      </w:tr>
    </w:tbl>
    <w:p w14:paraId="37526CC9" w14:textId="77777777" w:rsidR="007D4D95" w:rsidRDefault="007D4D95" w:rsidP="007D4D95">
      <w:pPr>
        <w:ind w:firstLine="709"/>
        <w:jc w:val="center"/>
        <w:rPr>
          <w:rFonts w:ascii="Times New Roman" w:eastAsia="Times New Roman" w:hAnsi="Times New Roman" w:cs="Times New Roman"/>
          <w:sz w:val="24"/>
          <w:szCs w:val="24"/>
        </w:rPr>
      </w:pPr>
    </w:p>
    <w:p w14:paraId="3831A392" w14:textId="635CEFC7" w:rsidR="007D4D95" w:rsidRDefault="007D4D95" w:rsidP="002A0865">
      <w:pPr>
        <w:ind w:firstLine="709"/>
        <w:jc w:val="both"/>
        <w:rPr>
          <w:rFonts w:ascii="Times New Roman" w:eastAsia="Times New Roman" w:hAnsi="Times New Roman" w:cs="Times New Roman"/>
          <w:sz w:val="24"/>
          <w:szCs w:val="24"/>
        </w:rPr>
      </w:pPr>
    </w:p>
    <w:p w14:paraId="7F679A07" w14:textId="2F929FEE" w:rsidR="007D4D95" w:rsidRDefault="007D4D95" w:rsidP="002A0865">
      <w:pPr>
        <w:ind w:firstLine="709"/>
        <w:jc w:val="both"/>
        <w:rPr>
          <w:rFonts w:ascii="Times New Roman" w:eastAsia="Times New Roman" w:hAnsi="Times New Roman" w:cs="Times New Roman"/>
          <w:sz w:val="24"/>
          <w:szCs w:val="24"/>
        </w:rPr>
      </w:pPr>
    </w:p>
    <w:p w14:paraId="270E36D1" w14:textId="77777777" w:rsidR="007D4D95" w:rsidRDefault="007D4D95" w:rsidP="002A0865">
      <w:pPr>
        <w:ind w:firstLine="709"/>
        <w:jc w:val="both"/>
        <w:rPr>
          <w:rFonts w:ascii="Times New Roman" w:eastAsia="Times New Roman" w:hAnsi="Times New Roman" w:cs="Times New Roman"/>
          <w:sz w:val="24"/>
          <w:szCs w:val="24"/>
        </w:rPr>
      </w:pPr>
    </w:p>
    <w:p w14:paraId="5F9BCC69" w14:textId="4EB2952A" w:rsidR="00F31DF9" w:rsidRDefault="00000000">
      <w:pPr>
        <w:pStyle w:val="Ttulo2"/>
        <w:spacing w:before="0" w:line="240" w:lineRule="auto"/>
        <w:ind w:left="284"/>
        <w:jc w:val="left"/>
        <w:rPr>
          <w:rFonts w:ascii="Times New Roman" w:hAnsi="Times New Roman" w:cs="Times New Roman"/>
        </w:rPr>
      </w:pPr>
      <w:bookmarkStart w:id="156" w:name="_Toc114264481"/>
      <w:r>
        <w:rPr>
          <w:rFonts w:ascii="Times New Roman" w:hAnsi="Times New Roman" w:cs="Times New Roman"/>
        </w:rPr>
        <w:t>33.4. Política de Aquisição da IES</w:t>
      </w:r>
      <w:bookmarkEnd w:id="156"/>
    </w:p>
    <w:p w14:paraId="76FDCFBA" w14:textId="77777777" w:rsidR="00F31DF9" w:rsidRDefault="00F31DF9">
      <w:pPr>
        <w:spacing w:line="240" w:lineRule="auto"/>
        <w:rPr>
          <w:rFonts w:ascii="Times New Roman" w:eastAsia="Times New Roman" w:hAnsi="Times New Roman" w:cs="Times New Roman"/>
          <w:sz w:val="24"/>
          <w:szCs w:val="24"/>
        </w:rPr>
      </w:pPr>
    </w:p>
    <w:p w14:paraId="02170EE1" w14:textId="3ACA5D9A"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seleção e a aquisição do acervo bibliográfico são feitas com base na bibliografia arrolada nos planos de ensino do curso de </w:t>
      </w:r>
      <w:r w:rsidR="002A0865">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bem como pelas bibliografias recomendadas pelas Comissões de Especialistas do MEC.</w:t>
      </w:r>
    </w:p>
    <w:p w14:paraId="49A28E67" w14:textId="3EEF2ED2"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Serão consideradas, ainda, neste processo de seleção e aquisição, as bibliografias encaminhadas semestralmente pelos docentes responsáveis pela coordenação de curso, sendo estas listas fruto de reuniões periódicas com professores e alunos do Curso de </w:t>
      </w:r>
      <w:r w:rsidR="002A0865">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w:t>
      </w:r>
    </w:p>
    <w:p w14:paraId="7C3DD5E4"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forma geral, para assegurar a qualidade e atualização do acervo bibliográfico e não-bibliográfico, os critérios de seleção e aquisição adotados serão:</w:t>
      </w:r>
    </w:p>
    <w:p w14:paraId="6B437FD1" w14:textId="77777777" w:rsidR="00F31DF9"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Adequação do material aos objetivos do curso e das disciplinas;</w:t>
      </w:r>
    </w:p>
    <w:p w14:paraId="178B55A9" w14:textId="77777777" w:rsidR="00F31DF9"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Autoridade do autor e editor;</w:t>
      </w:r>
    </w:p>
    <w:p w14:paraId="5761FB0D" w14:textId="77777777" w:rsidR="00F31DF9"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Atualização e qualidade do material com idioma acessível aos clientes;</w:t>
      </w:r>
    </w:p>
    <w:p w14:paraId="64E90693" w14:textId="77777777" w:rsidR="00F31DF9"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Conhecimento do acervo;</w:t>
      </w:r>
    </w:p>
    <w:p w14:paraId="5AAE21F9" w14:textId="77777777" w:rsidR="00F31DF9" w:rsidRDefault="00000000">
      <w:pPr>
        <w:numPr>
          <w:ilvl w:val="0"/>
          <w:numId w:val="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Uso de instrumentos auxiliares (catálogos de distribuidores de material informacional).</w:t>
      </w:r>
    </w:p>
    <w:p w14:paraId="655A2EDD" w14:textId="77777777" w:rsidR="00F31DF9" w:rsidRDefault="00F31DF9">
      <w:pPr>
        <w:spacing w:line="240" w:lineRule="auto"/>
        <w:ind w:left="360"/>
        <w:jc w:val="both"/>
        <w:rPr>
          <w:rFonts w:ascii="Times New Roman" w:eastAsia="Times New Roman" w:hAnsi="Times New Roman" w:cs="Times New Roman"/>
          <w:sz w:val="24"/>
          <w:szCs w:val="24"/>
        </w:rPr>
      </w:pPr>
    </w:p>
    <w:p w14:paraId="4FC4B338" w14:textId="77777777" w:rsidR="00F31DF9" w:rsidRDefault="00000000">
      <w:pPr>
        <w:pStyle w:val="Ttulo2"/>
        <w:spacing w:before="0" w:line="240" w:lineRule="auto"/>
        <w:ind w:left="284"/>
        <w:jc w:val="left"/>
        <w:rPr>
          <w:rFonts w:ascii="Times New Roman" w:hAnsi="Times New Roman" w:cs="Times New Roman"/>
        </w:rPr>
      </w:pPr>
      <w:bookmarkStart w:id="157" w:name="_Toc114264482"/>
      <w:r>
        <w:rPr>
          <w:rFonts w:ascii="Times New Roman" w:hAnsi="Times New Roman" w:cs="Times New Roman"/>
        </w:rPr>
        <w:t>33.5. Consulta</w:t>
      </w:r>
      <w:bookmarkEnd w:id="157"/>
    </w:p>
    <w:p w14:paraId="481C4A81" w14:textId="77777777" w:rsidR="00F31DF9" w:rsidRDefault="00F31DF9">
      <w:pPr>
        <w:spacing w:line="240" w:lineRule="auto"/>
        <w:rPr>
          <w:rFonts w:ascii="Times New Roman" w:eastAsia="Times New Roman" w:hAnsi="Times New Roman" w:cs="Times New Roman"/>
          <w:sz w:val="24"/>
          <w:szCs w:val="24"/>
        </w:rPr>
      </w:pPr>
    </w:p>
    <w:p w14:paraId="00630491"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sistema de consulta ao acervo está disponível em terminais, onde o usuário realiza a consulta e está totalmente automatizada e gerenciada por </w:t>
      </w:r>
      <w:r>
        <w:rPr>
          <w:rFonts w:ascii="Times New Roman" w:eastAsia="Times New Roman" w:hAnsi="Times New Roman" w:cs="Times New Roman"/>
          <w:i/>
          <w:sz w:val="24"/>
          <w:szCs w:val="24"/>
        </w:rPr>
        <w:t>software</w:t>
      </w:r>
      <w:r>
        <w:rPr>
          <w:rFonts w:ascii="Times New Roman" w:eastAsia="Times New Roman" w:hAnsi="Times New Roman" w:cs="Times New Roman"/>
          <w:sz w:val="24"/>
          <w:szCs w:val="24"/>
        </w:rPr>
        <w:t xml:space="preserve"> de tombamento e catálogo bibliotecário. A classificação adotada é a CDD – Classificação </w:t>
      </w:r>
      <w:r>
        <w:rPr>
          <w:rFonts w:ascii="Times New Roman" w:eastAsia="Times New Roman" w:hAnsi="Times New Roman" w:cs="Times New Roman"/>
          <w:i/>
          <w:sz w:val="24"/>
          <w:szCs w:val="24"/>
        </w:rPr>
        <w:t>Decimal Dewey</w:t>
      </w:r>
      <w:r>
        <w:rPr>
          <w:rFonts w:ascii="Times New Roman" w:eastAsia="Times New Roman" w:hAnsi="Times New Roman" w:cs="Times New Roman"/>
          <w:sz w:val="24"/>
          <w:szCs w:val="24"/>
        </w:rPr>
        <w:t xml:space="preserve">, sendo que, para a notação de autor, é utilizada a tabela de </w:t>
      </w:r>
      <w:proofErr w:type="spellStart"/>
      <w:r>
        <w:rPr>
          <w:rFonts w:ascii="Times New Roman" w:eastAsia="Times New Roman" w:hAnsi="Times New Roman" w:cs="Times New Roman"/>
          <w:i/>
          <w:sz w:val="24"/>
          <w:szCs w:val="24"/>
        </w:rPr>
        <w:t>Cutter</w:t>
      </w:r>
      <w:proofErr w:type="spellEnd"/>
      <w:r>
        <w:rPr>
          <w:rFonts w:ascii="Times New Roman" w:eastAsia="Times New Roman" w:hAnsi="Times New Roman" w:cs="Times New Roman"/>
          <w:sz w:val="24"/>
          <w:szCs w:val="24"/>
        </w:rPr>
        <w:t xml:space="preserve">. </w:t>
      </w:r>
    </w:p>
    <w:p w14:paraId="71B2F003" w14:textId="77777777" w:rsidR="00F31DF9" w:rsidRDefault="00F31DF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8AE8BEA" w14:textId="77777777" w:rsidR="00F31DF9" w:rsidRDefault="00000000">
      <w:pPr>
        <w:pStyle w:val="Ttulo2"/>
        <w:spacing w:before="0" w:line="240" w:lineRule="auto"/>
        <w:ind w:left="284"/>
        <w:jc w:val="left"/>
        <w:rPr>
          <w:rFonts w:ascii="Times New Roman" w:hAnsi="Times New Roman" w:cs="Times New Roman"/>
        </w:rPr>
      </w:pPr>
      <w:bookmarkStart w:id="158" w:name="_Toc114264483"/>
      <w:r>
        <w:rPr>
          <w:rFonts w:ascii="Times New Roman" w:hAnsi="Times New Roman" w:cs="Times New Roman"/>
        </w:rPr>
        <w:lastRenderedPageBreak/>
        <w:t>33.6. Empréstimo</w:t>
      </w:r>
      <w:bookmarkEnd w:id="158"/>
    </w:p>
    <w:p w14:paraId="5B3A7CBA" w14:textId="77777777" w:rsidR="00F31DF9" w:rsidRDefault="00F31DF9">
      <w:pPr>
        <w:spacing w:line="240" w:lineRule="auto"/>
        <w:rPr>
          <w:rFonts w:ascii="Times New Roman" w:eastAsia="Times New Roman" w:hAnsi="Times New Roman" w:cs="Times New Roman"/>
          <w:sz w:val="24"/>
          <w:szCs w:val="24"/>
        </w:rPr>
      </w:pPr>
    </w:p>
    <w:p w14:paraId="6DCFDAFC"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sistema de empréstimo domiciliar é exclusivo à comunidade universitária da FVP e cada usuário recebe um ticket de confirmação de empréstimo, que é impresso no ato. </w:t>
      </w:r>
    </w:p>
    <w:p w14:paraId="5A10F992" w14:textId="0291328D"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Toda a regulamentação de uso e empréstimos na biblioteca FVP está </w:t>
      </w:r>
      <w:r w:rsidR="007D4D95">
        <w:rPr>
          <w:rFonts w:ascii="Times New Roman" w:eastAsia="Times New Roman" w:hAnsi="Times New Roman" w:cs="Times New Roman"/>
          <w:sz w:val="24"/>
          <w:szCs w:val="24"/>
        </w:rPr>
        <w:t>disponível</w:t>
      </w:r>
      <w:r>
        <w:rPr>
          <w:rFonts w:ascii="Times New Roman" w:eastAsia="Times New Roman" w:hAnsi="Times New Roman" w:cs="Times New Roman"/>
          <w:sz w:val="24"/>
          <w:szCs w:val="24"/>
        </w:rPr>
        <w:t xml:space="preserve"> no regulamento da Biblioteca, disponível no site da IES. </w:t>
      </w:r>
    </w:p>
    <w:p w14:paraId="1FDFC737" w14:textId="77777777" w:rsidR="007D4D95" w:rsidRDefault="007D4D95" w:rsidP="002A0865">
      <w:pPr>
        <w:ind w:firstLine="709"/>
        <w:jc w:val="both"/>
        <w:rPr>
          <w:rFonts w:ascii="Times New Roman" w:eastAsia="Times New Roman" w:hAnsi="Times New Roman" w:cs="Times New Roman"/>
          <w:sz w:val="24"/>
          <w:szCs w:val="24"/>
        </w:rPr>
      </w:pPr>
    </w:p>
    <w:p w14:paraId="584331FA" w14:textId="77777777" w:rsidR="00F31DF9" w:rsidRDefault="00F31DF9">
      <w:pPr>
        <w:spacing w:line="240" w:lineRule="auto"/>
        <w:jc w:val="both"/>
        <w:rPr>
          <w:rFonts w:ascii="Times New Roman" w:eastAsia="Times New Roman" w:hAnsi="Times New Roman" w:cs="Times New Roman"/>
          <w:sz w:val="24"/>
          <w:szCs w:val="24"/>
        </w:rPr>
      </w:pPr>
    </w:p>
    <w:p w14:paraId="24E118CA" w14:textId="6CA4EECB" w:rsidR="00F31DF9" w:rsidRDefault="00000000">
      <w:pPr>
        <w:pStyle w:val="Ttulo2"/>
        <w:spacing w:before="0" w:line="240" w:lineRule="auto"/>
        <w:ind w:left="284"/>
        <w:jc w:val="left"/>
        <w:rPr>
          <w:rFonts w:ascii="Times New Roman" w:hAnsi="Times New Roman" w:cs="Times New Roman"/>
        </w:rPr>
      </w:pPr>
      <w:bookmarkStart w:id="159" w:name="_Toc114264484"/>
      <w:r>
        <w:rPr>
          <w:rFonts w:ascii="Times New Roman" w:hAnsi="Times New Roman" w:cs="Times New Roman"/>
        </w:rPr>
        <w:t>33.7. Apoio na elaboração de Trabalhos Acadêmicos</w:t>
      </w:r>
      <w:bookmarkEnd w:id="159"/>
    </w:p>
    <w:p w14:paraId="0E69C062" w14:textId="77777777" w:rsidR="00963739" w:rsidRPr="00963739" w:rsidRDefault="00963739" w:rsidP="00963739"/>
    <w:p w14:paraId="6A80D678" w14:textId="2098D1C1"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Biblioteca </w:t>
      </w:r>
      <w:r w:rsidR="00963739">
        <w:rPr>
          <w:rFonts w:ascii="Times New Roman" w:eastAsia="Times New Roman" w:hAnsi="Times New Roman" w:cs="Times New Roman"/>
          <w:sz w:val="24"/>
          <w:szCs w:val="24"/>
        </w:rPr>
        <w:t>dispõe</w:t>
      </w:r>
      <w:r>
        <w:rPr>
          <w:rFonts w:ascii="Times New Roman" w:eastAsia="Times New Roman" w:hAnsi="Times New Roman" w:cs="Times New Roman"/>
          <w:sz w:val="24"/>
          <w:szCs w:val="24"/>
        </w:rPr>
        <w:t xml:space="preserve"> de um acervo</w:t>
      </w:r>
      <w:r w:rsidR="00963739">
        <w:rPr>
          <w:rFonts w:ascii="Times New Roman" w:eastAsia="Times New Roman" w:hAnsi="Times New Roman" w:cs="Times New Roman"/>
          <w:sz w:val="24"/>
          <w:szCs w:val="24"/>
        </w:rPr>
        <w:t>, de recursos tecnológicos</w:t>
      </w:r>
      <w:r>
        <w:rPr>
          <w:rFonts w:ascii="Times New Roman" w:eastAsia="Times New Roman" w:hAnsi="Times New Roman" w:cs="Times New Roman"/>
          <w:sz w:val="24"/>
          <w:szCs w:val="24"/>
        </w:rPr>
        <w:t xml:space="preserve"> de atendimento específico por profissional técnico em biblioteconomia para auxiliar os usuários na elaboração de trabalhos técnico-científicos, fichas catalográficas, de acordo com as normas da ABNT – Associação Brasileira de Normas Técnicas e Manuais de Apresentação de Trabalhos Acadêmicos da FVP.</w:t>
      </w:r>
    </w:p>
    <w:p w14:paraId="21B38FAA" w14:textId="77777777" w:rsidR="00963739" w:rsidRDefault="00963739">
      <w:pPr>
        <w:spacing w:line="240" w:lineRule="auto"/>
        <w:jc w:val="both"/>
        <w:rPr>
          <w:rFonts w:ascii="Times New Roman" w:eastAsia="Times New Roman" w:hAnsi="Times New Roman" w:cs="Times New Roman"/>
          <w:sz w:val="24"/>
          <w:szCs w:val="24"/>
        </w:rPr>
      </w:pPr>
    </w:p>
    <w:p w14:paraId="6BB0B8AB" w14:textId="113B5C67" w:rsidR="00F31DF9" w:rsidRDefault="00000000" w:rsidP="00A545FB">
      <w:pPr>
        <w:pStyle w:val="Ttulo1"/>
        <w:spacing w:before="0" w:line="240" w:lineRule="auto"/>
        <w:rPr>
          <w:rFonts w:ascii="Times New Roman" w:hAnsi="Times New Roman" w:cs="Times New Roman"/>
          <w:sz w:val="24"/>
          <w:szCs w:val="24"/>
        </w:rPr>
      </w:pPr>
      <w:bookmarkStart w:id="160" w:name="_Toc114264485"/>
      <w:r>
        <w:rPr>
          <w:rFonts w:ascii="Times New Roman" w:hAnsi="Times New Roman" w:cs="Times New Roman"/>
          <w:sz w:val="24"/>
          <w:szCs w:val="24"/>
        </w:rPr>
        <w:t>34.   CONDIÇÕES DE ACESSO PARA PORTADORES DE NECESSIDADES ESPECIAIS</w:t>
      </w:r>
      <w:bookmarkEnd w:id="160"/>
    </w:p>
    <w:p w14:paraId="2D549304" w14:textId="77777777" w:rsidR="00963739" w:rsidRPr="00963739" w:rsidRDefault="00963739" w:rsidP="00963739"/>
    <w:p w14:paraId="75A97AB8"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Atenta ao disposto na Portaria nº 3.284, de 7 de novembro de 2003, sobre os requisitos de acessibilidade de pessoas portadoras de deficiências físicas às dependências da IES, a FVP constituiu políticas que visam a acessibilidade e atendimento prioritário. </w:t>
      </w:r>
    </w:p>
    <w:p w14:paraId="01D5D5C4"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Trata-se de um Plano de Promoção de Acessibilidade e Atendimento Prioritário que tem como objetivo promover a acessibilidade e inclusão de acadêmicos com necessidades especiais matriculados na instituição, assegurando-lhes direito de compartilharem os espaços comuns de aprendizagem, por meio da acessibilidade ao ambiente físico, aos recursos didáticos e pedagógicos e às comunicações e informações, bem como oferecer o atendimento prioritário e tratamento especial para acadêmicos e usuários em geral em situações que os impossibilitem de frequentar as aulas ou de constituir processos dentro da IES.</w:t>
      </w:r>
    </w:p>
    <w:p w14:paraId="0376697E" w14:textId="79FA4981"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Entende-se por acadêmicos com necessidades especiais aqueles que apresentam problemas de deficiência física/motora, sensorial visual e auditiva; Atendimento Prioritário aquele dispensado às gestantes, aos idosos e pessoas com crianças no colo; Tratamento Especial aquele dispensado aos acadêmicos que por motivo de saúde fica impossibilitado de frequentar às aulas.</w:t>
      </w:r>
    </w:p>
    <w:p w14:paraId="11E2D75F" w14:textId="77777777" w:rsidR="00963739" w:rsidRDefault="00963739" w:rsidP="002A0865">
      <w:pPr>
        <w:ind w:firstLine="709"/>
        <w:jc w:val="both"/>
        <w:rPr>
          <w:rFonts w:ascii="Times New Roman" w:eastAsia="Times New Roman" w:hAnsi="Times New Roman" w:cs="Times New Roman"/>
          <w:sz w:val="24"/>
          <w:szCs w:val="24"/>
        </w:rPr>
      </w:pPr>
    </w:p>
    <w:p w14:paraId="70B9BD79" w14:textId="466D1494"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INFRAESTRUTURA E SERVIÇOS OFERECIDOS</w:t>
      </w:r>
    </w:p>
    <w:p w14:paraId="61BB4D07" w14:textId="77777777" w:rsidR="00963739" w:rsidRDefault="00963739">
      <w:pPr>
        <w:spacing w:line="240" w:lineRule="auto"/>
        <w:jc w:val="both"/>
        <w:rPr>
          <w:rFonts w:ascii="Times New Roman" w:eastAsia="Times New Roman" w:hAnsi="Times New Roman" w:cs="Times New Roman"/>
          <w:b/>
          <w:sz w:val="24"/>
          <w:szCs w:val="24"/>
          <w:u w:val="single"/>
        </w:rPr>
      </w:pPr>
    </w:p>
    <w:p w14:paraId="20A6AC5B"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instituição no que se refere a infraestrutura e serviços oferecidos, considerando os dispositivos legais existentes, proporciona aos seus acadêmicos a utilização com segurança e autonomia, total ou assistida, dos espaços, mobiliários e equipamentos acadêmicos e das edificações, a saber:</w:t>
      </w:r>
    </w:p>
    <w:p w14:paraId="352EEEDC" w14:textId="77777777" w:rsidR="00F31DF9" w:rsidRDefault="00000000" w:rsidP="00963739">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Usuários Com Deficiência Física/ Motora:</w:t>
      </w:r>
    </w:p>
    <w:p w14:paraId="648E328E" w14:textId="77777777" w:rsidR="00F31DF9" w:rsidRDefault="00000000" w:rsidP="00963739">
      <w:pPr>
        <w:spacing w:line="24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Eliminação de barreiras arquitetônicas para circulação do acadêmico permitindo o acesso aos espaços de uso coletivo, como: salas de aulas, laboratórios, sanitários, biblioteca, copiadora, cantina, serviços administrativos, coordenações e áreas de convivência.</w:t>
      </w:r>
      <w:r>
        <w:rPr>
          <w:rFonts w:ascii="Times New Roman" w:eastAsia="Times New Roman" w:hAnsi="Times New Roman" w:cs="Times New Roman"/>
          <w:sz w:val="24"/>
          <w:szCs w:val="24"/>
        </w:rPr>
        <w:br/>
        <w:t xml:space="preserve">II. Acesso ao </w:t>
      </w:r>
      <w:proofErr w:type="gramStart"/>
      <w:r>
        <w:rPr>
          <w:rFonts w:ascii="Times New Roman" w:eastAsia="Times New Roman" w:hAnsi="Times New Roman" w:cs="Times New Roman"/>
          <w:sz w:val="24"/>
          <w:szCs w:val="24"/>
        </w:rPr>
        <w:t>andares  através</w:t>
      </w:r>
      <w:proofErr w:type="gramEnd"/>
      <w:r>
        <w:rPr>
          <w:rFonts w:ascii="Times New Roman" w:eastAsia="Times New Roman" w:hAnsi="Times New Roman" w:cs="Times New Roman"/>
          <w:sz w:val="24"/>
          <w:szCs w:val="24"/>
        </w:rPr>
        <w:t xml:space="preserve"> de rampas ou elevadores.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III. Delimitação de vagas em estacionamento na porta da faculdade.</w:t>
      </w:r>
      <w:r>
        <w:rPr>
          <w:rFonts w:ascii="Times New Roman" w:eastAsia="Times New Roman" w:hAnsi="Times New Roman" w:cs="Times New Roman"/>
          <w:sz w:val="24"/>
          <w:szCs w:val="24"/>
        </w:rPr>
        <w:br/>
        <w:t>IV. Construção de rampas com corrimão, facilitando a circulação de cadeira de rodas;</w:t>
      </w:r>
      <w:r>
        <w:rPr>
          <w:rFonts w:ascii="Times New Roman" w:eastAsia="Times New Roman" w:hAnsi="Times New Roman" w:cs="Times New Roman"/>
          <w:sz w:val="24"/>
          <w:szCs w:val="24"/>
        </w:rPr>
        <w:br/>
        <w:t>V. Adaptação de portas e banheiros com espaço suficiente para permitir o acesso de cadeira de rodas, sinal de emergência, sanitário especial e barras de apoio.</w:t>
      </w:r>
      <w:r>
        <w:rPr>
          <w:rFonts w:ascii="Times New Roman" w:eastAsia="Times New Roman" w:hAnsi="Times New Roman" w:cs="Times New Roman"/>
          <w:sz w:val="24"/>
          <w:szCs w:val="24"/>
        </w:rPr>
        <w:br/>
        <w:t>VI. Colocação de lavabos, bebedouros e telefones públicos em altura acessível aos usuários de cadeira de rodas.</w:t>
      </w:r>
    </w:p>
    <w:p w14:paraId="3E365A1D" w14:textId="77777777" w:rsidR="00F31DF9" w:rsidRDefault="00000000" w:rsidP="00963739">
      <w:pPr>
        <w:spacing w:line="240" w:lineRule="auto"/>
        <w:ind w:firstLine="72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os usuários com Deficiência Visual:</w:t>
      </w:r>
    </w:p>
    <w:p w14:paraId="462BCCE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Mapeamento dos espaços de circulação – da entrada e calçada da faculdade até o seu interior.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II. Identificação dos espaços acadêmicos em braile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III. Colocação de anel tátil nos corrimãos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IV. Placa de início e final de corrimãos.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V. Compromisso formal da instituição de proporcionar, caso seja solicitada, desde o acesso até a conclusão do curso, sala de apoio contendo: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a) Computador com teclado Braille, impressora Braille acoplada a computador, sistema de síntese de voz;</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b) Gravador e fotocopiadora que amplie textos;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c) Plano de aquisição gradual de acervo bibliográfico em fitas de áudio;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d) Software de ampliação de tela do computador;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e) Equipamento para ampliação de textos para atendimento a aluno com visão subnormal;</w:t>
      </w:r>
    </w:p>
    <w:p w14:paraId="1961510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 Lupas, réguas de leitura;</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 xml:space="preserve">g) Scanner acoplado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computador;</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h) Plano de aquisição gradual de acervo bibliográfico dos conteúdos básicos em Braille.</w:t>
      </w:r>
    </w:p>
    <w:p w14:paraId="456E4479"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Para os usuários com Deficiência Auditiva:</w:t>
      </w:r>
    </w:p>
    <w:p w14:paraId="3245A20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 Compromisso formal da instituição de proporcionar, caso seja solicitada, desde o acesso até a conclusão do curso, apoio aos acadêmicos portadores de deficiência auditiva.</w:t>
      </w:r>
      <w:r>
        <w:rPr>
          <w:rFonts w:ascii="Times New Roman" w:eastAsia="Times New Roman" w:hAnsi="Times New Roman" w:cs="Times New Roman"/>
          <w:sz w:val="24"/>
          <w:szCs w:val="24"/>
        </w:rPr>
        <w:br/>
        <w:t>II. Haverá serviços de tradutor e intérprete de LIBRAS, quando necessário e outras iniciativas, como: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a) Colocação de LIBRAS como componente curricular obrigatório;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b) Oferta de cursos de LIBRAS para docentes terem conhecimento acerca da singularidade linguística da pessoa surda, manifesta em sua produção escrita, e de como deve considerá-la em situações de avaliação;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c) Flexibilidade na correção das provas escritas, valorizando-se o conteúdo semântico;</w:t>
      </w:r>
      <w:r>
        <w:rPr>
          <w:rFonts w:ascii="Times New Roman" w:eastAsia="Times New Roman" w:hAnsi="Times New Roman" w:cs="Times New Roman"/>
          <w:sz w:val="24"/>
          <w:szCs w:val="24"/>
        </w:rPr>
        <w:br/>
        <w:t>d) Aprendizado da língua portuguesa, principalmente na modalidade escrita;</w:t>
      </w:r>
      <w:r>
        <w:rPr>
          <w:rFonts w:ascii="Times New Roman" w:eastAsia="Times New Roman" w:hAnsi="Times New Roman" w:cs="Times New Roman"/>
          <w:sz w:val="24"/>
          <w:szCs w:val="24"/>
        </w:rPr>
        <w:br/>
        <w:t>e) Presença de profissional intérprete de LIBRAS em todas as reuniões de que participem surdos;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lastRenderedPageBreak/>
        <w:t>f) Incentivo para que os bibliotecários conheçam LIBRAS;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g) Garantia da divulgação de informações aos docentes para que se esclareça especificidades linguísticas dos surdos.</w:t>
      </w:r>
    </w:p>
    <w:p w14:paraId="34650E94"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Os Meios de Comunicação e Informação:</w:t>
      </w:r>
    </w:p>
    <w:p w14:paraId="23ED142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Sabe-se que os recursos tecnológicos, multimeios, multimídias, jornal, celular, blogs, produções audiovisuais, leituras </w:t>
      </w:r>
      <w:proofErr w:type="spellStart"/>
      <w:r>
        <w:rPr>
          <w:rFonts w:ascii="Times New Roman" w:eastAsia="Times New Roman" w:hAnsi="Times New Roman" w:cs="Times New Roman"/>
          <w:sz w:val="24"/>
          <w:szCs w:val="24"/>
        </w:rPr>
        <w:t>youtube</w:t>
      </w:r>
      <w:proofErr w:type="spellEnd"/>
      <w:r>
        <w:rPr>
          <w:rFonts w:ascii="Times New Roman" w:eastAsia="Times New Roman" w:hAnsi="Times New Roman" w:cs="Times New Roman"/>
          <w:sz w:val="24"/>
          <w:szCs w:val="24"/>
        </w:rPr>
        <w:t>, vídeos, rádio, quadrinhos, livros etc., estão sendo utilizados com maior frequência nos espaços acadêmicos, exigindo da equipe pedagógica capacitações que possibilitarão sua mediação na aprendizagem de forma mais segura e eficaz.</w:t>
      </w:r>
    </w:p>
    <w:p w14:paraId="592B654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que todos tenham acesso às novas tecnologias de informação e comunicação será garantida à equipe pedagógica capacitações frequentes </w:t>
      </w:r>
      <w:proofErr w:type="gramStart"/>
      <w:r>
        <w:rPr>
          <w:rFonts w:ascii="Times New Roman" w:eastAsia="Times New Roman" w:hAnsi="Times New Roman" w:cs="Times New Roman"/>
          <w:sz w:val="24"/>
          <w:szCs w:val="24"/>
        </w:rPr>
        <w:t>e além disso</w:t>
      </w:r>
      <w:proofErr w:type="gramEnd"/>
      <w:r>
        <w:rPr>
          <w:rFonts w:ascii="Times New Roman" w:eastAsia="Times New Roman" w:hAnsi="Times New Roman" w:cs="Times New Roman"/>
          <w:sz w:val="24"/>
          <w:szCs w:val="24"/>
        </w:rPr>
        <w:t>, outras ações, tais como: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a) Disponibilização de recursos visuais multimídias através da tecnologia da informação e comunicação.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b) Atualização do site institucional para atender condições de ampliação da tela e texto, melhorando a acessibilidade do site.</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c) Disponibilização de telefone com transmissão de textos.</w:t>
      </w:r>
    </w:p>
    <w:p w14:paraId="70D91C5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Implantação de sinalização nas rotas de fuga e saídas de emergência com informações visuais e sonoras para pessoas com deficiência ou com mobilidade reduzida.</w:t>
      </w:r>
      <w:r>
        <w:rPr>
          <w:rFonts w:ascii="Times New Roman" w:eastAsia="Times New Roman" w:hAnsi="Times New Roman" w:cs="Times New Roman"/>
          <w:sz w:val="24"/>
          <w:szCs w:val="24"/>
        </w:rPr>
        <w:br/>
        <w:t>e) Providências para manutenção e sinalização das vias de circulação interna da instituição.</w:t>
      </w:r>
      <w:r>
        <w:rPr>
          <w:rFonts w:ascii="Times New Roman" w:eastAsia="Times New Roman" w:hAnsi="Times New Roman" w:cs="Times New Roman"/>
          <w:sz w:val="24"/>
          <w:szCs w:val="24"/>
        </w:rPr>
        <w:br/>
        <w:t>f) Implantação de sinalização, incluindo mapas táteis, para deficientes visuais.</w:t>
      </w:r>
    </w:p>
    <w:p w14:paraId="54216E14"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Faz-se necessário oportunizar momentos de ajuda técnica especializada à equipe pedagógica quanto às orientações para o uso de multimeios e mídias adaptadas na didática docente para o acadêmico com surdez que </w:t>
      </w:r>
      <w:proofErr w:type="spellStart"/>
      <w:r>
        <w:rPr>
          <w:rFonts w:ascii="Times New Roman" w:eastAsia="Times New Roman" w:hAnsi="Times New Roman" w:cs="Times New Roman"/>
          <w:sz w:val="24"/>
          <w:szCs w:val="24"/>
        </w:rPr>
        <w:t>acessibilizarão</w:t>
      </w:r>
      <w:proofErr w:type="spellEnd"/>
      <w:r>
        <w:rPr>
          <w:rFonts w:ascii="Times New Roman" w:eastAsia="Times New Roman" w:hAnsi="Times New Roman" w:cs="Times New Roman"/>
          <w:sz w:val="24"/>
          <w:szCs w:val="24"/>
        </w:rPr>
        <w:t xml:space="preserve"> o conteúdo curricular, em nome da educação de qualidade para todos.</w:t>
      </w:r>
    </w:p>
    <w:p w14:paraId="2188D6E6"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faculdade se compromete a organizar sala com recursos multifuncionais que se constitui como espaço de promoção da acessibilidade curricular aos discentes dos cursos da instituição, onde se realizarão atividades da parte diversificada, como o uso e ensino de códigos, linguagens, tecnologias e outros aspectos complementares à escolarização, visando eliminar barreiras pedagógicas, físicas e de comunicação.</w:t>
      </w:r>
    </w:p>
    <w:p w14:paraId="19A90309"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Nessas salas, os discentes poderão ser atendidos individualmente ou em pequenos grupos, sendo que o número de acadêmicos por docente no atendimento educacional especializado deve ser definido, levando-se em conta, fundamentalmente, o tipo de necessidade educacional que os acadêmicos apresentam.</w:t>
      </w:r>
    </w:p>
    <w:p w14:paraId="03E61CB5" w14:textId="77777777"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ATENDIMENTO PRIORITÁRIO</w:t>
      </w:r>
    </w:p>
    <w:p w14:paraId="2DE7F437"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Fica garantido atendimento prioritário, conforme dispositivos legais, às gestantes e idosos. Essa prática inclui:</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a) Divulgação, em lugar visível, do direito ao atendimento prioritário.</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b) Disponibilidade de assentos de uso preferencial sinalizados.</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t>c) Preferência no atendimento.</w:t>
      </w:r>
    </w:p>
    <w:p w14:paraId="3690BF1E" w14:textId="77777777" w:rsidR="00F31DF9" w:rsidRDefault="00000000">
      <w:pPr>
        <w:spacing w:line="240" w:lineRule="auto"/>
        <w:jc w:val="both"/>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lastRenderedPageBreak/>
        <w:t>TRATAMENTO ESPECIAL</w:t>
      </w:r>
    </w:p>
    <w:p w14:paraId="6A00B345"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Existem casos excepcionais em que o acadêmico incapacitado de frequentar os trabalhos escolares, nos termos da Lei, para resguardar o seu direito à Educação, terá assegurado um regime de exercícios domiciliares. Esse tratamento especial consiste na atribuição, ao acadêmico, de exercícios domiciliares, com indicação e acompanhamento docente, para compensar sua ausência às aulas. Igualmente, a critério da Coordenação do Curso o acadêmico poderá prestar, em outra época, os exames que ocorrerem no período de afastamento.</w:t>
      </w:r>
    </w:p>
    <w:p w14:paraId="37EA41F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Podem se beneficiar deste regime de tratamento especial:</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a) acadêmicos portadores de afecções congênitas ou adquiridas, doenças infectocontagiosas, traumatismos ou outras condições mórbidas que impeçam, temporariamente, a frequência às aulas, “desde que se verifique a conservação das condições intelectuais e emocionais necessárias para o prosseguimento da atividade escolar em novos moldes” e que “a duração não ultrapasse o máximo ainda admissível, em cada caso, para a continuidade do processo pedagógico”, incluindo, entre outros, os quadros de “síndromes hemorrágicas, asma, </w:t>
      </w:r>
      <w:proofErr w:type="spellStart"/>
      <w:r>
        <w:rPr>
          <w:rFonts w:ascii="Times New Roman" w:eastAsia="Times New Roman" w:hAnsi="Times New Roman" w:cs="Times New Roman"/>
          <w:sz w:val="24"/>
          <w:szCs w:val="24"/>
        </w:rPr>
        <w:t>cartide</w:t>
      </w:r>
      <w:proofErr w:type="spellEnd"/>
      <w:r>
        <w:rPr>
          <w:rFonts w:ascii="Times New Roman" w:eastAsia="Times New Roman" w:hAnsi="Times New Roman" w:cs="Times New Roman"/>
          <w:sz w:val="24"/>
          <w:szCs w:val="24"/>
        </w:rPr>
        <w:t xml:space="preserve">, pericardites, afecções osteoarticulares submetidas a correções ortopédicas, nefropatias agudas ou subagudas, afecções reumáticas etc. (Decreto-Lei n. 1.044, de 21 de outubro de 1969, </w:t>
      </w:r>
      <w:proofErr w:type="spellStart"/>
      <w:r>
        <w:rPr>
          <w:rFonts w:ascii="Times New Roman" w:eastAsia="Times New Roman" w:hAnsi="Times New Roman" w:cs="Times New Roman"/>
          <w:sz w:val="24"/>
          <w:szCs w:val="24"/>
        </w:rPr>
        <w:t>covalidado</w:t>
      </w:r>
      <w:proofErr w:type="spellEnd"/>
      <w:r>
        <w:rPr>
          <w:rFonts w:ascii="Times New Roman" w:eastAsia="Times New Roman" w:hAnsi="Times New Roman" w:cs="Times New Roman"/>
          <w:sz w:val="24"/>
          <w:szCs w:val="24"/>
        </w:rPr>
        <w:t xml:space="preserve"> pelo Parecer CNE/CEB n. 6, de 7 de abril de 1988;</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br/>
      </w:r>
      <w:r>
        <w:rPr>
          <w:rFonts w:ascii="Times New Roman" w:eastAsia="Times New Roman" w:hAnsi="Times New Roman" w:cs="Times New Roman"/>
          <w:sz w:val="24"/>
          <w:szCs w:val="24"/>
        </w:rPr>
        <w:br/>
        <w:t xml:space="preserve">b) alunas grávidas, a partir do 8º (oitavo) mês de gestação e durante 3 (três) meses. </w:t>
      </w:r>
      <w:proofErr w:type="gramStart"/>
      <w:r>
        <w:rPr>
          <w:rFonts w:ascii="Times New Roman" w:eastAsia="Times New Roman" w:hAnsi="Times New Roman" w:cs="Times New Roman"/>
          <w:sz w:val="24"/>
          <w:szCs w:val="24"/>
        </w:rPr>
        <w:t>O início e o fim do período permitido para o afastamento será</w:t>
      </w:r>
      <w:proofErr w:type="gramEnd"/>
      <w:r>
        <w:rPr>
          <w:rFonts w:ascii="Times New Roman" w:eastAsia="Times New Roman" w:hAnsi="Times New Roman" w:cs="Times New Roman"/>
          <w:sz w:val="24"/>
          <w:szCs w:val="24"/>
        </w:rPr>
        <w:t xml:space="preserve"> determinado por atestado médico apresentado a instituição. Em casos excepcionais mediante comprovação também por atestado médico, poderá ser aumentado o período de afastamento, antes e depois do parto. Será sempre assegurado, a essas acadêmicas, o direito de prestar os exames finais (Lei n. 6.202, de 17 de abril de 1975).</w:t>
      </w:r>
    </w:p>
    <w:p w14:paraId="30F0BFA0" w14:textId="77777777" w:rsidR="00F31DF9" w:rsidRDefault="00F31DF9">
      <w:pPr>
        <w:spacing w:line="240" w:lineRule="auto"/>
        <w:jc w:val="both"/>
        <w:rPr>
          <w:rFonts w:ascii="Times New Roman" w:eastAsia="Times New Roman" w:hAnsi="Times New Roman" w:cs="Times New Roman"/>
          <w:sz w:val="24"/>
          <w:szCs w:val="24"/>
        </w:rPr>
      </w:pPr>
    </w:p>
    <w:p w14:paraId="1EF42762" w14:textId="77777777" w:rsidR="00F31DF9" w:rsidRDefault="00F31DF9">
      <w:pPr>
        <w:spacing w:line="240" w:lineRule="auto"/>
        <w:jc w:val="both"/>
        <w:rPr>
          <w:rFonts w:ascii="Times New Roman" w:eastAsia="Times New Roman" w:hAnsi="Times New Roman" w:cs="Times New Roman"/>
          <w:sz w:val="24"/>
          <w:szCs w:val="24"/>
        </w:rPr>
      </w:pPr>
    </w:p>
    <w:p w14:paraId="17978E4E" w14:textId="77777777" w:rsidR="00F31DF9" w:rsidRDefault="00000000">
      <w:pPr>
        <w:pStyle w:val="Ttulo1"/>
        <w:spacing w:before="0" w:line="240" w:lineRule="auto"/>
        <w:jc w:val="left"/>
        <w:rPr>
          <w:rFonts w:ascii="Times New Roman" w:hAnsi="Times New Roman" w:cs="Times New Roman"/>
          <w:sz w:val="24"/>
          <w:szCs w:val="24"/>
        </w:rPr>
      </w:pPr>
      <w:bookmarkStart w:id="161" w:name="_Toc114264486"/>
      <w:r>
        <w:rPr>
          <w:rFonts w:ascii="Times New Roman" w:hAnsi="Times New Roman" w:cs="Times New Roman"/>
          <w:sz w:val="24"/>
          <w:szCs w:val="24"/>
        </w:rPr>
        <w:t>35.  RESPONSABILIDADE SOCIAL</w:t>
      </w:r>
      <w:bookmarkEnd w:id="161"/>
    </w:p>
    <w:p w14:paraId="2C3B068D" w14:textId="77777777" w:rsidR="00F31DF9" w:rsidRDefault="00F31DF9">
      <w:pPr>
        <w:spacing w:line="240" w:lineRule="auto"/>
        <w:rPr>
          <w:rFonts w:ascii="Times New Roman" w:eastAsia="Times New Roman" w:hAnsi="Times New Roman" w:cs="Times New Roman"/>
          <w:sz w:val="24"/>
          <w:szCs w:val="24"/>
        </w:rPr>
      </w:pPr>
    </w:p>
    <w:p w14:paraId="6F771C3F" w14:textId="77777777" w:rsidR="00F31DF9" w:rsidRDefault="00000000">
      <w:pPr>
        <w:pStyle w:val="Ttulo2"/>
        <w:spacing w:before="0" w:line="240" w:lineRule="auto"/>
        <w:ind w:left="284"/>
        <w:jc w:val="left"/>
        <w:rPr>
          <w:rFonts w:ascii="Times New Roman" w:hAnsi="Times New Roman" w:cs="Times New Roman"/>
        </w:rPr>
      </w:pPr>
      <w:bookmarkStart w:id="162" w:name="_Toc114264487"/>
      <w:r>
        <w:rPr>
          <w:rFonts w:ascii="Times New Roman" w:hAnsi="Times New Roman" w:cs="Times New Roman"/>
        </w:rPr>
        <w:t>35.1. Visão da IES quanto à sua Responsabilidade Social</w:t>
      </w:r>
      <w:bookmarkEnd w:id="162"/>
    </w:p>
    <w:p w14:paraId="47839299" w14:textId="77777777" w:rsidR="00F31DF9" w:rsidRDefault="00F31DF9">
      <w:pPr>
        <w:spacing w:line="240" w:lineRule="auto"/>
        <w:rPr>
          <w:rFonts w:ascii="Times New Roman" w:eastAsia="Times New Roman" w:hAnsi="Times New Roman" w:cs="Times New Roman"/>
          <w:sz w:val="24"/>
          <w:szCs w:val="24"/>
        </w:rPr>
      </w:pPr>
    </w:p>
    <w:p w14:paraId="1D9BDF36"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responsabilidade social da Instituição traduz-se pela busca da compreensão das reais necessidades e potencialidades da região, assim como dos caminhos para que seu desenvolvimento ocorra.</w:t>
      </w:r>
    </w:p>
    <w:p w14:paraId="7FCED61B"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IES, por meio das suas coordenações de curso, orientará seus docentes para que ao longo do desenvolvimento dos conteúdos das disciplinas valorizem os aspectos relacionados à responsabilidade social e o desenvolvimento regional e do País.</w:t>
      </w:r>
    </w:p>
    <w:p w14:paraId="3CF8D28E"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Além disso, a presente proposta pedagógica prevê disciplinas voltadas ao desenvolvimento da compreensão dos impactos sociais e/ou econômicos e/ou ambientais, e ao </w:t>
      </w:r>
      <w:r>
        <w:rPr>
          <w:rFonts w:ascii="Times New Roman" w:eastAsia="Times New Roman" w:hAnsi="Times New Roman" w:cs="Times New Roman"/>
          <w:sz w:val="24"/>
          <w:szCs w:val="24"/>
        </w:rPr>
        <w:lastRenderedPageBreak/>
        <w:t>desenvolvimento da capacidade de acompanhar e implementar mudanças nas condições de trabalho.</w:t>
      </w:r>
    </w:p>
    <w:p w14:paraId="30B25818"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FVP prima pela inclusão social de seus alunos e egressos, desenvolvendo atividades educacionais de nível superior condizentes com o que se espera de uma Instituição cujos princípios, embora sólidos, a permitam responder com prontidão e eficiência aos muitos desafios de uma sociedade em constante transformação. Os cursos superiores de Tecnologia e de Bacharelado da Instituição, conforme se afirmou nos primeiros itens deste projeto, materializam estes princípios.</w:t>
      </w:r>
    </w:p>
    <w:p w14:paraId="44EA67A3"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outras palavras, busca-se a excelência educacional e a melhoria contínua, tendo como foco o aluno e o desenvolvimento da região.</w:t>
      </w:r>
    </w:p>
    <w:p w14:paraId="6F96A6AA"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suas relações com a comunidade, especialmente quando esta se materializa na forma de associações de classe, empresas, instituições financeiras, organizações sem fins lucrativos etc., a IES tem como responsabilidade, entre outras:</w:t>
      </w:r>
    </w:p>
    <w:p w14:paraId="0184A86B" w14:textId="77777777" w:rsidR="00F31DF9" w:rsidRDefault="00000000">
      <w:pPr>
        <w:numPr>
          <w:ilvl w:val="0"/>
          <w:numId w:val="3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Atuar junto a essas entidades, construindo uma imagem favorável de si mesma;</w:t>
      </w:r>
    </w:p>
    <w:p w14:paraId="593DD0A2" w14:textId="77777777" w:rsidR="00F31DF9" w:rsidRDefault="00000000">
      <w:pPr>
        <w:numPr>
          <w:ilvl w:val="0"/>
          <w:numId w:val="3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Promover seminários e cursos de interesse da comunidade e da Instituição seja por iniciativa própria ou em parceria e apoio com outras instituições;</w:t>
      </w:r>
    </w:p>
    <w:p w14:paraId="3379C6CC" w14:textId="77777777" w:rsidR="00F31DF9" w:rsidRDefault="00000000">
      <w:pPr>
        <w:numPr>
          <w:ilvl w:val="0"/>
          <w:numId w:val="3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na comunidade acadêmica e empresarial professores e outros profissionais que tenham potencial para prestar serviços relevantes à Instituição;</w:t>
      </w:r>
    </w:p>
    <w:p w14:paraId="61CC4D49" w14:textId="77777777" w:rsidR="00F31DF9" w:rsidRDefault="00000000">
      <w:pPr>
        <w:numPr>
          <w:ilvl w:val="0"/>
          <w:numId w:val="3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Identificar necessidades não satisfeitas no mercado e viabilizá-las em cursos de graduação, extensão e pós-graduação;</w:t>
      </w:r>
    </w:p>
    <w:p w14:paraId="75BDC6CD" w14:textId="77777777" w:rsidR="00F31DF9" w:rsidRDefault="00000000">
      <w:pPr>
        <w:numPr>
          <w:ilvl w:val="0"/>
          <w:numId w:val="3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Atuar junto a escolas e entidades carentes, ministrando cursos sem qualquer remuneração financeira; e</w:t>
      </w:r>
    </w:p>
    <w:p w14:paraId="0C80AC26" w14:textId="77777777" w:rsidR="00F31DF9" w:rsidRDefault="00000000">
      <w:pPr>
        <w:numPr>
          <w:ilvl w:val="0"/>
          <w:numId w:val="3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Avaliar semestralmente seu próprio desempenho, principalmente no tocante aos seus cursos de graduação e, quando houver, pós-graduação e extensão, por meio do Plano de </w:t>
      </w:r>
      <w:proofErr w:type="gramStart"/>
      <w:r>
        <w:rPr>
          <w:rFonts w:ascii="Times New Roman" w:eastAsia="Times New Roman" w:hAnsi="Times New Roman" w:cs="Times New Roman"/>
          <w:color w:val="000000"/>
          <w:sz w:val="24"/>
          <w:szCs w:val="24"/>
        </w:rPr>
        <w:t>Auto Avaliação</w:t>
      </w:r>
      <w:proofErr w:type="gramEnd"/>
      <w:r>
        <w:rPr>
          <w:rFonts w:ascii="Times New Roman" w:eastAsia="Times New Roman" w:hAnsi="Times New Roman" w:cs="Times New Roman"/>
          <w:color w:val="000000"/>
          <w:sz w:val="24"/>
          <w:szCs w:val="24"/>
        </w:rPr>
        <w:t xml:space="preserve"> Institucional, desenvolvido de acordo com os princípios estabelecidos na Lei dos SINAES.</w:t>
      </w:r>
    </w:p>
    <w:p w14:paraId="3F58E314"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Esse intercâmbio com a comunidade contribui para o desenvolvimento da região, gerando mais empregos, capacitando profissionais para atender às necessidades das empresas e da comunidade em geral e formando cidadãos dotados de princípios éticos e responsabilidade social.</w:t>
      </w:r>
    </w:p>
    <w:p w14:paraId="500C55B9" w14:textId="77777777"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IES desenvolverá também uma política de apoio aos alunos carentes. Um exemplo é o Programa de Bolsas de Estágio, que tem como objetivos:</w:t>
      </w:r>
    </w:p>
    <w:p w14:paraId="044183C9" w14:textId="77777777" w:rsidR="00F31DF9" w:rsidRDefault="00000000">
      <w:pPr>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Possibilitar, mediante recursos próprios, a concessão de Bolsas de Estágio a alunos de comprovada carência socioeconômica, matriculados nesta Instituição, visando o incentivo aos estudos e possibilitando o ingresso na carreira profissional;</w:t>
      </w:r>
    </w:p>
    <w:p w14:paraId="606966DF" w14:textId="77777777" w:rsidR="00F31DF9" w:rsidRDefault="00000000">
      <w:pPr>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Incentivar a participação dos alunos em atividades que possibilitem a complementação da aprendizagem, através do engajamento em projetos específicos; e</w:t>
      </w:r>
    </w:p>
    <w:p w14:paraId="469C6356" w14:textId="77777777" w:rsidR="00F31DF9" w:rsidRDefault="00000000">
      <w:pPr>
        <w:numPr>
          <w:ilvl w:val="0"/>
          <w:numId w:val="3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Proporcionar ao aluno bolsista atividades que possibilitem o seu crescimento pessoal e profissional, estimulando o desenvolvimento de competências e habilidades voltadas para o mundo do trabalho e da pesquisa.</w:t>
      </w:r>
    </w:p>
    <w:p w14:paraId="789BAA6A" w14:textId="23C6158E" w:rsidR="00F31DF9" w:rsidRDefault="00000000" w:rsidP="002A0865">
      <w:pPr>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Pode ser implementado, quando detectada a necessidade, o programa de “Bolsas-Incentivo”, que proporcionará uma mensalidade mais acessível aos alunos, bem como as bolsas mérito. </w:t>
      </w:r>
    </w:p>
    <w:p w14:paraId="0135C055" w14:textId="062024E5" w:rsidR="003832EE" w:rsidRDefault="003832EE">
      <w:pPr>
        <w:spacing w:line="240" w:lineRule="auto"/>
        <w:jc w:val="both"/>
        <w:rPr>
          <w:rFonts w:ascii="Times New Roman" w:eastAsia="Times New Roman" w:hAnsi="Times New Roman" w:cs="Times New Roman"/>
          <w:sz w:val="24"/>
          <w:szCs w:val="24"/>
        </w:rPr>
      </w:pPr>
    </w:p>
    <w:p w14:paraId="1A341885" w14:textId="7723F424" w:rsidR="003832EE" w:rsidRDefault="003832EE">
      <w:pPr>
        <w:spacing w:line="240" w:lineRule="auto"/>
        <w:jc w:val="both"/>
        <w:rPr>
          <w:rFonts w:ascii="Times New Roman" w:eastAsia="Times New Roman" w:hAnsi="Times New Roman" w:cs="Times New Roman"/>
          <w:sz w:val="24"/>
          <w:szCs w:val="24"/>
        </w:rPr>
      </w:pPr>
    </w:p>
    <w:p w14:paraId="395A0144" w14:textId="71A2244F" w:rsidR="003832EE" w:rsidRDefault="003832EE">
      <w:pPr>
        <w:spacing w:line="240" w:lineRule="auto"/>
        <w:jc w:val="both"/>
        <w:rPr>
          <w:rFonts w:ascii="Times New Roman" w:eastAsia="Times New Roman" w:hAnsi="Times New Roman" w:cs="Times New Roman"/>
          <w:sz w:val="24"/>
          <w:szCs w:val="24"/>
        </w:rPr>
      </w:pPr>
    </w:p>
    <w:p w14:paraId="7457D5FE" w14:textId="77777777" w:rsidR="003832EE" w:rsidRDefault="003832EE">
      <w:pPr>
        <w:spacing w:line="240" w:lineRule="auto"/>
        <w:jc w:val="both"/>
        <w:rPr>
          <w:rFonts w:ascii="Times New Roman" w:eastAsia="Times New Roman" w:hAnsi="Times New Roman" w:cs="Times New Roman"/>
          <w:sz w:val="24"/>
          <w:szCs w:val="24"/>
        </w:rPr>
      </w:pPr>
    </w:p>
    <w:p w14:paraId="06E58BFD" w14:textId="77777777" w:rsidR="00F31DF9" w:rsidRDefault="00000000">
      <w:pPr>
        <w:pStyle w:val="Ttulo1"/>
        <w:spacing w:before="0" w:line="240" w:lineRule="auto"/>
        <w:jc w:val="left"/>
        <w:rPr>
          <w:rFonts w:ascii="Times New Roman" w:hAnsi="Times New Roman" w:cs="Times New Roman"/>
          <w:sz w:val="24"/>
          <w:szCs w:val="24"/>
        </w:rPr>
      </w:pPr>
      <w:bookmarkStart w:id="163" w:name="_Toc114264488"/>
      <w:r>
        <w:rPr>
          <w:rFonts w:ascii="Times New Roman" w:hAnsi="Times New Roman" w:cs="Times New Roman"/>
          <w:sz w:val="24"/>
          <w:szCs w:val="24"/>
        </w:rPr>
        <w:t>36. ANEXOS</w:t>
      </w:r>
      <w:bookmarkEnd w:id="163"/>
    </w:p>
    <w:p w14:paraId="2F38168B" w14:textId="77777777" w:rsidR="00F31DF9" w:rsidRDefault="00F31DF9">
      <w:pPr>
        <w:pBdr>
          <w:top w:val="nil"/>
          <w:left w:val="nil"/>
          <w:bottom w:val="nil"/>
          <w:right w:val="nil"/>
          <w:between w:val="nil"/>
        </w:pBdr>
        <w:spacing w:line="240" w:lineRule="auto"/>
        <w:jc w:val="center"/>
        <w:rPr>
          <w:rFonts w:ascii="Times New Roman" w:eastAsia="Times New Roman" w:hAnsi="Times New Roman" w:cs="Times New Roman"/>
          <w:color w:val="000000"/>
          <w:sz w:val="24"/>
          <w:szCs w:val="24"/>
        </w:rPr>
      </w:pPr>
    </w:p>
    <w:p w14:paraId="15C59DBA" w14:textId="77777777" w:rsidR="00F31DF9" w:rsidRDefault="00000000">
      <w:pPr>
        <w:pStyle w:val="Ttulo2"/>
        <w:spacing w:before="0" w:line="240" w:lineRule="auto"/>
        <w:ind w:left="284"/>
        <w:jc w:val="left"/>
        <w:rPr>
          <w:rFonts w:ascii="Times New Roman" w:hAnsi="Times New Roman" w:cs="Times New Roman"/>
        </w:rPr>
      </w:pPr>
      <w:bookmarkStart w:id="164" w:name="_Toc114264489"/>
      <w:r>
        <w:rPr>
          <w:rFonts w:ascii="Times New Roman" w:hAnsi="Times New Roman" w:cs="Times New Roman"/>
        </w:rPr>
        <w:t>36.1. REGULAMENTO DAS ATIVIDADES COMPLEMENTARES</w:t>
      </w:r>
      <w:bookmarkEnd w:id="164"/>
    </w:p>
    <w:p w14:paraId="5940AA22"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 - Disposições Preliminares</w:t>
      </w:r>
    </w:p>
    <w:p w14:paraId="20CBB1B8" w14:textId="51A45A7C"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1º </w:t>
      </w:r>
      <w:r>
        <w:rPr>
          <w:rFonts w:ascii="Times New Roman" w:eastAsia="Times New Roman" w:hAnsi="Times New Roman" w:cs="Times New Roman"/>
          <w:sz w:val="24"/>
          <w:szCs w:val="24"/>
        </w:rPr>
        <w:t xml:space="preserve">Estas normas disciplinam o planejamento, a oferta, o funcionamento e o registro acadêmico das Atividades Complementares que compõem o currículo do curso de graduação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da FVP, sendo o seu integral cumprimento indispensável para a total aprovação nos semestres que constituem o currículo do curso, bem como a obtenção do grau correspondente.</w:t>
      </w:r>
    </w:p>
    <w:p w14:paraId="416DB1BE"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II – Das Atividades Complementares</w:t>
      </w:r>
    </w:p>
    <w:p w14:paraId="28488DF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2º </w:t>
      </w:r>
      <w:r>
        <w:rPr>
          <w:rFonts w:ascii="Times New Roman" w:eastAsia="Times New Roman" w:hAnsi="Times New Roman" w:cs="Times New Roman"/>
          <w:sz w:val="24"/>
          <w:szCs w:val="24"/>
        </w:rPr>
        <w:t>Entende-se por Atividades Complementares aquelas de caráter extracurricular que possibilitam ao aluno adquirir conhecimentos importantes para sua formação pessoal e profissional, e cujo planejamento, oferta, organização e avaliação devem levar em conta os objetivos definidos pelo Projeto Pedagógico do curso.</w:t>
      </w:r>
    </w:p>
    <w:p w14:paraId="027AB1DF" w14:textId="3506062D"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3º </w:t>
      </w:r>
      <w:r>
        <w:rPr>
          <w:rFonts w:ascii="Times New Roman" w:eastAsia="Times New Roman" w:hAnsi="Times New Roman" w:cs="Times New Roman"/>
          <w:sz w:val="24"/>
          <w:szCs w:val="24"/>
        </w:rPr>
        <w:t>As Atividades Complementares, doravante denominadas simplesmente como “</w:t>
      </w:r>
      <w:proofErr w:type="spellStart"/>
      <w:r>
        <w:rPr>
          <w:rFonts w:ascii="Times New Roman" w:eastAsia="Times New Roman" w:hAnsi="Times New Roman" w:cs="Times New Roman"/>
          <w:sz w:val="24"/>
          <w:szCs w:val="24"/>
        </w:rPr>
        <w:t>ACs</w:t>
      </w:r>
      <w:proofErr w:type="spellEnd"/>
      <w:r>
        <w:rPr>
          <w:rFonts w:ascii="Times New Roman" w:eastAsia="Times New Roman" w:hAnsi="Times New Roman" w:cs="Times New Roman"/>
          <w:sz w:val="24"/>
          <w:szCs w:val="24"/>
        </w:rPr>
        <w:t xml:space="preserve">”, compõem o currículo mínimo do curso de graduação em </w:t>
      </w:r>
      <w:proofErr w:type="gramStart"/>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da</w:t>
      </w:r>
      <w:proofErr w:type="gramEnd"/>
      <w:r>
        <w:rPr>
          <w:rFonts w:ascii="Times New Roman" w:eastAsia="Times New Roman" w:hAnsi="Times New Roman" w:cs="Times New Roman"/>
          <w:sz w:val="24"/>
          <w:szCs w:val="24"/>
        </w:rPr>
        <w:t xml:space="preserve"> FVP.</w:t>
      </w:r>
    </w:p>
    <w:p w14:paraId="38065E8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4º </w:t>
      </w:r>
      <w:r>
        <w:rPr>
          <w:rFonts w:ascii="Times New Roman" w:eastAsia="Times New Roman" w:hAnsi="Times New Roman" w:cs="Times New Roman"/>
          <w:sz w:val="24"/>
          <w:szCs w:val="24"/>
        </w:rPr>
        <w:t>São consideradas para efeito de Atividade Complementar:</w:t>
      </w:r>
    </w:p>
    <w:p w14:paraId="6765227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 Atividades de pesquisa</w:t>
      </w:r>
      <w:r>
        <w:rPr>
          <w:rFonts w:ascii="Times New Roman" w:eastAsia="Times New Roman" w:hAnsi="Times New Roman" w:cs="Times New Roman"/>
          <w:sz w:val="24"/>
          <w:szCs w:val="24"/>
        </w:rPr>
        <w:t>:</w:t>
      </w:r>
    </w:p>
    <w:p w14:paraId="2DE7C2F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iniciação científica sob tutoria de docentes;</w:t>
      </w:r>
    </w:p>
    <w:p w14:paraId="2F2E424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pesquisa realizada sob orientação de docentes;</w:t>
      </w:r>
    </w:p>
    <w:p w14:paraId="1CB0CC5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 publicação de resenhas ou resumos de artigos que resultem em pesquisa;</w:t>
      </w:r>
    </w:p>
    <w:p w14:paraId="459C3B2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 assistência a defesa de monografias ou projetos finais de curso.</w:t>
      </w:r>
    </w:p>
    <w:p w14:paraId="1596830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 Atividades de extensão</w:t>
      </w:r>
      <w:r>
        <w:rPr>
          <w:rFonts w:ascii="Times New Roman" w:eastAsia="Times New Roman" w:hAnsi="Times New Roman" w:cs="Times New Roman"/>
          <w:sz w:val="24"/>
          <w:szCs w:val="24"/>
        </w:rPr>
        <w:t>:</w:t>
      </w:r>
    </w:p>
    <w:p w14:paraId="4A2CF23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atividades de disseminação de conhecimentos (seminários, conferências, ciclo de palestras, oficinas, visitas técnicas, entre outras);</w:t>
      </w:r>
    </w:p>
    <w:p w14:paraId="3955FA6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atividades de prestação de serviços (assistências, assessorias, estágio não obrigatório e consultorias);</w:t>
      </w:r>
    </w:p>
    <w:p w14:paraId="327539D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III- Atividades de ensino</w:t>
      </w:r>
      <w:r>
        <w:rPr>
          <w:rFonts w:ascii="Times New Roman" w:eastAsia="Times New Roman" w:hAnsi="Times New Roman" w:cs="Times New Roman"/>
          <w:sz w:val="24"/>
          <w:szCs w:val="24"/>
        </w:rPr>
        <w:t>:</w:t>
      </w:r>
    </w:p>
    <w:p w14:paraId="563975F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 disciplinas não previstas na organização curricular do curso, desde que alinhadas ao perfil de formação do egresso;</w:t>
      </w:r>
    </w:p>
    <w:p w14:paraId="756FD57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 monitoria em disciplinas constantes da organização curricular;</w:t>
      </w:r>
    </w:p>
    <w:p w14:paraId="5E5DAB7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Os critérios para validação das atividades complementares encontram-se no Anexo I deste documento.</w:t>
      </w:r>
    </w:p>
    <w:p w14:paraId="4A880810"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Art. 5º </w:t>
      </w:r>
      <w:r>
        <w:rPr>
          <w:rFonts w:ascii="Times New Roman" w:eastAsia="Times New Roman" w:hAnsi="Times New Roman" w:cs="Times New Roman"/>
          <w:sz w:val="24"/>
          <w:szCs w:val="24"/>
        </w:rPr>
        <w:t>O cumprimento da carga horária de Atividades Complementares dar-se-á conforme o quadro abaixo:</w:t>
      </w:r>
    </w:p>
    <w:tbl>
      <w:tblPr>
        <w:tblStyle w:val="af2"/>
        <w:tblW w:w="8658"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928"/>
        <w:gridCol w:w="1843"/>
        <w:gridCol w:w="1887"/>
      </w:tblGrid>
      <w:tr w:rsidR="00F31DF9" w14:paraId="22A7F0FF" w14:textId="77777777">
        <w:tc>
          <w:tcPr>
            <w:tcW w:w="4928" w:type="dxa"/>
          </w:tcPr>
          <w:p w14:paraId="5FAA361C"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TIPO DE ATIVIDADE</w:t>
            </w:r>
          </w:p>
        </w:tc>
        <w:tc>
          <w:tcPr>
            <w:tcW w:w="1843" w:type="dxa"/>
          </w:tcPr>
          <w:p w14:paraId="1FEACA62"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 horária mínima por período</w:t>
            </w:r>
          </w:p>
        </w:tc>
        <w:tc>
          <w:tcPr>
            <w:tcW w:w="1887" w:type="dxa"/>
          </w:tcPr>
          <w:p w14:paraId="0D62CEE5"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Carga horária máxima por período</w:t>
            </w:r>
          </w:p>
        </w:tc>
      </w:tr>
      <w:tr w:rsidR="00F31DF9" w14:paraId="5E735543" w14:textId="77777777">
        <w:tc>
          <w:tcPr>
            <w:tcW w:w="4928" w:type="dxa"/>
          </w:tcPr>
          <w:p w14:paraId="1FD53D4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PESQUISA</w:t>
            </w:r>
          </w:p>
        </w:tc>
        <w:tc>
          <w:tcPr>
            <w:tcW w:w="1843" w:type="dxa"/>
          </w:tcPr>
          <w:p w14:paraId="529BBF8D" w14:textId="77777777" w:rsidR="00F31DF9" w:rsidRDefault="00F31DF9">
            <w:pPr>
              <w:spacing w:line="240" w:lineRule="auto"/>
              <w:jc w:val="both"/>
              <w:rPr>
                <w:rFonts w:ascii="Times New Roman" w:eastAsia="Times New Roman" w:hAnsi="Times New Roman" w:cs="Times New Roman"/>
                <w:sz w:val="24"/>
                <w:szCs w:val="24"/>
              </w:rPr>
            </w:pPr>
          </w:p>
        </w:tc>
        <w:tc>
          <w:tcPr>
            <w:tcW w:w="1887" w:type="dxa"/>
          </w:tcPr>
          <w:p w14:paraId="3C10755D" w14:textId="77777777" w:rsidR="00F31DF9" w:rsidRDefault="00F31DF9">
            <w:pPr>
              <w:spacing w:line="240" w:lineRule="auto"/>
              <w:jc w:val="both"/>
              <w:rPr>
                <w:rFonts w:ascii="Times New Roman" w:eastAsia="Times New Roman" w:hAnsi="Times New Roman" w:cs="Times New Roman"/>
                <w:sz w:val="24"/>
                <w:szCs w:val="24"/>
              </w:rPr>
            </w:pPr>
          </w:p>
        </w:tc>
      </w:tr>
      <w:tr w:rsidR="00F31DF9" w14:paraId="70B211B8" w14:textId="77777777">
        <w:tc>
          <w:tcPr>
            <w:tcW w:w="4928" w:type="dxa"/>
          </w:tcPr>
          <w:p w14:paraId="099ADB7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Iniciação científica</w:t>
            </w:r>
          </w:p>
        </w:tc>
        <w:tc>
          <w:tcPr>
            <w:tcW w:w="1843" w:type="dxa"/>
          </w:tcPr>
          <w:p w14:paraId="14E100F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87" w:type="dxa"/>
          </w:tcPr>
          <w:p w14:paraId="16EF2D8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31DF9" w14:paraId="70AE0A36" w14:textId="77777777">
        <w:tc>
          <w:tcPr>
            <w:tcW w:w="4928" w:type="dxa"/>
          </w:tcPr>
          <w:p w14:paraId="7A5EA7D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Pesquisa</w:t>
            </w:r>
          </w:p>
        </w:tc>
        <w:tc>
          <w:tcPr>
            <w:tcW w:w="1843" w:type="dxa"/>
          </w:tcPr>
          <w:p w14:paraId="1C59E7C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87" w:type="dxa"/>
          </w:tcPr>
          <w:p w14:paraId="401E97B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31DF9" w14:paraId="14DF2107" w14:textId="77777777">
        <w:tc>
          <w:tcPr>
            <w:tcW w:w="4928" w:type="dxa"/>
          </w:tcPr>
          <w:p w14:paraId="5FCA9A3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Publicações</w:t>
            </w:r>
          </w:p>
        </w:tc>
        <w:tc>
          <w:tcPr>
            <w:tcW w:w="1843" w:type="dxa"/>
          </w:tcPr>
          <w:p w14:paraId="7A8A759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87" w:type="dxa"/>
          </w:tcPr>
          <w:p w14:paraId="2CCECEC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31DF9" w14:paraId="0F26EC3E" w14:textId="77777777">
        <w:tc>
          <w:tcPr>
            <w:tcW w:w="4928" w:type="dxa"/>
          </w:tcPr>
          <w:p w14:paraId="4F02CBA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Assistência a monografias, dissertações e teses</w:t>
            </w:r>
          </w:p>
        </w:tc>
        <w:tc>
          <w:tcPr>
            <w:tcW w:w="1843" w:type="dxa"/>
          </w:tcPr>
          <w:p w14:paraId="394AC14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87" w:type="dxa"/>
          </w:tcPr>
          <w:p w14:paraId="03E54F7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31DF9" w14:paraId="29EEF1D3" w14:textId="77777777">
        <w:tc>
          <w:tcPr>
            <w:tcW w:w="4928" w:type="dxa"/>
          </w:tcPr>
          <w:p w14:paraId="6341AFB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ENSINO</w:t>
            </w:r>
          </w:p>
        </w:tc>
        <w:tc>
          <w:tcPr>
            <w:tcW w:w="1843" w:type="dxa"/>
          </w:tcPr>
          <w:p w14:paraId="69FF9563" w14:textId="77777777" w:rsidR="00F31DF9" w:rsidRDefault="00F31DF9">
            <w:pPr>
              <w:spacing w:line="240" w:lineRule="auto"/>
              <w:jc w:val="both"/>
              <w:rPr>
                <w:rFonts w:ascii="Times New Roman" w:eastAsia="Times New Roman" w:hAnsi="Times New Roman" w:cs="Times New Roman"/>
                <w:sz w:val="24"/>
                <w:szCs w:val="24"/>
              </w:rPr>
            </w:pPr>
          </w:p>
        </w:tc>
        <w:tc>
          <w:tcPr>
            <w:tcW w:w="1887" w:type="dxa"/>
          </w:tcPr>
          <w:p w14:paraId="0D12EBDB" w14:textId="77777777" w:rsidR="00F31DF9" w:rsidRDefault="00F31DF9">
            <w:pPr>
              <w:spacing w:line="240" w:lineRule="auto"/>
              <w:jc w:val="both"/>
              <w:rPr>
                <w:rFonts w:ascii="Times New Roman" w:eastAsia="Times New Roman" w:hAnsi="Times New Roman" w:cs="Times New Roman"/>
                <w:sz w:val="24"/>
                <w:szCs w:val="24"/>
              </w:rPr>
            </w:pPr>
          </w:p>
        </w:tc>
      </w:tr>
      <w:tr w:rsidR="00F31DF9" w14:paraId="1B56E4F1" w14:textId="77777777">
        <w:tc>
          <w:tcPr>
            <w:tcW w:w="4928" w:type="dxa"/>
          </w:tcPr>
          <w:p w14:paraId="4EBFE72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Disciplinas não previstas</w:t>
            </w:r>
          </w:p>
        </w:tc>
        <w:tc>
          <w:tcPr>
            <w:tcW w:w="1843" w:type="dxa"/>
          </w:tcPr>
          <w:p w14:paraId="331358D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c>
          <w:tcPr>
            <w:tcW w:w="1887" w:type="dxa"/>
          </w:tcPr>
          <w:p w14:paraId="08435D1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31DF9" w14:paraId="3E98D0D5" w14:textId="77777777">
        <w:tc>
          <w:tcPr>
            <w:tcW w:w="4928" w:type="dxa"/>
          </w:tcPr>
          <w:p w14:paraId="6F99C41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Monitoria</w:t>
            </w:r>
          </w:p>
        </w:tc>
        <w:tc>
          <w:tcPr>
            <w:tcW w:w="1843" w:type="dxa"/>
          </w:tcPr>
          <w:p w14:paraId="7905B98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887" w:type="dxa"/>
          </w:tcPr>
          <w:p w14:paraId="6BABF31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31DF9" w14:paraId="0EB49D8D" w14:textId="77777777">
        <w:tc>
          <w:tcPr>
            <w:tcW w:w="4928" w:type="dxa"/>
          </w:tcPr>
          <w:p w14:paraId="0790466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Estágio Extracurricular</w:t>
            </w:r>
          </w:p>
        </w:tc>
        <w:tc>
          <w:tcPr>
            <w:tcW w:w="1843" w:type="dxa"/>
          </w:tcPr>
          <w:p w14:paraId="44E8F09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c>
          <w:tcPr>
            <w:tcW w:w="1887" w:type="dxa"/>
          </w:tcPr>
          <w:p w14:paraId="3763E77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20</w:t>
            </w:r>
          </w:p>
        </w:tc>
      </w:tr>
      <w:tr w:rsidR="00F31DF9" w14:paraId="08F3B43B" w14:textId="77777777">
        <w:tc>
          <w:tcPr>
            <w:tcW w:w="4928" w:type="dxa"/>
          </w:tcPr>
          <w:p w14:paraId="420CD65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EXTENSÃO</w:t>
            </w:r>
          </w:p>
        </w:tc>
        <w:tc>
          <w:tcPr>
            <w:tcW w:w="1843" w:type="dxa"/>
          </w:tcPr>
          <w:p w14:paraId="01883A61" w14:textId="77777777" w:rsidR="00F31DF9" w:rsidRDefault="00F31DF9">
            <w:pPr>
              <w:spacing w:line="240" w:lineRule="auto"/>
              <w:jc w:val="both"/>
              <w:rPr>
                <w:rFonts w:ascii="Times New Roman" w:eastAsia="Times New Roman" w:hAnsi="Times New Roman" w:cs="Times New Roman"/>
                <w:sz w:val="24"/>
                <w:szCs w:val="24"/>
              </w:rPr>
            </w:pPr>
          </w:p>
        </w:tc>
        <w:tc>
          <w:tcPr>
            <w:tcW w:w="1887" w:type="dxa"/>
          </w:tcPr>
          <w:p w14:paraId="62343C21" w14:textId="77777777" w:rsidR="00F31DF9" w:rsidRDefault="00F31DF9">
            <w:pPr>
              <w:spacing w:line="240" w:lineRule="auto"/>
              <w:jc w:val="both"/>
              <w:rPr>
                <w:rFonts w:ascii="Times New Roman" w:eastAsia="Times New Roman" w:hAnsi="Times New Roman" w:cs="Times New Roman"/>
                <w:sz w:val="24"/>
                <w:szCs w:val="24"/>
              </w:rPr>
            </w:pPr>
          </w:p>
        </w:tc>
      </w:tr>
      <w:tr w:rsidR="00F31DF9" w14:paraId="7E8456A5" w14:textId="77777777">
        <w:tc>
          <w:tcPr>
            <w:tcW w:w="4928" w:type="dxa"/>
          </w:tcPr>
          <w:p w14:paraId="0855EC2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Seminários, conferências, palestras, oficinas e visitas técnicas</w:t>
            </w:r>
          </w:p>
        </w:tc>
        <w:tc>
          <w:tcPr>
            <w:tcW w:w="1843" w:type="dxa"/>
          </w:tcPr>
          <w:p w14:paraId="6350D71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87" w:type="dxa"/>
          </w:tcPr>
          <w:p w14:paraId="2F58D8D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31DF9" w14:paraId="567F8325" w14:textId="77777777">
        <w:tc>
          <w:tcPr>
            <w:tcW w:w="4928" w:type="dxa"/>
          </w:tcPr>
          <w:p w14:paraId="35FCF94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Assistência, assessoria ou consultoria técnica</w:t>
            </w:r>
          </w:p>
        </w:tc>
        <w:tc>
          <w:tcPr>
            <w:tcW w:w="1843" w:type="dxa"/>
          </w:tcPr>
          <w:p w14:paraId="44F3935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87" w:type="dxa"/>
          </w:tcPr>
          <w:p w14:paraId="4F67A70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r w:rsidR="00F31DF9" w14:paraId="33DB758B" w14:textId="77777777">
        <w:tc>
          <w:tcPr>
            <w:tcW w:w="4928" w:type="dxa"/>
          </w:tcPr>
          <w:p w14:paraId="74D706D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Eventos</w:t>
            </w:r>
          </w:p>
        </w:tc>
        <w:tc>
          <w:tcPr>
            <w:tcW w:w="1843" w:type="dxa"/>
          </w:tcPr>
          <w:p w14:paraId="782E759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1887" w:type="dxa"/>
          </w:tcPr>
          <w:p w14:paraId="29621C1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w:t>
            </w:r>
          </w:p>
        </w:tc>
      </w:tr>
    </w:tbl>
    <w:p w14:paraId="05392646" w14:textId="77777777" w:rsidR="00F31DF9" w:rsidRDefault="00F31DF9">
      <w:pPr>
        <w:spacing w:line="240" w:lineRule="auto"/>
        <w:jc w:val="both"/>
        <w:rPr>
          <w:rFonts w:ascii="Times New Roman" w:eastAsia="Times New Roman" w:hAnsi="Times New Roman" w:cs="Times New Roman"/>
          <w:sz w:val="24"/>
          <w:szCs w:val="24"/>
        </w:rPr>
      </w:pPr>
    </w:p>
    <w:p w14:paraId="7C7DF78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6º </w:t>
      </w:r>
      <w:r>
        <w:rPr>
          <w:rFonts w:ascii="Times New Roman" w:eastAsia="Times New Roman" w:hAnsi="Times New Roman" w:cs="Times New Roman"/>
          <w:sz w:val="24"/>
          <w:szCs w:val="24"/>
        </w:rPr>
        <w:t>O aluno deve protocolar na Coordenação de Curso o comprovante de cumprimento de cada atividade, com a especificação da entidade emissora do certificado, o nome do curso e sua carga horária.</w:t>
      </w:r>
    </w:p>
    <w:p w14:paraId="078F28A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Parágrafo Único </w:t>
      </w:r>
      <w:r>
        <w:rPr>
          <w:rFonts w:ascii="Times New Roman" w:eastAsia="Times New Roman" w:hAnsi="Times New Roman" w:cs="Times New Roman"/>
          <w:sz w:val="24"/>
          <w:szCs w:val="24"/>
        </w:rPr>
        <w:t>A Coordenação de Curso deve, até a data limite para o encerramento do semestre letivo, emitir parecer sobre a atividade, com respectivo registro no histórico escolar do aluno, no caso de deferimento do pedido.</w:t>
      </w:r>
    </w:p>
    <w:p w14:paraId="1A166FBF"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CRITÉRIOS PARA VALIDAÇÃO DE ATIVIDADES COMPLEMENTARES </w:t>
      </w:r>
    </w:p>
    <w:p w14:paraId="69C9C24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CRITÉRIO GERAL: </w:t>
      </w:r>
      <w:r>
        <w:rPr>
          <w:rFonts w:ascii="Times New Roman" w:eastAsia="Times New Roman" w:hAnsi="Times New Roman" w:cs="Times New Roman"/>
          <w:sz w:val="24"/>
          <w:szCs w:val="24"/>
        </w:rPr>
        <w:t xml:space="preserve">O registro acadêmico das Atividades Complementares, bem como a validação do módulo ao qual se referem as horas, estão condicionados à apresentação, pelo aluno, de documento comprobatório (original e cópia) da atividade realizada ao Coordenador do Curso, e estará sujeito </w:t>
      </w:r>
      <w:proofErr w:type="spellStart"/>
      <w:r>
        <w:rPr>
          <w:rFonts w:ascii="Times New Roman" w:eastAsia="Times New Roman" w:hAnsi="Times New Roman" w:cs="Times New Roman"/>
          <w:sz w:val="24"/>
          <w:szCs w:val="24"/>
        </w:rPr>
        <w:t>a</w:t>
      </w:r>
      <w:proofErr w:type="spellEnd"/>
      <w:r>
        <w:rPr>
          <w:rFonts w:ascii="Times New Roman" w:eastAsia="Times New Roman" w:hAnsi="Times New Roman" w:cs="Times New Roman"/>
          <w:sz w:val="24"/>
          <w:szCs w:val="24"/>
        </w:rPr>
        <w:t xml:space="preserve"> aprovação.</w:t>
      </w:r>
    </w:p>
    <w:p w14:paraId="7C2E4FF0"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DE ENSINO:</w:t>
      </w:r>
    </w:p>
    <w:p w14:paraId="17BDB4F5" w14:textId="77777777" w:rsidR="00F31DF9" w:rsidRDefault="00000000">
      <w:pPr>
        <w:numPr>
          <w:ilvl w:val="0"/>
          <w:numId w:val="7"/>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Disciplinas não Previstas:</w:t>
      </w:r>
    </w:p>
    <w:p w14:paraId="63D3DDC3" w14:textId="77777777" w:rsidR="00F31DF9" w:rsidRDefault="00000000">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Cursadas na</w:t>
      </w:r>
      <w:r>
        <w:rPr>
          <w:rFonts w:ascii="Times New Roman" w:eastAsia="Times New Roman" w:hAnsi="Times New Roman" w:cs="Times New Roman"/>
          <w:color w:val="000000"/>
          <w:sz w:val="24"/>
          <w:szCs w:val="24"/>
        </w:rPr>
        <w:t xml:space="preserve"> FVP</w:t>
      </w:r>
      <w:r>
        <w:rPr>
          <w:rFonts w:ascii="Times New Roman" w:eastAsia="Times New Roman" w:hAnsi="Times New Roman" w:cs="Times New Roman"/>
          <w:i/>
          <w:color w:val="000000"/>
          <w:sz w:val="24"/>
          <w:szCs w:val="24"/>
        </w:rPr>
        <w:t>:</w:t>
      </w:r>
    </w:p>
    <w:p w14:paraId="51EF7BF9"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aluno deverá se inscrever na disciplina não prevista na matriz curricular de origem durante o período normal de </w:t>
      </w:r>
      <w:proofErr w:type="gramStart"/>
      <w:r>
        <w:rPr>
          <w:rFonts w:ascii="Times New Roman" w:eastAsia="Times New Roman" w:hAnsi="Times New Roman" w:cs="Times New Roman"/>
          <w:color w:val="000000"/>
          <w:sz w:val="24"/>
          <w:szCs w:val="24"/>
        </w:rPr>
        <w:t>matricula</w:t>
      </w:r>
      <w:proofErr w:type="gramEnd"/>
      <w:r>
        <w:rPr>
          <w:rFonts w:ascii="Times New Roman" w:eastAsia="Times New Roman" w:hAnsi="Times New Roman" w:cs="Times New Roman"/>
          <w:color w:val="000000"/>
          <w:sz w:val="24"/>
          <w:szCs w:val="24"/>
        </w:rPr>
        <w:t xml:space="preserve"> e/ou inscrição em disciplinas isoladas.</w:t>
      </w:r>
    </w:p>
    <w:p w14:paraId="6B73DC24"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confirmação da inscrição dar-se-á respeitando-se o número de vagas ofertado e estará sujeita </w:t>
      </w:r>
      <w:proofErr w:type="spellStart"/>
      <w:r>
        <w:rPr>
          <w:rFonts w:ascii="Times New Roman" w:eastAsia="Times New Roman" w:hAnsi="Times New Roman" w:cs="Times New Roman"/>
          <w:color w:val="000000"/>
          <w:sz w:val="24"/>
          <w:szCs w:val="24"/>
        </w:rPr>
        <w:t>a</w:t>
      </w:r>
      <w:proofErr w:type="spellEnd"/>
      <w:r>
        <w:rPr>
          <w:rFonts w:ascii="Times New Roman" w:eastAsia="Times New Roman" w:hAnsi="Times New Roman" w:cs="Times New Roman"/>
          <w:color w:val="000000"/>
          <w:sz w:val="24"/>
          <w:szCs w:val="24"/>
        </w:rPr>
        <w:t xml:space="preserve"> aprovação das Coordenações dos Cursos, respeitando o Projeto Pedagógico de cada curso.</w:t>
      </w:r>
    </w:p>
    <w:p w14:paraId="56D1455E"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aluno inscrito na disciplina como Atividade Complementar será submetido aos mesmos critérios de frequência e avaliação que os alunos regulares.</w:t>
      </w:r>
    </w:p>
    <w:p w14:paraId="355EFD64"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documento comprobatório para o registro da Atividade Complementar é o Histórico Escolar atualizado do aluno contendo a aprovação na referida disciplina.</w:t>
      </w:r>
    </w:p>
    <w:p w14:paraId="182BC1CB"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carga horária atribuída a uma disciplina não prevista como Atividade Complementar obedece ao anexo II.</w:t>
      </w:r>
    </w:p>
    <w:p w14:paraId="61B641C4" w14:textId="77777777" w:rsidR="00F31DF9" w:rsidRDefault="00000000">
      <w:pPr>
        <w:numPr>
          <w:ilvl w:val="0"/>
          <w:numId w:val="34"/>
        </w:numPr>
        <w:pBdr>
          <w:top w:val="nil"/>
          <w:left w:val="nil"/>
          <w:bottom w:val="nil"/>
          <w:right w:val="nil"/>
          <w:between w:val="nil"/>
        </w:pBdr>
        <w:spacing w:line="240" w:lineRule="auto"/>
        <w:jc w:val="both"/>
        <w:rPr>
          <w:rFonts w:ascii="Times New Roman" w:eastAsia="Times New Roman" w:hAnsi="Times New Roman" w:cs="Times New Roman"/>
          <w:i/>
          <w:color w:val="000000"/>
          <w:sz w:val="24"/>
          <w:szCs w:val="24"/>
        </w:rPr>
      </w:pPr>
      <w:r>
        <w:rPr>
          <w:rFonts w:ascii="Times New Roman" w:eastAsia="Times New Roman" w:hAnsi="Times New Roman" w:cs="Times New Roman"/>
          <w:i/>
          <w:color w:val="000000"/>
          <w:sz w:val="24"/>
          <w:szCs w:val="24"/>
        </w:rPr>
        <w:t>Cursadas fora da</w:t>
      </w:r>
      <w:r>
        <w:rPr>
          <w:rFonts w:ascii="Times New Roman" w:eastAsia="Times New Roman" w:hAnsi="Times New Roman" w:cs="Times New Roman"/>
          <w:color w:val="000000"/>
          <w:sz w:val="24"/>
          <w:szCs w:val="24"/>
        </w:rPr>
        <w:t xml:space="preserve"> FVP</w:t>
      </w:r>
      <w:r>
        <w:rPr>
          <w:rFonts w:ascii="Times New Roman" w:eastAsia="Times New Roman" w:hAnsi="Times New Roman" w:cs="Times New Roman"/>
          <w:i/>
          <w:color w:val="000000"/>
          <w:sz w:val="24"/>
          <w:szCs w:val="24"/>
        </w:rPr>
        <w:t>:</w:t>
      </w:r>
    </w:p>
    <w:p w14:paraId="2805DECF"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Considera-se como Atividade Complementar do tipo disciplina não prevista, e que tenha sido cursada em outra Instituição de Ensino, aquela que não seja objeto de processo de pedido de isenção em qualquer tempo, desde que alinhada com o Projeto Pedagógico do Curso, e sujeita à aprovação da Coordenação de Curso.</w:t>
      </w:r>
    </w:p>
    <w:p w14:paraId="0441868A"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Os documentos comprobatórios para o registro da Atividade Complementar são o Histórico Escolar e o Plano de Ensino Oficial da Disciplina (originais e cópias) da Instituição de Ensino de origem.</w:t>
      </w:r>
    </w:p>
    <w:p w14:paraId="60D31FB7"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registro da Atividade Complementar está sujeito à aprovação da Coordenação de Curso, que realizará a comparação entre o Projeto Pedagógico e o Conteúdo Programático da disciplina cursada.</w:t>
      </w:r>
    </w:p>
    <w:p w14:paraId="1E74A98B" w14:textId="77777777" w:rsidR="00F31DF9" w:rsidRDefault="00000000">
      <w:pPr>
        <w:numPr>
          <w:ilvl w:val="1"/>
          <w:numId w:val="3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carga horária atribuída a uma disciplina não prevista como Atividade Complementar obedece ao anexo II.</w:t>
      </w:r>
    </w:p>
    <w:p w14:paraId="7C98E8D9"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DE PESQUISA</w:t>
      </w:r>
    </w:p>
    <w:p w14:paraId="1129C53F" w14:textId="77777777" w:rsidR="00F31DF9" w:rsidRDefault="00000000">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Iniciação Científica sob Tutoria de Docentes</w:t>
      </w:r>
    </w:p>
    <w:p w14:paraId="0A80B178" w14:textId="77777777" w:rsidR="00F31DF9" w:rsidRDefault="00000000">
      <w:pPr>
        <w:numPr>
          <w:ilvl w:val="0"/>
          <w:numId w:val="3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Será realizado processo seletivo interno para Iniciação Científica de acordo com as necessidades específicas do Núcleo de Pesquisa e Iniciação Científica da FVP. </w:t>
      </w:r>
    </w:p>
    <w:p w14:paraId="06250930" w14:textId="77777777" w:rsidR="00F31DF9" w:rsidRDefault="00000000">
      <w:pPr>
        <w:numPr>
          <w:ilvl w:val="0"/>
          <w:numId w:val="3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divulgação das vagas, o processo seletivo e seus respectivos critérios são</w:t>
      </w:r>
    </w:p>
    <w:p w14:paraId="55DE1994" w14:textId="77777777" w:rsidR="00F31DF9" w:rsidRDefault="00000000">
      <w:pPr>
        <w:numPr>
          <w:ilvl w:val="1"/>
          <w:numId w:val="3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Responsabilidade exclusiva do referido núcleo, cabendo às Coordenações dos Cursos prestarem suporte sempre que solicitada.</w:t>
      </w:r>
    </w:p>
    <w:p w14:paraId="448823DF" w14:textId="77777777" w:rsidR="00F31DF9" w:rsidRDefault="00000000">
      <w:pPr>
        <w:numPr>
          <w:ilvl w:val="1"/>
          <w:numId w:val="3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 ao professor orientador encaminhar semestralmente à Coordenação do Curso um relatório sobre o aluno orientado constando de frequência, descrição das atividades realizadas e avaliação de desempenho. Este documento funcionará como comprovação para o registro da Monitoria como Atividade Complementar.</w:t>
      </w:r>
    </w:p>
    <w:p w14:paraId="35D50B70" w14:textId="77777777" w:rsidR="00F31DF9" w:rsidRDefault="00000000">
      <w:pPr>
        <w:numPr>
          <w:ilvl w:val="1"/>
          <w:numId w:val="36"/>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registro da carga horária atribuída à Iniciação Científica como Atividade Complementar obedece ao anexo 2.</w:t>
      </w:r>
    </w:p>
    <w:p w14:paraId="492490F8" w14:textId="77777777" w:rsidR="00F31DF9" w:rsidRDefault="00000000">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Pesquisa Realizada sob Orientação de Docentes</w:t>
      </w:r>
    </w:p>
    <w:p w14:paraId="1ADA464C" w14:textId="77777777" w:rsidR="00F31DF9" w:rsidRDefault="00000000">
      <w:pPr>
        <w:numPr>
          <w:ilvl w:val="1"/>
          <w:numId w:val="37"/>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Considera-se como pesquisa orientada por docente aquela em que o orientador seja professor atuante no Curso e cujo conteúdo esteja de acordo com o Projeto Pedagógico do referido curso.</w:t>
      </w:r>
    </w:p>
    <w:p w14:paraId="42C7A109" w14:textId="77777777" w:rsidR="00F31DF9" w:rsidRDefault="00000000">
      <w:pPr>
        <w:numPr>
          <w:ilvl w:val="0"/>
          <w:numId w:val="3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Não serão aceitas pesquisas realizadas antes do ingresso do aluno no curso de graduação da FVP.</w:t>
      </w:r>
    </w:p>
    <w:p w14:paraId="7F799E6C" w14:textId="77777777" w:rsidR="00F31DF9" w:rsidRDefault="00000000">
      <w:pPr>
        <w:numPr>
          <w:ilvl w:val="0"/>
          <w:numId w:val="3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aluno pode participar de projetos de pesquisa fora do âmbito da Instituição, desde que devidamente autorizado pelo Coordenador de Curso e validada a sua participação junto ao Núcleo de Pesquisa da FVP.</w:t>
      </w:r>
    </w:p>
    <w:p w14:paraId="77BF925D" w14:textId="77777777" w:rsidR="00F31DF9" w:rsidRDefault="00000000">
      <w:pPr>
        <w:numPr>
          <w:ilvl w:val="0"/>
          <w:numId w:val="3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Cabe ao professor orientador encaminhar semestralmente à Coordenação de curso, para efeito de registro:</w:t>
      </w:r>
    </w:p>
    <w:p w14:paraId="0B5EE0D1" w14:textId="77777777" w:rsidR="00F31DF9" w:rsidRDefault="00000000">
      <w:pPr>
        <w:numPr>
          <w:ilvl w:val="1"/>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Identificação completa do professor e do aluno orientado.</w:t>
      </w:r>
    </w:p>
    <w:p w14:paraId="51E35C1C" w14:textId="77777777" w:rsidR="00F31DF9" w:rsidRDefault="00000000">
      <w:pPr>
        <w:numPr>
          <w:ilvl w:val="1"/>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Identificação completa da Instituição de Ensino mantenedora da pesquisa (se houver).</w:t>
      </w:r>
    </w:p>
    <w:p w14:paraId="1A518221" w14:textId="77777777" w:rsidR="00F31DF9" w:rsidRDefault="00000000">
      <w:pPr>
        <w:numPr>
          <w:ilvl w:val="1"/>
          <w:numId w:val="3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Cópia da pesquisa.</w:t>
      </w:r>
    </w:p>
    <w:p w14:paraId="43F9EB4E" w14:textId="77777777" w:rsidR="00F31DF9" w:rsidRDefault="00000000">
      <w:pPr>
        <w:numPr>
          <w:ilvl w:val="0"/>
          <w:numId w:val="3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registro da carga horária atribuída à Pesquisa como Atividade Complementar obedece ao anexo 2.</w:t>
      </w:r>
    </w:p>
    <w:p w14:paraId="65C4D578" w14:textId="77777777" w:rsidR="00F31DF9" w:rsidRDefault="00000000">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Publicação de Resenhas ou Resumos de Artigos que Resultem em Pesquisa</w:t>
      </w:r>
    </w:p>
    <w:p w14:paraId="4B3E3708" w14:textId="77777777" w:rsidR="00F31DF9" w:rsidRDefault="00000000">
      <w:pPr>
        <w:numPr>
          <w:ilvl w:val="0"/>
          <w:numId w:val="4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São consideradas para efeito de Atividade Complementar as publicações:</w:t>
      </w:r>
    </w:p>
    <w:p w14:paraId="2CD210F7" w14:textId="77777777" w:rsidR="00F31DF9" w:rsidRDefault="00000000">
      <w:pPr>
        <w:numPr>
          <w:ilvl w:val="1"/>
          <w:numId w:val="4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Registradas pelo ISSN no caso de periódicos.</w:t>
      </w:r>
    </w:p>
    <w:p w14:paraId="11E18C28" w14:textId="77777777" w:rsidR="00F31DF9" w:rsidRDefault="00000000">
      <w:pPr>
        <w:numPr>
          <w:ilvl w:val="1"/>
          <w:numId w:val="4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Registradas no ISBN no caso de livros.</w:t>
      </w:r>
    </w:p>
    <w:p w14:paraId="14CA8565" w14:textId="77777777" w:rsidR="00F31DF9" w:rsidRDefault="00000000">
      <w:pPr>
        <w:numPr>
          <w:ilvl w:val="1"/>
          <w:numId w:val="4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Constantes dos anais de Congressos Científicos na área do Curso ou afins.</w:t>
      </w:r>
    </w:p>
    <w:p w14:paraId="386C2346" w14:textId="77777777" w:rsidR="00F31DF9" w:rsidRDefault="00000000">
      <w:pPr>
        <w:numPr>
          <w:ilvl w:val="0"/>
          <w:numId w:val="4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Somente serão aceitos como Atividade Complementar os trabalhos publicados no período em que o aluno </w:t>
      </w:r>
      <w:proofErr w:type="gramStart"/>
      <w:r>
        <w:rPr>
          <w:rFonts w:ascii="Times New Roman" w:eastAsia="Times New Roman" w:hAnsi="Times New Roman" w:cs="Times New Roman"/>
          <w:color w:val="000000"/>
          <w:sz w:val="24"/>
          <w:szCs w:val="24"/>
        </w:rPr>
        <w:t>encontrar-se</w:t>
      </w:r>
      <w:proofErr w:type="gramEnd"/>
      <w:r>
        <w:rPr>
          <w:rFonts w:ascii="Times New Roman" w:eastAsia="Times New Roman" w:hAnsi="Times New Roman" w:cs="Times New Roman"/>
          <w:color w:val="000000"/>
          <w:sz w:val="24"/>
          <w:szCs w:val="24"/>
        </w:rPr>
        <w:t xml:space="preserve"> regularmente matriculado na FVP e que possuam pertinência com o Projeto Pedagógico.</w:t>
      </w:r>
    </w:p>
    <w:p w14:paraId="2791F505" w14:textId="77777777" w:rsidR="00F31DF9" w:rsidRDefault="00000000">
      <w:pPr>
        <w:numPr>
          <w:ilvl w:val="0"/>
          <w:numId w:val="4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publicações devem ser apresentadas à Coordenação de Curso (original e cópia) para fins de comprovação.</w:t>
      </w:r>
    </w:p>
    <w:p w14:paraId="25718A53" w14:textId="77777777" w:rsidR="00F31DF9" w:rsidRDefault="00000000">
      <w:pPr>
        <w:numPr>
          <w:ilvl w:val="0"/>
          <w:numId w:val="4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registro da carga horária atribuída à Publicação como Atividade Complementar obedece ao anexo 2.</w:t>
      </w:r>
    </w:p>
    <w:p w14:paraId="0FD44CE6" w14:textId="77777777" w:rsidR="00F31DF9" w:rsidRDefault="00000000">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Assistência a Defesa de Monografias ou Projetos de Finais de Curso</w:t>
      </w:r>
    </w:p>
    <w:p w14:paraId="5E96D69D" w14:textId="77777777" w:rsidR="00F31DF9" w:rsidRDefault="00000000">
      <w:pPr>
        <w:numPr>
          <w:ilvl w:val="0"/>
          <w:numId w:val="5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São </w:t>
      </w:r>
      <w:proofErr w:type="gramStart"/>
      <w:r>
        <w:rPr>
          <w:rFonts w:ascii="Times New Roman" w:eastAsia="Times New Roman" w:hAnsi="Times New Roman" w:cs="Times New Roman"/>
          <w:color w:val="000000"/>
          <w:sz w:val="24"/>
          <w:szCs w:val="24"/>
        </w:rPr>
        <w:t>considerados Assistentes</w:t>
      </w:r>
      <w:proofErr w:type="gramEnd"/>
      <w:r>
        <w:rPr>
          <w:rFonts w:ascii="Times New Roman" w:eastAsia="Times New Roman" w:hAnsi="Times New Roman" w:cs="Times New Roman"/>
          <w:color w:val="000000"/>
          <w:sz w:val="24"/>
          <w:szCs w:val="24"/>
        </w:rPr>
        <w:t>, para efeito de Atividades Complementares, os alunos que atuarem diretamente no apoio a projetos de Monografias, Dissertações de Mestrado ou Teses de Doutorado dentro ou fora da FVP, desde que a assistência tenha ocorrido durante o período em que o aluno esteja regularmente matriculado e cujo tema seja pertinente ao Projeto Pedagógico de curso.</w:t>
      </w:r>
    </w:p>
    <w:p w14:paraId="5BB434AD" w14:textId="77777777" w:rsidR="00F31DF9" w:rsidRDefault="00000000">
      <w:pPr>
        <w:numPr>
          <w:ilvl w:val="0"/>
          <w:numId w:val="5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Cabe ao aluno apresentar à Coordenação de Curso um relatório emanado do autor principal e/ou da Instituição de Ensino onde ocorreu a assistência contendo:</w:t>
      </w:r>
    </w:p>
    <w:p w14:paraId="2B55C36A" w14:textId="77777777" w:rsidR="00F31DF9" w:rsidRDefault="00000000">
      <w:pPr>
        <w:numPr>
          <w:ilvl w:val="1"/>
          <w:numId w:val="5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Identificação completa do aluno, do autor principal e da Instituição de Ensino.</w:t>
      </w:r>
    </w:p>
    <w:p w14:paraId="143688EF" w14:textId="77777777" w:rsidR="00F31DF9" w:rsidRDefault="00000000">
      <w:pPr>
        <w:numPr>
          <w:ilvl w:val="1"/>
          <w:numId w:val="5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da defesa, título e categoria do trabalho (Monografia, Dissertação ou Tese).</w:t>
      </w:r>
    </w:p>
    <w:p w14:paraId="0B3000FC" w14:textId="77777777" w:rsidR="00F31DF9" w:rsidRDefault="00000000">
      <w:pPr>
        <w:numPr>
          <w:ilvl w:val="1"/>
          <w:numId w:val="5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Relato sobre a participação do aluno no trabalho.</w:t>
      </w:r>
    </w:p>
    <w:p w14:paraId="4BA273F3" w14:textId="77777777" w:rsidR="00F31DF9" w:rsidRDefault="00000000">
      <w:pPr>
        <w:numPr>
          <w:ilvl w:val="1"/>
          <w:numId w:val="5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Cópia do trabalho.</w:t>
      </w:r>
    </w:p>
    <w:p w14:paraId="32471828" w14:textId="77777777" w:rsidR="00F31DF9" w:rsidRDefault="00000000">
      <w:pPr>
        <w:numPr>
          <w:ilvl w:val="0"/>
          <w:numId w:val="50"/>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registro da carga horária atribuída à Assistência como Atividade Complementar obedece ao anexo 2.</w:t>
      </w:r>
    </w:p>
    <w:p w14:paraId="6C767911"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ATIVIDADES DE EXTENSÃO</w:t>
      </w:r>
    </w:p>
    <w:p w14:paraId="180F6668" w14:textId="77777777" w:rsidR="00F31DF9" w:rsidRDefault="00000000">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Disseminação de Conhecimentos</w:t>
      </w:r>
    </w:p>
    <w:p w14:paraId="21D8668B" w14:textId="77777777" w:rsidR="00F31DF9" w:rsidRDefault="00000000">
      <w:pPr>
        <w:pBdr>
          <w:top w:val="nil"/>
          <w:left w:val="nil"/>
          <w:bottom w:val="nil"/>
          <w:right w:val="nil"/>
          <w:between w:val="nil"/>
        </w:pBdr>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atividades de disseminação de conhecimentos validadas como Atividades Complementares, seus requisitos e carga horária atribuída obedecem ao quadro abaixo:</w:t>
      </w:r>
    </w:p>
    <w:tbl>
      <w:tblPr>
        <w:tblStyle w:val="af3"/>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510"/>
        <w:gridCol w:w="5134"/>
      </w:tblGrid>
      <w:tr w:rsidR="00F31DF9" w14:paraId="27C86941" w14:textId="77777777">
        <w:tc>
          <w:tcPr>
            <w:tcW w:w="3510" w:type="dxa"/>
          </w:tcPr>
          <w:p w14:paraId="05E2B645"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Tipo de Atividade</w:t>
            </w:r>
          </w:p>
        </w:tc>
        <w:tc>
          <w:tcPr>
            <w:tcW w:w="5134" w:type="dxa"/>
          </w:tcPr>
          <w:p w14:paraId="65772B63"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Requisitos</w:t>
            </w:r>
          </w:p>
        </w:tc>
      </w:tr>
      <w:tr w:rsidR="00F31DF9" w14:paraId="1F0D10E3" w14:textId="77777777">
        <w:tc>
          <w:tcPr>
            <w:tcW w:w="3510" w:type="dxa"/>
          </w:tcPr>
          <w:p w14:paraId="4E7AB8D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Defesa de Monografia ou</w:t>
            </w:r>
          </w:p>
          <w:p w14:paraId="5512860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Projeto de Final de Curso</w:t>
            </w:r>
          </w:p>
        </w:tc>
        <w:tc>
          <w:tcPr>
            <w:tcW w:w="5134" w:type="dxa"/>
          </w:tcPr>
          <w:p w14:paraId="42AC4D33"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Participação de defesa de Monografia ou Projeto de Final de Curso do curso de graduação.</w:t>
            </w:r>
          </w:p>
          <w:p w14:paraId="671A8022"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Apresentação de documento assinado pela banca examinadora ou professor orientador do trabalho atestando a presença do aluno no evento.</w:t>
            </w:r>
          </w:p>
          <w:p w14:paraId="7EB273B0" w14:textId="77777777" w:rsidR="00F31DF9" w:rsidRDefault="00F31DF9">
            <w:pPr>
              <w:spacing w:line="240" w:lineRule="auto"/>
              <w:ind w:left="360"/>
              <w:jc w:val="both"/>
              <w:rPr>
                <w:rFonts w:ascii="Times New Roman" w:eastAsia="Times New Roman" w:hAnsi="Times New Roman" w:cs="Times New Roman"/>
                <w:sz w:val="24"/>
                <w:szCs w:val="24"/>
              </w:rPr>
            </w:pPr>
          </w:p>
        </w:tc>
      </w:tr>
      <w:tr w:rsidR="00F31DF9" w14:paraId="2F56B2C7" w14:textId="77777777">
        <w:tc>
          <w:tcPr>
            <w:tcW w:w="3510" w:type="dxa"/>
          </w:tcPr>
          <w:p w14:paraId="534DA84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Cursos de Atualização</w:t>
            </w:r>
          </w:p>
        </w:tc>
        <w:tc>
          <w:tcPr>
            <w:tcW w:w="5134" w:type="dxa"/>
          </w:tcPr>
          <w:p w14:paraId="653EC25A"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Cursos realizados dentro ou fora da FVP cujo tema seja pertinente ao Projeto Pedagógico do curso de Graduação em que o aluno </w:t>
            </w:r>
            <w:proofErr w:type="gramStart"/>
            <w:r>
              <w:rPr>
                <w:rFonts w:ascii="Times New Roman" w:eastAsia="Times New Roman" w:hAnsi="Times New Roman" w:cs="Times New Roman"/>
                <w:color w:val="000000"/>
                <w:sz w:val="24"/>
                <w:szCs w:val="24"/>
              </w:rPr>
              <w:t>encontra-se</w:t>
            </w:r>
            <w:proofErr w:type="gramEnd"/>
            <w:r>
              <w:rPr>
                <w:rFonts w:ascii="Times New Roman" w:eastAsia="Times New Roman" w:hAnsi="Times New Roman" w:cs="Times New Roman"/>
                <w:color w:val="000000"/>
                <w:sz w:val="24"/>
                <w:szCs w:val="24"/>
              </w:rPr>
              <w:t xml:space="preserve"> matriculado e cuja carga horária total seja inferior a 30 (trinta) horas.</w:t>
            </w:r>
          </w:p>
          <w:p w14:paraId="33B2E6DD"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Apresentação de documento comprobatório constando identificação completa do aluno e da Instituição que promoveu o curso, além de carga horária total e tema abordado (ou programa, se houver).</w:t>
            </w:r>
          </w:p>
          <w:p w14:paraId="714F82E6"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Validade do documento comprobatório (para atividades realizadas fora da FVP): 01 </w:t>
            </w:r>
            <w:r>
              <w:rPr>
                <w:rFonts w:ascii="Times New Roman" w:eastAsia="Times New Roman" w:hAnsi="Times New Roman" w:cs="Times New Roman"/>
                <w:color w:val="000000"/>
                <w:sz w:val="24"/>
                <w:szCs w:val="24"/>
              </w:rPr>
              <w:lastRenderedPageBreak/>
              <w:t xml:space="preserve">(um) ano, a contar da data de apresentação </w:t>
            </w:r>
            <w:proofErr w:type="gramStart"/>
            <w:r>
              <w:rPr>
                <w:rFonts w:ascii="Times New Roman" w:eastAsia="Times New Roman" w:hAnsi="Times New Roman" w:cs="Times New Roman"/>
                <w:color w:val="000000"/>
                <w:sz w:val="24"/>
                <w:szCs w:val="24"/>
              </w:rPr>
              <w:t>do mesmo</w:t>
            </w:r>
            <w:proofErr w:type="gramEnd"/>
            <w:r>
              <w:rPr>
                <w:rFonts w:ascii="Times New Roman" w:eastAsia="Times New Roman" w:hAnsi="Times New Roman" w:cs="Times New Roman"/>
                <w:color w:val="000000"/>
                <w:sz w:val="24"/>
                <w:szCs w:val="24"/>
              </w:rPr>
              <w:t xml:space="preserve">. </w:t>
            </w:r>
          </w:p>
          <w:p w14:paraId="125DB0DC"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Validade do documento comprobatório (para atividades realizadas na FVP): enquanto o aluno encontrar-</w:t>
            </w:r>
            <w:proofErr w:type="gramStart"/>
            <w:r>
              <w:rPr>
                <w:rFonts w:ascii="Times New Roman" w:eastAsia="Times New Roman" w:hAnsi="Times New Roman" w:cs="Times New Roman"/>
                <w:color w:val="000000"/>
                <w:sz w:val="24"/>
                <w:szCs w:val="24"/>
              </w:rPr>
              <w:t>se  devidamente</w:t>
            </w:r>
            <w:proofErr w:type="gramEnd"/>
            <w:r>
              <w:rPr>
                <w:rFonts w:ascii="Times New Roman" w:eastAsia="Times New Roman" w:hAnsi="Times New Roman" w:cs="Times New Roman"/>
                <w:color w:val="000000"/>
                <w:sz w:val="24"/>
                <w:szCs w:val="24"/>
              </w:rPr>
              <w:t xml:space="preserve"> matriculado no curso de Graduação.</w:t>
            </w:r>
          </w:p>
        </w:tc>
      </w:tr>
      <w:tr w:rsidR="00F31DF9" w14:paraId="2ED34566" w14:textId="77777777">
        <w:tc>
          <w:tcPr>
            <w:tcW w:w="3510" w:type="dxa"/>
          </w:tcPr>
          <w:p w14:paraId="2C15416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Cursos de Qualificação</w:t>
            </w:r>
          </w:p>
        </w:tc>
        <w:tc>
          <w:tcPr>
            <w:tcW w:w="5134" w:type="dxa"/>
          </w:tcPr>
          <w:p w14:paraId="4679EBD9"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Cursos realizados dentro ou fora da FVP cujo tema seja pertinente ao Projeto Pedagógico do curso e cuja carga horária total seja igual ou superior a 30 (trinta) horas.</w:t>
            </w:r>
          </w:p>
          <w:p w14:paraId="4E59B3DB"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Apresentação de documento comprobatório constando identificação completa do aluno e da Instituição que promoveu o curso, além de carga horária total e tema abordado (ou programa, se houver).</w:t>
            </w:r>
          </w:p>
          <w:p w14:paraId="6255B219"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Validade do documento comprobatório (para atividades realizadas fora da FVP): 01 (um) ano, a contar da data de apresentação </w:t>
            </w:r>
            <w:proofErr w:type="gramStart"/>
            <w:r>
              <w:rPr>
                <w:rFonts w:ascii="Times New Roman" w:eastAsia="Times New Roman" w:hAnsi="Times New Roman" w:cs="Times New Roman"/>
                <w:color w:val="000000"/>
                <w:sz w:val="24"/>
                <w:szCs w:val="24"/>
              </w:rPr>
              <w:t>do mesmo</w:t>
            </w:r>
            <w:proofErr w:type="gramEnd"/>
            <w:r>
              <w:rPr>
                <w:rFonts w:ascii="Times New Roman" w:eastAsia="Times New Roman" w:hAnsi="Times New Roman" w:cs="Times New Roman"/>
                <w:color w:val="000000"/>
                <w:sz w:val="24"/>
                <w:szCs w:val="24"/>
              </w:rPr>
              <w:t>.</w:t>
            </w:r>
          </w:p>
          <w:p w14:paraId="0C9E453F"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Validade do documento comprobatório (para atividades realizadas na FVP): enquanto o aluno encontrar-se devidamente matriculado no curso de Graduação.</w:t>
            </w:r>
          </w:p>
        </w:tc>
      </w:tr>
      <w:tr w:rsidR="00F31DF9" w14:paraId="280CFFF9" w14:textId="77777777">
        <w:tc>
          <w:tcPr>
            <w:tcW w:w="3510" w:type="dxa"/>
          </w:tcPr>
          <w:p w14:paraId="7A1A26C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Cursos de Certificação</w:t>
            </w:r>
          </w:p>
          <w:p w14:paraId="584EA07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Tecnológica</w:t>
            </w:r>
          </w:p>
        </w:tc>
        <w:tc>
          <w:tcPr>
            <w:tcW w:w="5134" w:type="dxa"/>
          </w:tcPr>
          <w:p w14:paraId="5B6FF9E2"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Cursos preparatórios aos exames de qualificação para Certificação Tecnológica realizados dentro ou fora da FVP.</w:t>
            </w:r>
          </w:p>
          <w:p w14:paraId="71D23375"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Apresentação de documento comprobatório constando identificação completa do aluno e da Instituição que promoveu o curso, além de carga horária total e Certificação Tecnológica abordada, ou documento oficial de Certificação Tecnológica dentro do prazo de validade.</w:t>
            </w:r>
          </w:p>
        </w:tc>
      </w:tr>
      <w:tr w:rsidR="00F31DF9" w14:paraId="4723EC35" w14:textId="77777777">
        <w:tc>
          <w:tcPr>
            <w:tcW w:w="3510" w:type="dxa"/>
          </w:tcPr>
          <w:p w14:paraId="15C4BFA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Cursos de Extensão em</w:t>
            </w:r>
          </w:p>
          <w:p w14:paraId="37F985D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áreas afins ao Curso</w:t>
            </w:r>
          </w:p>
        </w:tc>
        <w:tc>
          <w:tcPr>
            <w:tcW w:w="5134" w:type="dxa"/>
          </w:tcPr>
          <w:p w14:paraId="7A8F9171"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Cursos realizados dentro ou fora da FVP cujo tema seja pertinente ao Projeto Pedagógico do curso.</w:t>
            </w:r>
          </w:p>
          <w:p w14:paraId="70CB992E"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Apresentação de documento comprobatório constando identificação completa do aluno e da Instituição que promoveu o curso, além de carga horária total e tema abordado (ou programa, se houver).</w:t>
            </w:r>
          </w:p>
          <w:p w14:paraId="4DC060BD"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Validade do documento comprobatório (para atividades realizadas fora da FVP): 01 (um) ano, a contar da data de apresentação </w:t>
            </w:r>
            <w:proofErr w:type="gramStart"/>
            <w:r>
              <w:rPr>
                <w:rFonts w:ascii="Times New Roman" w:eastAsia="Times New Roman" w:hAnsi="Times New Roman" w:cs="Times New Roman"/>
                <w:color w:val="000000"/>
                <w:sz w:val="24"/>
                <w:szCs w:val="24"/>
              </w:rPr>
              <w:t>do mesmo</w:t>
            </w:r>
            <w:proofErr w:type="gramEnd"/>
            <w:r>
              <w:rPr>
                <w:rFonts w:ascii="Times New Roman" w:eastAsia="Times New Roman" w:hAnsi="Times New Roman" w:cs="Times New Roman"/>
                <w:color w:val="000000"/>
                <w:sz w:val="24"/>
                <w:szCs w:val="24"/>
              </w:rPr>
              <w:t>.</w:t>
            </w:r>
          </w:p>
          <w:p w14:paraId="684C0335"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Validade do documento comprobatório (para atividades realizadas na FVP): </w:t>
            </w:r>
            <w:r>
              <w:rPr>
                <w:rFonts w:ascii="Times New Roman" w:eastAsia="Times New Roman" w:hAnsi="Times New Roman" w:cs="Times New Roman"/>
                <w:color w:val="000000"/>
                <w:sz w:val="24"/>
                <w:szCs w:val="24"/>
              </w:rPr>
              <w:lastRenderedPageBreak/>
              <w:t>enquanto o aluno encontrar-se devidamente matriculado no curso de Graduação.</w:t>
            </w:r>
          </w:p>
        </w:tc>
      </w:tr>
      <w:tr w:rsidR="00F31DF9" w14:paraId="32BA3B34" w14:textId="77777777">
        <w:tc>
          <w:tcPr>
            <w:tcW w:w="3510" w:type="dxa"/>
          </w:tcPr>
          <w:p w14:paraId="482992E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Cursos de Língua Inglesa</w:t>
            </w:r>
          </w:p>
        </w:tc>
        <w:tc>
          <w:tcPr>
            <w:tcW w:w="5134" w:type="dxa"/>
          </w:tcPr>
          <w:p w14:paraId="7DF6A0F4"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Cursos de língua Inglesa realizados dentro ou fora da FVP.</w:t>
            </w:r>
          </w:p>
          <w:p w14:paraId="7989B170"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Apresentação de documento comprobatório constando identificação completa do aluno e da Instituição que promoveu o curso, além de carga horária semestral total, ou documento oficial de Proficiência Língua Inglesa.</w:t>
            </w:r>
          </w:p>
          <w:p w14:paraId="32691F2F"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Validade do documento comprobatório (para atividades realizadas fora da FVP): 02 (dois) anos, a contar da data de apresentação </w:t>
            </w:r>
            <w:proofErr w:type="gramStart"/>
            <w:r>
              <w:rPr>
                <w:rFonts w:ascii="Times New Roman" w:eastAsia="Times New Roman" w:hAnsi="Times New Roman" w:cs="Times New Roman"/>
                <w:color w:val="000000"/>
                <w:sz w:val="24"/>
                <w:szCs w:val="24"/>
              </w:rPr>
              <w:t>do mesmo</w:t>
            </w:r>
            <w:proofErr w:type="gramEnd"/>
            <w:r>
              <w:rPr>
                <w:rFonts w:ascii="Times New Roman" w:eastAsia="Times New Roman" w:hAnsi="Times New Roman" w:cs="Times New Roman"/>
                <w:color w:val="000000"/>
                <w:sz w:val="24"/>
                <w:szCs w:val="24"/>
              </w:rPr>
              <w:t>.</w:t>
            </w:r>
          </w:p>
          <w:p w14:paraId="05DE0D8B" w14:textId="77777777" w:rsidR="00F31DF9" w:rsidRDefault="00000000">
            <w:pPr>
              <w:numPr>
                <w:ilvl w:val="0"/>
                <w:numId w:val="1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Validade do documento comprobatório (para atividades realizadas na FVP): enquanto o aluno encontrar-se devidamente matriculado no curso de Graduação.</w:t>
            </w:r>
          </w:p>
        </w:tc>
      </w:tr>
    </w:tbl>
    <w:p w14:paraId="2D7E0C17" w14:textId="77777777" w:rsidR="00F31DF9" w:rsidRDefault="00F31DF9">
      <w:pPr>
        <w:spacing w:line="240" w:lineRule="auto"/>
        <w:jc w:val="both"/>
        <w:rPr>
          <w:rFonts w:ascii="Times New Roman" w:eastAsia="Times New Roman" w:hAnsi="Times New Roman" w:cs="Times New Roman"/>
          <w:sz w:val="24"/>
          <w:szCs w:val="24"/>
        </w:rPr>
      </w:pPr>
    </w:p>
    <w:p w14:paraId="57A28BCC" w14:textId="77777777" w:rsidR="00F31DF9" w:rsidRDefault="00000000">
      <w:pPr>
        <w:numPr>
          <w:ilvl w:val="0"/>
          <w:numId w:val="9"/>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Assistência, Assessoria ou Consultoria Técnica</w:t>
      </w:r>
    </w:p>
    <w:p w14:paraId="11D9E8DB" w14:textId="77777777" w:rsidR="00F31DF9" w:rsidRDefault="00000000">
      <w:pPr>
        <w:pBdr>
          <w:top w:val="nil"/>
          <w:left w:val="nil"/>
          <w:bottom w:val="nil"/>
          <w:right w:val="nil"/>
          <w:between w:val="nil"/>
        </w:pBdr>
        <w:tabs>
          <w:tab w:val="left" w:pos="5910"/>
        </w:tabs>
        <w:spacing w:line="240" w:lineRule="auto"/>
        <w:ind w:left="72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Sob o amparo do CEI – Centro de Empreendedorismo e Inovação:</w:t>
      </w:r>
      <w:r>
        <w:rPr>
          <w:rFonts w:ascii="Times New Roman" w:eastAsia="Times New Roman" w:hAnsi="Times New Roman" w:cs="Times New Roman"/>
          <w:color w:val="000000"/>
          <w:sz w:val="24"/>
          <w:szCs w:val="24"/>
        </w:rPr>
        <w:tab/>
      </w:r>
    </w:p>
    <w:p w14:paraId="6FC6C191" w14:textId="77777777" w:rsidR="00F31DF9" w:rsidRDefault="00000000">
      <w:pPr>
        <w:numPr>
          <w:ilvl w:val="2"/>
          <w:numId w:val="52"/>
        </w:numPr>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São consideradas para efeito de Atividade Complementar as atividades de assistência, assessoria ou consultoria técnica realizadas no âmbito da FVP e sob o amparo do CEI</w:t>
      </w:r>
    </w:p>
    <w:p w14:paraId="36FCD7BB" w14:textId="77777777" w:rsidR="00F31DF9" w:rsidRDefault="00000000">
      <w:pPr>
        <w:numPr>
          <w:ilvl w:val="2"/>
          <w:numId w:val="52"/>
        </w:numPr>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seleção, ingresso e avaliação do desempenho do aluno no </w:t>
      </w:r>
      <w:proofErr w:type="gramStart"/>
      <w:r>
        <w:rPr>
          <w:rFonts w:ascii="Times New Roman" w:eastAsia="Times New Roman" w:hAnsi="Times New Roman" w:cs="Times New Roman"/>
          <w:color w:val="000000"/>
          <w:sz w:val="24"/>
          <w:szCs w:val="24"/>
        </w:rPr>
        <w:t>CEI  obedecerá</w:t>
      </w:r>
      <w:proofErr w:type="gramEnd"/>
      <w:r>
        <w:rPr>
          <w:rFonts w:ascii="Times New Roman" w:eastAsia="Times New Roman" w:hAnsi="Times New Roman" w:cs="Times New Roman"/>
          <w:color w:val="000000"/>
          <w:sz w:val="24"/>
          <w:szCs w:val="24"/>
        </w:rPr>
        <w:t xml:space="preserve"> aos dispositivos da mesma, sem qualquer interferência da Coordenação de Curso.</w:t>
      </w:r>
    </w:p>
    <w:p w14:paraId="1CECE4BF" w14:textId="77777777" w:rsidR="00F31DF9" w:rsidRDefault="00000000">
      <w:pPr>
        <w:numPr>
          <w:ilvl w:val="2"/>
          <w:numId w:val="52"/>
        </w:numPr>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Cabe ao professor orientador apresentar à Coordenação de Curso, enquanto durar sua atuação no CEI, relatório contendo:</w:t>
      </w:r>
    </w:p>
    <w:p w14:paraId="471035A0" w14:textId="77777777" w:rsidR="00F31DF9" w:rsidRDefault="00000000">
      <w:pPr>
        <w:numPr>
          <w:ilvl w:val="3"/>
          <w:numId w:val="4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Identificação completa do aluno.</w:t>
      </w:r>
    </w:p>
    <w:p w14:paraId="53E6047B" w14:textId="77777777" w:rsidR="00F31DF9" w:rsidRDefault="00000000">
      <w:pPr>
        <w:numPr>
          <w:ilvl w:val="3"/>
          <w:numId w:val="4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Cargo que ocupa no Núcleo.</w:t>
      </w:r>
    </w:p>
    <w:p w14:paraId="3A46B5DB" w14:textId="77777777" w:rsidR="00F31DF9" w:rsidRDefault="00000000">
      <w:pPr>
        <w:numPr>
          <w:ilvl w:val="3"/>
          <w:numId w:val="4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Descrição sumária das atividades realizadas.</w:t>
      </w:r>
    </w:p>
    <w:p w14:paraId="45BB5DDD" w14:textId="77777777" w:rsidR="00F31DF9" w:rsidRDefault="00000000">
      <w:pPr>
        <w:numPr>
          <w:ilvl w:val="3"/>
          <w:numId w:val="45"/>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carimbo e assinatura do(s) professor(es) orientador(es).</w:t>
      </w:r>
    </w:p>
    <w:p w14:paraId="400CAFD1" w14:textId="77777777" w:rsidR="00F31DF9" w:rsidRDefault="00000000">
      <w:pPr>
        <w:numPr>
          <w:ilvl w:val="2"/>
          <w:numId w:val="52"/>
        </w:numPr>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registro da carga horária atribuída às atividades de prestação de serviços no Núcleo de Práticas obedece ao anexo 2.</w:t>
      </w:r>
    </w:p>
    <w:p w14:paraId="41C1B82C" w14:textId="77777777" w:rsidR="00F31DF9" w:rsidRDefault="00000000">
      <w:pPr>
        <w:numPr>
          <w:ilvl w:val="0"/>
          <w:numId w:val="5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Atividades de Monitoria:</w:t>
      </w:r>
    </w:p>
    <w:p w14:paraId="3FC34242" w14:textId="77777777" w:rsidR="00F31DF9" w:rsidRDefault="00000000">
      <w:pPr>
        <w:numPr>
          <w:ilvl w:val="0"/>
          <w:numId w:val="4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Será realizado processo seletivo interno para Monitoria em disciplinas específicas do Curso de acordo com as necessidades apontadas pelo Coordenador do Curso.</w:t>
      </w:r>
    </w:p>
    <w:p w14:paraId="40D1A263" w14:textId="77777777" w:rsidR="00F31DF9" w:rsidRDefault="00000000">
      <w:pPr>
        <w:numPr>
          <w:ilvl w:val="0"/>
          <w:numId w:val="4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 divulgação das disciplinas e do processo seletivo, bem como a operacionalização da Monitoria constará em regulamento próprio da Coordenação de Curso. </w:t>
      </w:r>
    </w:p>
    <w:p w14:paraId="454F8396" w14:textId="77777777" w:rsidR="00F31DF9" w:rsidRDefault="00000000">
      <w:pPr>
        <w:numPr>
          <w:ilvl w:val="0"/>
          <w:numId w:val="4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Compete ao professor orientador do Monitor encaminhar semestralmente à Coordenação de Curso um relatório sobre o Monitor orientado constando de frequência, descrição das atividades realizadas e avaliação de desempenho. Este documento funcionará como comprovação para o registro da Monitoria como Atividade Complementar.</w:t>
      </w:r>
    </w:p>
    <w:p w14:paraId="1677E03F" w14:textId="77777777" w:rsidR="00F31DF9" w:rsidRDefault="00000000">
      <w:pPr>
        <w:numPr>
          <w:ilvl w:val="0"/>
          <w:numId w:val="42"/>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registro da carga horária atribuída à Monitoria como Atividade Complementar obedece ao anexo 2.</w:t>
      </w:r>
    </w:p>
    <w:p w14:paraId="0FE280B2" w14:textId="77777777" w:rsidR="00F31DF9" w:rsidRDefault="00F31DF9">
      <w:pPr>
        <w:pBdr>
          <w:top w:val="nil"/>
          <w:left w:val="nil"/>
          <w:bottom w:val="nil"/>
          <w:right w:val="nil"/>
          <w:between w:val="nil"/>
        </w:pBdr>
        <w:spacing w:line="240" w:lineRule="auto"/>
        <w:ind w:left="1440"/>
        <w:jc w:val="both"/>
        <w:rPr>
          <w:rFonts w:ascii="Times New Roman" w:eastAsia="Times New Roman" w:hAnsi="Times New Roman" w:cs="Times New Roman"/>
          <w:color w:val="000000"/>
          <w:sz w:val="24"/>
          <w:szCs w:val="24"/>
        </w:rPr>
      </w:pPr>
    </w:p>
    <w:p w14:paraId="7F6FDBCA" w14:textId="77777777" w:rsidR="00F31DF9" w:rsidRDefault="00000000">
      <w:pPr>
        <w:numPr>
          <w:ilvl w:val="0"/>
          <w:numId w:val="5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Extensão Comunitária</w:t>
      </w:r>
    </w:p>
    <w:p w14:paraId="014FDE41" w14:textId="77777777" w:rsidR="00F31DF9" w:rsidRDefault="00000000">
      <w:pPr>
        <w:numPr>
          <w:ilvl w:val="0"/>
          <w:numId w:val="4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São consideradas como Atividades Complementares de Extensão Comunitária aquelas realizadas pelo aluno em trabalho voluntário pertinente ao Projeto Pedagógico, amparadas por projetos sociais mantidos ou não pela FVP.</w:t>
      </w:r>
    </w:p>
    <w:p w14:paraId="700E1F7A" w14:textId="77777777" w:rsidR="00F31DF9" w:rsidRDefault="00000000">
      <w:pPr>
        <w:numPr>
          <w:ilvl w:val="0"/>
          <w:numId w:val="4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Compete ao aluno encaminhar à </w:t>
      </w:r>
      <w:proofErr w:type="gramStart"/>
      <w:r>
        <w:rPr>
          <w:rFonts w:ascii="Times New Roman" w:eastAsia="Times New Roman" w:hAnsi="Times New Roman" w:cs="Times New Roman"/>
          <w:color w:val="000000"/>
          <w:sz w:val="24"/>
          <w:szCs w:val="24"/>
        </w:rPr>
        <w:t>Coordenação  de</w:t>
      </w:r>
      <w:proofErr w:type="gramEnd"/>
      <w:r>
        <w:rPr>
          <w:rFonts w:ascii="Times New Roman" w:eastAsia="Times New Roman" w:hAnsi="Times New Roman" w:cs="Times New Roman"/>
          <w:color w:val="000000"/>
          <w:sz w:val="24"/>
          <w:szCs w:val="24"/>
        </w:rPr>
        <w:t xml:space="preserve"> Curso, para fins de registro, documento contendo:</w:t>
      </w:r>
    </w:p>
    <w:p w14:paraId="68DA908B" w14:textId="77777777" w:rsidR="00F31DF9" w:rsidRDefault="00000000">
      <w:pPr>
        <w:numPr>
          <w:ilvl w:val="1"/>
          <w:numId w:val="4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Identificação completa do aluno.</w:t>
      </w:r>
    </w:p>
    <w:p w14:paraId="23E8083A" w14:textId="0A76555C" w:rsidR="00F31DF9" w:rsidRDefault="00000000">
      <w:pPr>
        <w:numPr>
          <w:ilvl w:val="1"/>
          <w:numId w:val="4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Identificação completa do órgão </w:t>
      </w:r>
      <w:r w:rsidR="00FC6740">
        <w:rPr>
          <w:rFonts w:ascii="Times New Roman" w:eastAsia="Times New Roman" w:hAnsi="Times New Roman" w:cs="Times New Roman"/>
          <w:color w:val="000000"/>
          <w:sz w:val="24"/>
          <w:szCs w:val="24"/>
        </w:rPr>
        <w:t>de atendimento</w:t>
      </w:r>
      <w:r>
        <w:rPr>
          <w:rFonts w:ascii="Times New Roman" w:eastAsia="Times New Roman" w:hAnsi="Times New Roman" w:cs="Times New Roman"/>
          <w:color w:val="000000"/>
          <w:sz w:val="24"/>
          <w:szCs w:val="24"/>
        </w:rPr>
        <w:t xml:space="preserve"> e da Instituição mantenedora.</w:t>
      </w:r>
    </w:p>
    <w:p w14:paraId="179069D9" w14:textId="77777777" w:rsidR="00F31DF9" w:rsidRDefault="00000000">
      <w:pPr>
        <w:numPr>
          <w:ilvl w:val="1"/>
          <w:numId w:val="4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Relatório de atividades realizadas.</w:t>
      </w:r>
    </w:p>
    <w:p w14:paraId="1A3955F8" w14:textId="77777777" w:rsidR="00F31DF9" w:rsidRDefault="00000000">
      <w:pPr>
        <w:numPr>
          <w:ilvl w:val="1"/>
          <w:numId w:val="4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Período em que o aluno esteve engajado no projeto.</w:t>
      </w:r>
    </w:p>
    <w:p w14:paraId="24A3BE0C" w14:textId="77777777" w:rsidR="00F31DF9" w:rsidRDefault="00000000">
      <w:pPr>
        <w:numPr>
          <w:ilvl w:val="1"/>
          <w:numId w:val="44"/>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Data e assinatura de representante da Instituição mantenedora, devidamente identificado.</w:t>
      </w:r>
    </w:p>
    <w:p w14:paraId="38BE999E" w14:textId="77777777" w:rsidR="00F31DF9" w:rsidRDefault="00000000">
      <w:pPr>
        <w:numPr>
          <w:ilvl w:val="0"/>
          <w:numId w:val="52"/>
        </w:numPr>
        <w:pBdr>
          <w:top w:val="nil"/>
          <w:left w:val="nil"/>
          <w:bottom w:val="nil"/>
          <w:right w:val="nil"/>
          <w:between w:val="nil"/>
        </w:pBdr>
        <w:spacing w:line="240" w:lineRule="auto"/>
        <w:ind w:left="709" w:hanging="283"/>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 registro da carga horária atribuída à Extensão Comunitária como Atividade Complementar obedece ao anexo 2.</w:t>
      </w:r>
    </w:p>
    <w:p w14:paraId="03181247" w14:textId="77777777" w:rsidR="00F31DF9" w:rsidRDefault="00F31DF9">
      <w:pPr>
        <w:spacing w:line="240" w:lineRule="auto"/>
        <w:jc w:val="both"/>
        <w:rPr>
          <w:rFonts w:ascii="Times New Roman" w:eastAsia="Times New Roman" w:hAnsi="Times New Roman" w:cs="Times New Roman"/>
          <w:sz w:val="24"/>
          <w:szCs w:val="24"/>
        </w:rPr>
      </w:pPr>
    </w:p>
    <w:p w14:paraId="4D81D308" w14:textId="77777777" w:rsidR="00F31DF9" w:rsidRDefault="00F31DF9">
      <w:pPr>
        <w:spacing w:line="240" w:lineRule="auto"/>
        <w:jc w:val="both"/>
        <w:rPr>
          <w:rFonts w:ascii="Times New Roman" w:eastAsia="Times New Roman" w:hAnsi="Times New Roman" w:cs="Times New Roman"/>
          <w:b/>
          <w:sz w:val="24"/>
          <w:szCs w:val="24"/>
        </w:rPr>
      </w:pPr>
    </w:p>
    <w:p w14:paraId="0889BE51" w14:textId="77777777" w:rsidR="00F31DF9" w:rsidRDefault="00F31DF9">
      <w:pPr>
        <w:spacing w:line="240" w:lineRule="auto"/>
        <w:jc w:val="both"/>
        <w:rPr>
          <w:rFonts w:ascii="Times New Roman" w:eastAsia="Times New Roman" w:hAnsi="Times New Roman" w:cs="Times New Roman"/>
          <w:b/>
          <w:sz w:val="24"/>
          <w:szCs w:val="24"/>
        </w:rPr>
      </w:pPr>
    </w:p>
    <w:p w14:paraId="2756DCD4"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QUADRO DE REGISTRO DE ATIVIDADES COMPLEMENTARES </w:t>
      </w:r>
    </w:p>
    <w:p w14:paraId="4A627BB8" w14:textId="77777777" w:rsidR="00F31DF9" w:rsidRDefault="00F31DF9">
      <w:pPr>
        <w:spacing w:line="240" w:lineRule="auto"/>
        <w:jc w:val="both"/>
        <w:rPr>
          <w:rFonts w:ascii="Times New Roman" w:eastAsia="Times New Roman" w:hAnsi="Times New Roman" w:cs="Times New Roman"/>
          <w:b/>
          <w:sz w:val="24"/>
          <w:szCs w:val="24"/>
        </w:rPr>
      </w:pPr>
    </w:p>
    <w:tbl>
      <w:tblPr>
        <w:tblStyle w:val="af4"/>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81"/>
        <w:gridCol w:w="2881"/>
        <w:gridCol w:w="2882"/>
      </w:tblGrid>
      <w:tr w:rsidR="00F31DF9" w14:paraId="73B88AA6" w14:textId="77777777">
        <w:tc>
          <w:tcPr>
            <w:tcW w:w="2881" w:type="dxa"/>
          </w:tcPr>
          <w:p w14:paraId="3F311F5B"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CATEGORIA</w:t>
            </w:r>
          </w:p>
          <w:p w14:paraId="5A8CB3E8"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DE ATIVIDADE</w:t>
            </w:r>
          </w:p>
        </w:tc>
        <w:tc>
          <w:tcPr>
            <w:tcW w:w="2881" w:type="dxa"/>
          </w:tcPr>
          <w:p w14:paraId="62DEC0EB"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TIPO</w:t>
            </w:r>
          </w:p>
        </w:tc>
        <w:tc>
          <w:tcPr>
            <w:tcW w:w="2882" w:type="dxa"/>
          </w:tcPr>
          <w:p w14:paraId="169BD7F5"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C.H. MÁXIMA</w:t>
            </w:r>
          </w:p>
        </w:tc>
      </w:tr>
      <w:tr w:rsidR="00F31DF9" w14:paraId="262EA17D" w14:textId="77777777">
        <w:trPr>
          <w:trHeight w:val="510"/>
        </w:trPr>
        <w:tc>
          <w:tcPr>
            <w:tcW w:w="2881" w:type="dxa"/>
            <w:vMerge w:val="restart"/>
          </w:tcPr>
          <w:p w14:paraId="09ABE870" w14:textId="77777777" w:rsidR="00F31DF9" w:rsidRDefault="00F31DF9">
            <w:pPr>
              <w:spacing w:line="240" w:lineRule="auto"/>
              <w:jc w:val="both"/>
              <w:rPr>
                <w:rFonts w:ascii="Times New Roman" w:eastAsia="Times New Roman" w:hAnsi="Times New Roman" w:cs="Times New Roman"/>
                <w:b/>
                <w:i/>
                <w:sz w:val="24"/>
                <w:szCs w:val="24"/>
              </w:rPr>
            </w:pPr>
          </w:p>
          <w:p w14:paraId="2300B3FB" w14:textId="77777777" w:rsidR="00F31DF9" w:rsidRDefault="00F31DF9">
            <w:pPr>
              <w:spacing w:line="240" w:lineRule="auto"/>
              <w:jc w:val="both"/>
              <w:rPr>
                <w:rFonts w:ascii="Times New Roman" w:eastAsia="Times New Roman" w:hAnsi="Times New Roman" w:cs="Times New Roman"/>
                <w:b/>
                <w:i/>
                <w:sz w:val="24"/>
                <w:szCs w:val="24"/>
              </w:rPr>
            </w:pPr>
          </w:p>
          <w:p w14:paraId="6D056CDD" w14:textId="77777777" w:rsidR="00F31DF9" w:rsidRDefault="00F31DF9">
            <w:pPr>
              <w:spacing w:line="240" w:lineRule="auto"/>
              <w:jc w:val="both"/>
              <w:rPr>
                <w:rFonts w:ascii="Times New Roman" w:eastAsia="Times New Roman" w:hAnsi="Times New Roman" w:cs="Times New Roman"/>
                <w:b/>
                <w:i/>
                <w:sz w:val="24"/>
                <w:szCs w:val="24"/>
              </w:rPr>
            </w:pPr>
          </w:p>
          <w:p w14:paraId="042E3B79" w14:textId="77777777" w:rsidR="00F31DF9" w:rsidRDefault="00F31DF9">
            <w:pPr>
              <w:spacing w:line="240" w:lineRule="auto"/>
              <w:jc w:val="both"/>
              <w:rPr>
                <w:rFonts w:ascii="Times New Roman" w:eastAsia="Times New Roman" w:hAnsi="Times New Roman" w:cs="Times New Roman"/>
                <w:b/>
                <w:i/>
                <w:sz w:val="24"/>
                <w:szCs w:val="24"/>
              </w:rPr>
            </w:pPr>
          </w:p>
          <w:p w14:paraId="7CAC34B2" w14:textId="77777777" w:rsidR="00F31DF9" w:rsidRDefault="00F31DF9">
            <w:pPr>
              <w:spacing w:line="240" w:lineRule="auto"/>
              <w:jc w:val="both"/>
              <w:rPr>
                <w:rFonts w:ascii="Times New Roman" w:eastAsia="Times New Roman" w:hAnsi="Times New Roman" w:cs="Times New Roman"/>
                <w:b/>
                <w:i/>
                <w:sz w:val="24"/>
                <w:szCs w:val="24"/>
              </w:rPr>
            </w:pPr>
          </w:p>
          <w:p w14:paraId="756E8327" w14:textId="77777777" w:rsidR="00F31DF9" w:rsidRDefault="00F31DF9">
            <w:pPr>
              <w:spacing w:line="240" w:lineRule="auto"/>
              <w:jc w:val="both"/>
              <w:rPr>
                <w:rFonts w:ascii="Times New Roman" w:eastAsia="Times New Roman" w:hAnsi="Times New Roman" w:cs="Times New Roman"/>
                <w:b/>
                <w:i/>
                <w:sz w:val="24"/>
                <w:szCs w:val="24"/>
              </w:rPr>
            </w:pPr>
          </w:p>
          <w:p w14:paraId="2BAA5DFD" w14:textId="77777777" w:rsidR="00F31DF9" w:rsidRDefault="00F31DF9">
            <w:pPr>
              <w:spacing w:line="240" w:lineRule="auto"/>
              <w:jc w:val="both"/>
              <w:rPr>
                <w:rFonts w:ascii="Times New Roman" w:eastAsia="Times New Roman" w:hAnsi="Times New Roman" w:cs="Times New Roman"/>
                <w:b/>
                <w:i/>
                <w:sz w:val="24"/>
                <w:szCs w:val="24"/>
              </w:rPr>
            </w:pPr>
          </w:p>
          <w:p w14:paraId="41E47F43" w14:textId="77777777" w:rsidR="00F31DF9" w:rsidRDefault="00F31DF9">
            <w:pPr>
              <w:spacing w:line="240" w:lineRule="auto"/>
              <w:jc w:val="both"/>
              <w:rPr>
                <w:rFonts w:ascii="Times New Roman" w:eastAsia="Times New Roman" w:hAnsi="Times New Roman" w:cs="Times New Roman"/>
                <w:b/>
                <w:i/>
                <w:sz w:val="24"/>
                <w:szCs w:val="24"/>
              </w:rPr>
            </w:pPr>
          </w:p>
          <w:p w14:paraId="75F30AB3" w14:textId="77777777" w:rsidR="00F31DF9" w:rsidRDefault="00F31DF9">
            <w:pPr>
              <w:spacing w:line="240" w:lineRule="auto"/>
              <w:jc w:val="both"/>
              <w:rPr>
                <w:rFonts w:ascii="Times New Roman" w:eastAsia="Times New Roman" w:hAnsi="Times New Roman" w:cs="Times New Roman"/>
                <w:b/>
                <w:i/>
                <w:sz w:val="24"/>
                <w:szCs w:val="24"/>
              </w:rPr>
            </w:pPr>
          </w:p>
          <w:p w14:paraId="07EE5B4F"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PESQUISA</w:t>
            </w:r>
          </w:p>
        </w:tc>
        <w:tc>
          <w:tcPr>
            <w:tcW w:w="2881" w:type="dxa"/>
            <w:tcBorders>
              <w:bottom w:val="single" w:sz="4" w:space="0" w:color="000000"/>
            </w:tcBorders>
          </w:tcPr>
          <w:p w14:paraId="5E3196E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Iniciação Científica sob Tutoria de Docentes</w:t>
            </w:r>
          </w:p>
        </w:tc>
        <w:tc>
          <w:tcPr>
            <w:tcW w:w="2882" w:type="dxa"/>
            <w:tcBorders>
              <w:bottom w:val="single" w:sz="4" w:space="0" w:color="000000"/>
            </w:tcBorders>
          </w:tcPr>
          <w:p w14:paraId="2F77E8E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20 (quinze) horas por semestre letivo de atuação.</w:t>
            </w:r>
          </w:p>
        </w:tc>
      </w:tr>
      <w:tr w:rsidR="00F31DF9" w14:paraId="6735E162" w14:textId="77777777">
        <w:trPr>
          <w:trHeight w:val="870"/>
        </w:trPr>
        <w:tc>
          <w:tcPr>
            <w:tcW w:w="2881" w:type="dxa"/>
            <w:vMerge/>
          </w:tcPr>
          <w:p w14:paraId="65F5FB65"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81" w:type="dxa"/>
            <w:tcBorders>
              <w:top w:val="single" w:sz="4" w:space="0" w:color="000000"/>
              <w:bottom w:val="single" w:sz="4" w:space="0" w:color="000000"/>
            </w:tcBorders>
          </w:tcPr>
          <w:p w14:paraId="28BA3A5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Pesquisa Realizada sob Orientação de Docentes</w:t>
            </w:r>
          </w:p>
          <w:p w14:paraId="0B5DF87A" w14:textId="77777777" w:rsidR="00F31DF9" w:rsidRDefault="00F31DF9">
            <w:pPr>
              <w:spacing w:line="240" w:lineRule="auto"/>
              <w:jc w:val="both"/>
              <w:rPr>
                <w:rFonts w:ascii="Times New Roman" w:eastAsia="Times New Roman" w:hAnsi="Times New Roman" w:cs="Times New Roman"/>
                <w:sz w:val="24"/>
                <w:szCs w:val="24"/>
              </w:rPr>
            </w:pPr>
          </w:p>
        </w:tc>
        <w:tc>
          <w:tcPr>
            <w:tcW w:w="2882" w:type="dxa"/>
            <w:tcBorders>
              <w:top w:val="single" w:sz="4" w:space="0" w:color="000000"/>
              <w:bottom w:val="single" w:sz="4" w:space="0" w:color="000000"/>
            </w:tcBorders>
          </w:tcPr>
          <w:p w14:paraId="2F12090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Monografia </w:t>
            </w:r>
          </w:p>
          <w:p w14:paraId="61F05D67" w14:textId="77777777" w:rsidR="00F31DF9" w:rsidRDefault="0000000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Até</w:t>
            </w:r>
            <w:proofErr w:type="gramEnd"/>
            <w:r>
              <w:rPr>
                <w:rFonts w:ascii="Times New Roman" w:eastAsia="Times New Roman" w:hAnsi="Times New Roman" w:cs="Times New Roman"/>
                <w:sz w:val="24"/>
                <w:szCs w:val="24"/>
              </w:rPr>
              <w:t xml:space="preserve"> 10 (dez) horas. Projeto aprovado</w:t>
            </w:r>
          </w:p>
          <w:p w14:paraId="5D3C23CA" w14:textId="77777777" w:rsidR="00F31DF9" w:rsidRDefault="00000000">
            <w:pPr>
              <w:spacing w:line="240" w:lineRule="auto"/>
              <w:jc w:val="both"/>
              <w:rPr>
                <w:rFonts w:ascii="Times New Roman" w:eastAsia="Times New Roman" w:hAnsi="Times New Roman" w:cs="Times New Roman"/>
                <w:b/>
                <w:sz w:val="24"/>
                <w:szCs w:val="24"/>
              </w:rPr>
            </w:pPr>
            <w:proofErr w:type="gramStart"/>
            <w:r>
              <w:rPr>
                <w:rFonts w:ascii="Times New Roman" w:eastAsia="Times New Roman" w:hAnsi="Times New Roman" w:cs="Times New Roman"/>
                <w:sz w:val="24"/>
                <w:szCs w:val="24"/>
              </w:rPr>
              <w:t>􀂾 Até</w:t>
            </w:r>
            <w:proofErr w:type="gramEnd"/>
            <w:r>
              <w:rPr>
                <w:rFonts w:ascii="Times New Roman" w:eastAsia="Times New Roman" w:hAnsi="Times New Roman" w:cs="Times New Roman"/>
                <w:sz w:val="24"/>
                <w:szCs w:val="24"/>
              </w:rPr>
              <w:t xml:space="preserve"> 20 (vinte) horas.</w:t>
            </w:r>
          </w:p>
        </w:tc>
      </w:tr>
      <w:tr w:rsidR="00F31DF9" w14:paraId="425D0903" w14:textId="77777777">
        <w:trPr>
          <w:trHeight w:val="1095"/>
        </w:trPr>
        <w:tc>
          <w:tcPr>
            <w:tcW w:w="2881" w:type="dxa"/>
            <w:vMerge/>
          </w:tcPr>
          <w:p w14:paraId="1914671D"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tcBorders>
              <w:top w:val="single" w:sz="4" w:space="0" w:color="000000"/>
              <w:bottom w:val="single" w:sz="4" w:space="0" w:color="000000"/>
            </w:tcBorders>
          </w:tcPr>
          <w:p w14:paraId="3EC4765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Publicação de resenhas ou Resumos</w:t>
            </w:r>
          </w:p>
          <w:p w14:paraId="11FCA0E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Artigos que Resultem em Pesquisa</w:t>
            </w:r>
          </w:p>
        </w:tc>
        <w:tc>
          <w:tcPr>
            <w:tcW w:w="2882" w:type="dxa"/>
            <w:tcBorders>
              <w:top w:val="single" w:sz="4" w:space="0" w:color="000000"/>
              <w:bottom w:val="single" w:sz="4" w:space="0" w:color="000000"/>
            </w:tcBorders>
          </w:tcPr>
          <w:p w14:paraId="23B67C3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Relatório Técnico</w:t>
            </w:r>
          </w:p>
          <w:p w14:paraId="2AC814D6" w14:textId="77777777" w:rsidR="00F31DF9" w:rsidRDefault="0000000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Até</w:t>
            </w:r>
            <w:proofErr w:type="gramEnd"/>
            <w:r>
              <w:rPr>
                <w:rFonts w:ascii="Times New Roman" w:eastAsia="Times New Roman" w:hAnsi="Times New Roman" w:cs="Times New Roman"/>
                <w:sz w:val="24"/>
                <w:szCs w:val="24"/>
              </w:rPr>
              <w:t xml:space="preserve"> 20 (vinte) horas por trabalho.</w:t>
            </w:r>
          </w:p>
          <w:p w14:paraId="58D41AD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(OBS: O relatório deve ser validado pelo Núcleo de Pesquisa e Extensão)</w:t>
            </w:r>
          </w:p>
          <w:p w14:paraId="5C15FC9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Publicações em Âmbito Nacional</w:t>
            </w:r>
          </w:p>
          <w:p w14:paraId="52895626" w14:textId="77777777" w:rsidR="00F31DF9" w:rsidRDefault="00000000">
            <w:pPr>
              <w:spacing w:line="240" w:lineRule="auto"/>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 De</w:t>
            </w:r>
            <w:proofErr w:type="gramEnd"/>
            <w:r>
              <w:rPr>
                <w:rFonts w:ascii="Times New Roman" w:eastAsia="Times New Roman" w:hAnsi="Times New Roman" w:cs="Times New Roman"/>
                <w:sz w:val="24"/>
                <w:szCs w:val="24"/>
              </w:rPr>
              <w:t xml:space="preserve"> 05 (cinco) até 20 (vinte) horas, dependendo da qualificação do evento, segundo classificação CAPES/CNPq.</w:t>
            </w:r>
          </w:p>
          <w:p w14:paraId="79BAC95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Publicações em Âmbito Internacional</w:t>
            </w:r>
          </w:p>
          <w:p w14:paraId="0DCB112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10 (dez) até 20 (vinte) horas, dependendo da qualificação do evento, </w:t>
            </w:r>
            <w:r>
              <w:rPr>
                <w:rFonts w:ascii="Times New Roman" w:eastAsia="Times New Roman" w:hAnsi="Times New Roman" w:cs="Times New Roman"/>
                <w:sz w:val="24"/>
                <w:szCs w:val="24"/>
              </w:rPr>
              <w:lastRenderedPageBreak/>
              <w:t>segundo classificação CAPES/CNPq.</w:t>
            </w:r>
          </w:p>
        </w:tc>
      </w:tr>
      <w:tr w:rsidR="00F31DF9" w14:paraId="1E8A7510" w14:textId="77777777">
        <w:trPr>
          <w:trHeight w:val="477"/>
        </w:trPr>
        <w:tc>
          <w:tcPr>
            <w:tcW w:w="2881" w:type="dxa"/>
            <w:vMerge/>
          </w:tcPr>
          <w:p w14:paraId="062F92C2"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81" w:type="dxa"/>
            <w:tcBorders>
              <w:top w:val="single" w:sz="4" w:space="0" w:color="000000"/>
            </w:tcBorders>
          </w:tcPr>
          <w:p w14:paraId="6A1DC7B5" w14:textId="77777777" w:rsidR="00F31DF9" w:rsidRDefault="00F31DF9">
            <w:pPr>
              <w:spacing w:line="240" w:lineRule="auto"/>
              <w:jc w:val="both"/>
              <w:rPr>
                <w:rFonts w:ascii="Times New Roman" w:eastAsia="Times New Roman" w:hAnsi="Times New Roman" w:cs="Times New Roman"/>
                <w:sz w:val="24"/>
                <w:szCs w:val="24"/>
              </w:rPr>
            </w:pPr>
          </w:p>
          <w:p w14:paraId="1383638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Publicação de resenhas ou Resumos de Artigos que Resultem em Pesquisa</w:t>
            </w:r>
          </w:p>
        </w:tc>
        <w:tc>
          <w:tcPr>
            <w:tcW w:w="2882" w:type="dxa"/>
            <w:tcBorders>
              <w:top w:val="single" w:sz="4" w:space="0" w:color="000000"/>
            </w:tcBorders>
          </w:tcPr>
          <w:p w14:paraId="328E777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10 (dez) horas por trabalho assistido, podendo chegar ao total de 20 horas.</w:t>
            </w:r>
          </w:p>
        </w:tc>
      </w:tr>
      <w:tr w:rsidR="00F31DF9" w14:paraId="6E64F559" w14:textId="77777777">
        <w:trPr>
          <w:trHeight w:val="900"/>
        </w:trPr>
        <w:tc>
          <w:tcPr>
            <w:tcW w:w="2881" w:type="dxa"/>
            <w:vMerge w:val="restart"/>
          </w:tcPr>
          <w:p w14:paraId="40B9B650" w14:textId="77777777" w:rsidR="00F31DF9" w:rsidRDefault="00F31DF9">
            <w:pPr>
              <w:spacing w:line="240" w:lineRule="auto"/>
              <w:jc w:val="both"/>
              <w:rPr>
                <w:rFonts w:ascii="Times New Roman" w:eastAsia="Times New Roman" w:hAnsi="Times New Roman" w:cs="Times New Roman"/>
                <w:b/>
                <w:i/>
                <w:sz w:val="24"/>
                <w:szCs w:val="24"/>
              </w:rPr>
            </w:pPr>
          </w:p>
          <w:p w14:paraId="2F93EA30" w14:textId="77777777" w:rsidR="00F31DF9" w:rsidRDefault="00F31DF9">
            <w:pPr>
              <w:spacing w:line="240" w:lineRule="auto"/>
              <w:jc w:val="both"/>
              <w:rPr>
                <w:rFonts w:ascii="Times New Roman" w:eastAsia="Times New Roman" w:hAnsi="Times New Roman" w:cs="Times New Roman"/>
                <w:b/>
                <w:i/>
                <w:sz w:val="24"/>
                <w:szCs w:val="24"/>
              </w:rPr>
            </w:pPr>
          </w:p>
          <w:p w14:paraId="588C0615" w14:textId="77777777" w:rsidR="00F31DF9" w:rsidRDefault="00F31DF9">
            <w:pPr>
              <w:spacing w:line="240" w:lineRule="auto"/>
              <w:jc w:val="both"/>
              <w:rPr>
                <w:rFonts w:ascii="Times New Roman" w:eastAsia="Times New Roman" w:hAnsi="Times New Roman" w:cs="Times New Roman"/>
                <w:b/>
                <w:i/>
                <w:sz w:val="24"/>
                <w:szCs w:val="24"/>
              </w:rPr>
            </w:pPr>
          </w:p>
          <w:p w14:paraId="0ED23AE2" w14:textId="77777777" w:rsidR="00F31DF9" w:rsidRDefault="00F31DF9">
            <w:pPr>
              <w:spacing w:line="240" w:lineRule="auto"/>
              <w:jc w:val="both"/>
              <w:rPr>
                <w:rFonts w:ascii="Times New Roman" w:eastAsia="Times New Roman" w:hAnsi="Times New Roman" w:cs="Times New Roman"/>
                <w:b/>
                <w:i/>
                <w:sz w:val="24"/>
                <w:szCs w:val="24"/>
              </w:rPr>
            </w:pPr>
          </w:p>
          <w:p w14:paraId="3229AF1E"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i/>
                <w:sz w:val="24"/>
                <w:szCs w:val="24"/>
              </w:rPr>
              <w:t>EXTENSÃO</w:t>
            </w:r>
          </w:p>
        </w:tc>
        <w:tc>
          <w:tcPr>
            <w:tcW w:w="2881" w:type="dxa"/>
            <w:tcBorders>
              <w:bottom w:val="single" w:sz="4" w:space="0" w:color="000000"/>
            </w:tcBorders>
          </w:tcPr>
          <w:p w14:paraId="042FE28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Seminários, Conferências, Palestras</w:t>
            </w:r>
          </w:p>
          <w:p w14:paraId="3C11F33D"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e Visitas Técnicas</w:t>
            </w:r>
          </w:p>
        </w:tc>
        <w:tc>
          <w:tcPr>
            <w:tcW w:w="2882" w:type="dxa"/>
            <w:tcBorders>
              <w:bottom w:val="single" w:sz="4" w:space="0" w:color="000000"/>
            </w:tcBorders>
          </w:tcPr>
          <w:p w14:paraId="17AD4CB8"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De 2 (duas) até 20 (vinte) horas.</w:t>
            </w:r>
          </w:p>
        </w:tc>
      </w:tr>
      <w:tr w:rsidR="00F31DF9" w14:paraId="76C3495A" w14:textId="77777777">
        <w:trPr>
          <w:trHeight w:val="15"/>
        </w:trPr>
        <w:tc>
          <w:tcPr>
            <w:tcW w:w="2881" w:type="dxa"/>
            <w:vMerge/>
          </w:tcPr>
          <w:p w14:paraId="3225549D"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tcBorders>
              <w:top w:val="single" w:sz="4" w:space="0" w:color="000000"/>
              <w:bottom w:val="single" w:sz="4" w:space="0" w:color="000000"/>
            </w:tcBorders>
          </w:tcPr>
          <w:p w14:paraId="5D2BD97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Defesa de Monografia ou Projeto de Final de Curso</w:t>
            </w:r>
          </w:p>
        </w:tc>
        <w:tc>
          <w:tcPr>
            <w:tcW w:w="2882" w:type="dxa"/>
            <w:tcBorders>
              <w:top w:val="single" w:sz="4" w:space="0" w:color="000000"/>
              <w:bottom w:val="single" w:sz="4" w:space="0" w:color="000000"/>
            </w:tcBorders>
          </w:tcPr>
          <w:p w14:paraId="76434AB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2 (duas) a 6 (seis) horas, sendo</w:t>
            </w:r>
          </w:p>
          <w:p w14:paraId="0E95C15F"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2 (duas) horas por evento. </w:t>
            </w:r>
          </w:p>
          <w:p w14:paraId="2228153B" w14:textId="77777777" w:rsidR="00F31DF9" w:rsidRDefault="00F31DF9">
            <w:pPr>
              <w:spacing w:line="240" w:lineRule="auto"/>
              <w:jc w:val="both"/>
              <w:rPr>
                <w:rFonts w:ascii="Times New Roman" w:eastAsia="Times New Roman" w:hAnsi="Times New Roman" w:cs="Times New Roman"/>
                <w:b/>
                <w:sz w:val="24"/>
                <w:szCs w:val="24"/>
              </w:rPr>
            </w:pPr>
          </w:p>
        </w:tc>
      </w:tr>
      <w:tr w:rsidR="00F31DF9" w14:paraId="0126F0D5" w14:textId="77777777">
        <w:trPr>
          <w:trHeight w:val="390"/>
        </w:trPr>
        <w:tc>
          <w:tcPr>
            <w:tcW w:w="2881" w:type="dxa"/>
            <w:vMerge/>
          </w:tcPr>
          <w:p w14:paraId="3CE2087E"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tcBorders>
              <w:top w:val="single" w:sz="4" w:space="0" w:color="000000"/>
              <w:bottom w:val="single" w:sz="4" w:space="0" w:color="000000"/>
            </w:tcBorders>
          </w:tcPr>
          <w:p w14:paraId="466C9AE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Cursos de Atualização</w:t>
            </w:r>
          </w:p>
        </w:tc>
        <w:tc>
          <w:tcPr>
            <w:tcW w:w="2882" w:type="dxa"/>
            <w:tcBorders>
              <w:top w:val="single" w:sz="4" w:space="0" w:color="000000"/>
              <w:bottom w:val="single" w:sz="4" w:space="0" w:color="000000"/>
            </w:tcBorders>
          </w:tcPr>
          <w:p w14:paraId="4F801EB5"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Até 20 (vinte) horas</w:t>
            </w:r>
          </w:p>
        </w:tc>
      </w:tr>
      <w:tr w:rsidR="00F31DF9" w14:paraId="2A404CE0" w14:textId="77777777">
        <w:trPr>
          <w:trHeight w:val="911"/>
        </w:trPr>
        <w:tc>
          <w:tcPr>
            <w:tcW w:w="2881" w:type="dxa"/>
            <w:vMerge/>
          </w:tcPr>
          <w:p w14:paraId="4DF1BE25"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tcBorders>
              <w:top w:val="single" w:sz="4" w:space="0" w:color="000000"/>
              <w:bottom w:val="single" w:sz="4" w:space="0" w:color="000000"/>
            </w:tcBorders>
          </w:tcPr>
          <w:p w14:paraId="4E18761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Cursos de Qualificação</w:t>
            </w:r>
          </w:p>
        </w:tc>
        <w:tc>
          <w:tcPr>
            <w:tcW w:w="2882" w:type="dxa"/>
            <w:tcBorders>
              <w:top w:val="single" w:sz="4" w:space="0" w:color="000000"/>
              <w:bottom w:val="single" w:sz="4" w:space="0" w:color="000000"/>
            </w:tcBorders>
          </w:tcPr>
          <w:p w14:paraId="1B7673AC"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Até 20 (vinte) horas</w:t>
            </w:r>
          </w:p>
        </w:tc>
      </w:tr>
      <w:tr w:rsidR="00F31DF9" w14:paraId="40921534" w14:textId="77777777">
        <w:trPr>
          <w:trHeight w:val="384"/>
        </w:trPr>
        <w:tc>
          <w:tcPr>
            <w:tcW w:w="2881" w:type="dxa"/>
            <w:vMerge/>
          </w:tcPr>
          <w:p w14:paraId="7FD1FA79"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tcBorders>
              <w:top w:val="single" w:sz="4" w:space="0" w:color="000000"/>
              <w:bottom w:val="single" w:sz="4" w:space="0" w:color="000000"/>
            </w:tcBorders>
          </w:tcPr>
          <w:p w14:paraId="3582F0A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Cursos de Certificação Tecnológica</w:t>
            </w:r>
          </w:p>
        </w:tc>
        <w:tc>
          <w:tcPr>
            <w:tcW w:w="2882" w:type="dxa"/>
            <w:tcBorders>
              <w:top w:val="single" w:sz="4" w:space="0" w:color="000000"/>
              <w:bottom w:val="single" w:sz="4" w:space="0" w:color="000000"/>
            </w:tcBorders>
          </w:tcPr>
          <w:p w14:paraId="7B5680A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20 (vinte) horas, calculadas como a carga horária total do curso</w:t>
            </w:r>
          </w:p>
        </w:tc>
      </w:tr>
      <w:tr w:rsidR="00F31DF9" w14:paraId="11E7CB20" w14:textId="77777777">
        <w:trPr>
          <w:trHeight w:val="840"/>
        </w:trPr>
        <w:tc>
          <w:tcPr>
            <w:tcW w:w="2881" w:type="dxa"/>
            <w:vMerge/>
          </w:tcPr>
          <w:p w14:paraId="3F444F05"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81" w:type="dxa"/>
            <w:tcBorders>
              <w:top w:val="single" w:sz="4" w:space="0" w:color="000000"/>
              <w:bottom w:val="single" w:sz="4" w:space="0" w:color="000000"/>
            </w:tcBorders>
          </w:tcPr>
          <w:p w14:paraId="3A98589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Cursos de Extensão em áreas afins à área do Curso</w:t>
            </w:r>
          </w:p>
        </w:tc>
        <w:tc>
          <w:tcPr>
            <w:tcW w:w="2882" w:type="dxa"/>
            <w:tcBorders>
              <w:top w:val="single" w:sz="4" w:space="0" w:color="000000"/>
              <w:bottom w:val="single" w:sz="4" w:space="0" w:color="000000"/>
            </w:tcBorders>
          </w:tcPr>
          <w:p w14:paraId="018AA62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20 (vinte) horas.</w:t>
            </w:r>
          </w:p>
          <w:p w14:paraId="3F148965" w14:textId="77777777" w:rsidR="00F31DF9" w:rsidRDefault="00F31DF9">
            <w:pPr>
              <w:spacing w:line="240" w:lineRule="auto"/>
              <w:jc w:val="both"/>
              <w:rPr>
                <w:rFonts w:ascii="Times New Roman" w:eastAsia="Times New Roman" w:hAnsi="Times New Roman" w:cs="Times New Roman"/>
                <w:b/>
                <w:sz w:val="24"/>
                <w:szCs w:val="24"/>
              </w:rPr>
            </w:pPr>
          </w:p>
        </w:tc>
      </w:tr>
      <w:tr w:rsidR="00F31DF9" w14:paraId="5EBC2B64" w14:textId="77777777">
        <w:trPr>
          <w:trHeight w:val="352"/>
        </w:trPr>
        <w:tc>
          <w:tcPr>
            <w:tcW w:w="2881" w:type="dxa"/>
            <w:vMerge/>
          </w:tcPr>
          <w:p w14:paraId="04684AFE"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tcBorders>
              <w:top w:val="single" w:sz="4" w:space="0" w:color="000000"/>
              <w:bottom w:val="single" w:sz="4" w:space="0" w:color="000000"/>
            </w:tcBorders>
          </w:tcPr>
          <w:p w14:paraId="3011A6E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Cursos de Língua Inglesa</w:t>
            </w:r>
          </w:p>
        </w:tc>
        <w:tc>
          <w:tcPr>
            <w:tcW w:w="2882" w:type="dxa"/>
            <w:tcBorders>
              <w:top w:val="single" w:sz="4" w:space="0" w:color="000000"/>
              <w:bottom w:val="single" w:sz="4" w:space="0" w:color="000000"/>
            </w:tcBorders>
          </w:tcPr>
          <w:p w14:paraId="303BA67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Até 20 (vinte) horas;</w:t>
            </w:r>
          </w:p>
          <w:p w14:paraId="7B6EA4FB" w14:textId="77777777" w:rsidR="00F31DF9" w:rsidRDefault="00F31DF9">
            <w:pPr>
              <w:spacing w:line="240" w:lineRule="auto"/>
              <w:jc w:val="both"/>
              <w:rPr>
                <w:rFonts w:ascii="Times New Roman" w:eastAsia="Times New Roman" w:hAnsi="Times New Roman" w:cs="Times New Roman"/>
                <w:sz w:val="24"/>
                <w:szCs w:val="24"/>
              </w:rPr>
            </w:pPr>
          </w:p>
        </w:tc>
      </w:tr>
      <w:tr w:rsidR="00F31DF9" w14:paraId="46EC47F5" w14:textId="77777777">
        <w:trPr>
          <w:trHeight w:val="645"/>
        </w:trPr>
        <w:tc>
          <w:tcPr>
            <w:tcW w:w="2881" w:type="dxa"/>
            <w:vMerge/>
          </w:tcPr>
          <w:p w14:paraId="73D97F0E"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sz w:val="24"/>
                <w:szCs w:val="24"/>
              </w:rPr>
            </w:pPr>
          </w:p>
        </w:tc>
        <w:tc>
          <w:tcPr>
            <w:tcW w:w="2881" w:type="dxa"/>
            <w:tcBorders>
              <w:top w:val="single" w:sz="4" w:space="0" w:color="000000"/>
              <w:bottom w:val="single" w:sz="4" w:space="0" w:color="000000"/>
            </w:tcBorders>
          </w:tcPr>
          <w:p w14:paraId="79EC333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Assistências, Assessorias e Consultorias Técnicas.</w:t>
            </w:r>
          </w:p>
        </w:tc>
        <w:tc>
          <w:tcPr>
            <w:tcW w:w="2882" w:type="dxa"/>
            <w:tcBorders>
              <w:top w:val="single" w:sz="4" w:space="0" w:color="000000"/>
              <w:bottom w:val="single" w:sz="4" w:space="0" w:color="000000"/>
            </w:tcBorders>
          </w:tcPr>
          <w:p w14:paraId="7575E45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Sob o Amparo do CEI.</w:t>
            </w:r>
          </w:p>
          <w:p w14:paraId="46C6380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 (vinte) horas por semestre de atuação.</w:t>
            </w:r>
          </w:p>
          <w:p w14:paraId="3D60043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Tutoria</w:t>
            </w:r>
          </w:p>
          <w:p w14:paraId="278F6BA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 (vinte) horas por semestre</w:t>
            </w:r>
          </w:p>
          <w:p w14:paraId="4420E6A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de atuação.</w:t>
            </w:r>
          </w:p>
          <w:p w14:paraId="3D3DE62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Extensão Comunitária</w:t>
            </w:r>
          </w:p>
          <w:p w14:paraId="0AB3D45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20 (vinte) horas por</w:t>
            </w:r>
          </w:p>
          <w:p w14:paraId="2FE6DE56"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semestre de atuação.</w:t>
            </w:r>
          </w:p>
        </w:tc>
      </w:tr>
      <w:tr w:rsidR="00F31DF9" w14:paraId="28E0FA37" w14:textId="77777777">
        <w:trPr>
          <w:trHeight w:val="420"/>
        </w:trPr>
        <w:tc>
          <w:tcPr>
            <w:tcW w:w="2881" w:type="dxa"/>
            <w:vMerge w:val="restart"/>
          </w:tcPr>
          <w:p w14:paraId="71915D1D" w14:textId="77777777" w:rsidR="00F31DF9" w:rsidRDefault="00000000">
            <w:p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ENSINO</w:t>
            </w:r>
          </w:p>
        </w:tc>
        <w:tc>
          <w:tcPr>
            <w:tcW w:w="2881" w:type="dxa"/>
            <w:tcBorders>
              <w:bottom w:val="single" w:sz="4" w:space="0" w:color="000000"/>
            </w:tcBorders>
          </w:tcPr>
          <w:p w14:paraId="70AE1CF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Disciplinas Não Previstas na Organização Curricular do Curso</w:t>
            </w:r>
          </w:p>
        </w:tc>
        <w:tc>
          <w:tcPr>
            <w:tcW w:w="2882" w:type="dxa"/>
            <w:tcBorders>
              <w:bottom w:val="single" w:sz="4" w:space="0" w:color="000000"/>
            </w:tcBorders>
          </w:tcPr>
          <w:p w14:paraId="629929AF"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20 (vinte) horas por semestre letivo de atuação</w:t>
            </w:r>
          </w:p>
        </w:tc>
      </w:tr>
      <w:tr w:rsidR="00F31DF9" w14:paraId="5545F418" w14:textId="77777777">
        <w:trPr>
          <w:trHeight w:val="363"/>
        </w:trPr>
        <w:tc>
          <w:tcPr>
            <w:tcW w:w="2881" w:type="dxa"/>
            <w:vMerge/>
          </w:tcPr>
          <w:p w14:paraId="59EBC913"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sz w:val="24"/>
                <w:szCs w:val="24"/>
              </w:rPr>
            </w:pPr>
          </w:p>
        </w:tc>
        <w:tc>
          <w:tcPr>
            <w:tcW w:w="2881" w:type="dxa"/>
            <w:tcBorders>
              <w:top w:val="single" w:sz="4" w:space="0" w:color="000000"/>
              <w:bottom w:val="single" w:sz="4" w:space="0" w:color="000000"/>
            </w:tcBorders>
          </w:tcPr>
          <w:p w14:paraId="458DC77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Monitoria em Disciplinas Constantes da Organização Curricular</w:t>
            </w:r>
          </w:p>
        </w:tc>
        <w:tc>
          <w:tcPr>
            <w:tcW w:w="2882" w:type="dxa"/>
            <w:tcBorders>
              <w:top w:val="single" w:sz="4" w:space="0" w:color="000000"/>
              <w:bottom w:val="single" w:sz="4" w:space="0" w:color="000000"/>
            </w:tcBorders>
          </w:tcPr>
          <w:p w14:paraId="6B2A6A89"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20 (vinte) horas por semestre por semestre letivo de atuação</w:t>
            </w:r>
          </w:p>
        </w:tc>
      </w:tr>
    </w:tbl>
    <w:p w14:paraId="77B20CF7" w14:textId="77777777" w:rsidR="00F31DF9" w:rsidRDefault="00F31DF9">
      <w:pPr>
        <w:spacing w:line="240" w:lineRule="auto"/>
        <w:jc w:val="both"/>
        <w:rPr>
          <w:rFonts w:ascii="Times New Roman" w:eastAsia="Times New Roman" w:hAnsi="Times New Roman" w:cs="Times New Roman"/>
          <w:sz w:val="24"/>
          <w:szCs w:val="24"/>
        </w:rPr>
      </w:pPr>
    </w:p>
    <w:p w14:paraId="04A84E2E" w14:textId="77777777" w:rsidR="00F31DF9" w:rsidRDefault="00F31DF9">
      <w:pPr>
        <w:spacing w:line="240" w:lineRule="auto"/>
        <w:jc w:val="both"/>
        <w:rPr>
          <w:rFonts w:ascii="Times New Roman" w:eastAsia="Times New Roman" w:hAnsi="Times New Roman" w:cs="Times New Roman"/>
          <w:sz w:val="24"/>
          <w:szCs w:val="24"/>
        </w:rPr>
      </w:pPr>
    </w:p>
    <w:p w14:paraId="47CBE44C" w14:textId="77777777" w:rsidR="00F31DF9" w:rsidRDefault="00F31DF9">
      <w:pPr>
        <w:spacing w:line="240" w:lineRule="auto"/>
        <w:jc w:val="both"/>
        <w:rPr>
          <w:rFonts w:ascii="Times New Roman" w:eastAsia="Times New Roman" w:hAnsi="Times New Roman" w:cs="Times New Roman"/>
          <w:sz w:val="24"/>
          <w:szCs w:val="24"/>
        </w:rPr>
      </w:pPr>
    </w:p>
    <w:p w14:paraId="74020A2D" w14:textId="77777777" w:rsidR="00F31DF9" w:rsidRDefault="00000000">
      <w:pPr>
        <w:spacing w:line="240" w:lineRule="auto"/>
        <w:rPr>
          <w:rFonts w:ascii="Times New Roman" w:eastAsia="Times New Roman" w:hAnsi="Times New Roman" w:cs="Times New Roman"/>
          <w:sz w:val="24"/>
          <w:szCs w:val="24"/>
        </w:rPr>
      </w:pPr>
      <w:r>
        <w:br w:type="page"/>
      </w:r>
    </w:p>
    <w:p w14:paraId="0D4D66FF" w14:textId="77777777" w:rsidR="00F31DF9" w:rsidRDefault="00F31DF9">
      <w:pPr>
        <w:spacing w:line="240" w:lineRule="auto"/>
        <w:rPr>
          <w:rFonts w:ascii="Times New Roman" w:eastAsia="Times New Roman" w:hAnsi="Times New Roman" w:cs="Times New Roman"/>
          <w:sz w:val="24"/>
          <w:szCs w:val="24"/>
        </w:rPr>
      </w:pPr>
    </w:p>
    <w:p w14:paraId="6D7507D8" w14:textId="77777777" w:rsidR="00F31DF9" w:rsidRDefault="00F31DF9">
      <w:pPr>
        <w:spacing w:line="240" w:lineRule="auto"/>
        <w:rPr>
          <w:rFonts w:ascii="Times New Roman" w:eastAsia="Times New Roman" w:hAnsi="Times New Roman" w:cs="Times New Roman"/>
          <w:sz w:val="24"/>
          <w:szCs w:val="24"/>
        </w:rPr>
      </w:pPr>
    </w:p>
    <w:p w14:paraId="3DBAE70D" w14:textId="26CB8064" w:rsidR="00F31DF9" w:rsidRDefault="00000000">
      <w:pPr>
        <w:pStyle w:val="Ttulo2"/>
        <w:spacing w:before="0" w:line="240" w:lineRule="auto"/>
        <w:ind w:left="284"/>
        <w:jc w:val="left"/>
        <w:rPr>
          <w:rFonts w:ascii="Times New Roman" w:hAnsi="Times New Roman" w:cs="Times New Roman"/>
        </w:rPr>
      </w:pPr>
      <w:bookmarkStart w:id="165" w:name="_Toc114264490"/>
      <w:r>
        <w:rPr>
          <w:rFonts w:ascii="Times New Roman" w:hAnsi="Times New Roman" w:cs="Times New Roman"/>
        </w:rPr>
        <w:t xml:space="preserve">36.2. REGULAMENTO DAS </w:t>
      </w:r>
      <w:r w:rsidR="00B16294">
        <w:rPr>
          <w:rFonts w:ascii="Times New Roman" w:hAnsi="Times New Roman" w:cs="Times New Roman"/>
        </w:rPr>
        <w:t>PROJETOS</w:t>
      </w:r>
      <w:r>
        <w:rPr>
          <w:rFonts w:ascii="Times New Roman" w:hAnsi="Times New Roman" w:cs="Times New Roman"/>
        </w:rPr>
        <w:t xml:space="preserve"> INTERDISCIPLINARES</w:t>
      </w:r>
      <w:bookmarkEnd w:id="165"/>
    </w:p>
    <w:p w14:paraId="463EA1AF" w14:textId="77777777" w:rsidR="00F31DF9" w:rsidRDefault="00F31DF9">
      <w:pPr>
        <w:spacing w:line="240" w:lineRule="auto"/>
        <w:rPr>
          <w:rFonts w:ascii="Times New Roman" w:eastAsia="Times New Roman" w:hAnsi="Times New Roman" w:cs="Times New Roman"/>
          <w:sz w:val="24"/>
          <w:szCs w:val="24"/>
        </w:rPr>
      </w:pPr>
    </w:p>
    <w:p w14:paraId="6BCD86BF" w14:textId="77777777" w:rsidR="00F31DF9" w:rsidRDefault="00F31DF9">
      <w:pPr>
        <w:spacing w:line="240" w:lineRule="auto"/>
        <w:rPr>
          <w:rFonts w:ascii="Times New Roman" w:eastAsia="Times New Roman" w:hAnsi="Times New Roman" w:cs="Times New Roman"/>
          <w:sz w:val="24"/>
          <w:szCs w:val="24"/>
        </w:rPr>
      </w:pPr>
    </w:p>
    <w:p w14:paraId="46B734DD" w14:textId="77777777" w:rsidR="00F31DF9" w:rsidRDefault="00F31DF9">
      <w:pPr>
        <w:spacing w:line="240" w:lineRule="auto"/>
        <w:rPr>
          <w:rFonts w:ascii="Times New Roman" w:eastAsia="Times New Roman" w:hAnsi="Times New Roman" w:cs="Times New Roman"/>
          <w:sz w:val="24"/>
          <w:szCs w:val="24"/>
        </w:rPr>
      </w:pPr>
    </w:p>
    <w:p w14:paraId="7D73D647" w14:textId="6B3BD014" w:rsidR="00F31DF9" w:rsidRDefault="00000000">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DAS CARACTERÍSTICAS DA PRÁTICA INTERDISCIPLINAR </w:t>
      </w:r>
      <w:r w:rsidR="00B16294">
        <w:rPr>
          <w:rFonts w:ascii="Times New Roman" w:eastAsia="Times New Roman" w:hAnsi="Times New Roman" w:cs="Times New Roman"/>
          <w:b/>
          <w:color w:val="000000"/>
          <w:sz w:val="24"/>
          <w:szCs w:val="24"/>
        </w:rPr>
        <w:t>(PROJETO INTERDISCIPLINAR)</w:t>
      </w:r>
    </w:p>
    <w:p w14:paraId="5FF05362" w14:textId="63F15EE4"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Trata-se de unidade curricular que compõe o processo curricular do Curso de Graduação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da FVP. </w:t>
      </w:r>
    </w:p>
    <w:p w14:paraId="21BBBE87" w14:textId="1E343048"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Por suas especificidades e características, a elaboração d</w:t>
      </w:r>
      <w:r w:rsidR="00B16294">
        <w:rPr>
          <w:rFonts w:ascii="Times New Roman" w:eastAsia="Times New Roman" w:hAnsi="Times New Roman" w:cs="Times New Roman"/>
          <w:sz w:val="24"/>
          <w:szCs w:val="24"/>
        </w:rPr>
        <w:t>o</w:t>
      </w:r>
      <w:r>
        <w:rPr>
          <w:rFonts w:ascii="Times New Roman" w:eastAsia="Times New Roman" w:hAnsi="Times New Roman" w:cs="Times New Roman"/>
          <w:sz w:val="24"/>
          <w:szCs w:val="24"/>
        </w:rPr>
        <w:t xml:space="preserve"> </w:t>
      </w:r>
      <w:r w:rsidR="00B16294">
        <w:rPr>
          <w:rFonts w:ascii="Times New Roman" w:eastAsia="Times New Roman" w:hAnsi="Times New Roman" w:cs="Times New Roman"/>
          <w:sz w:val="24"/>
          <w:szCs w:val="24"/>
        </w:rPr>
        <w:t>Projeto</w:t>
      </w:r>
      <w:r>
        <w:rPr>
          <w:rFonts w:ascii="Times New Roman" w:eastAsia="Times New Roman" w:hAnsi="Times New Roman" w:cs="Times New Roman"/>
          <w:sz w:val="24"/>
          <w:szCs w:val="24"/>
        </w:rPr>
        <w:t xml:space="preserve"> </w:t>
      </w:r>
      <w:proofErr w:type="gramStart"/>
      <w:r>
        <w:rPr>
          <w:rFonts w:ascii="Times New Roman" w:eastAsia="Times New Roman" w:hAnsi="Times New Roman" w:cs="Times New Roman"/>
          <w:sz w:val="24"/>
          <w:szCs w:val="24"/>
        </w:rPr>
        <w:t>Interdisciplinar  reger</w:t>
      </w:r>
      <w:proofErr w:type="gramEnd"/>
      <w:r>
        <w:rPr>
          <w:rFonts w:ascii="Times New Roman" w:eastAsia="Times New Roman" w:hAnsi="Times New Roman" w:cs="Times New Roman"/>
          <w:sz w:val="24"/>
          <w:szCs w:val="24"/>
        </w:rPr>
        <w:t>-se-á por este regulamento específico.</w:t>
      </w:r>
    </w:p>
    <w:p w14:paraId="3A891869" w14:textId="10F415B5" w:rsidR="00F31DF9" w:rsidRDefault="00000000">
      <w:pPr>
        <w:numPr>
          <w:ilvl w:val="1"/>
          <w:numId w:val="23"/>
        </w:num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Da Carga – Horária d</w:t>
      </w:r>
      <w:r w:rsidR="00B16294">
        <w:rPr>
          <w:rFonts w:ascii="Times New Roman" w:eastAsia="Times New Roman" w:hAnsi="Times New Roman" w:cs="Times New Roman"/>
          <w:b/>
          <w:sz w:val="24"/>
          <w:szCs w:val="24"/>
        </w:rPr>
        <w:t>o Projeto</w:t>
      </w:r>
      <w:r>
        <w:rPr>
          <w:rFonts w:ascii="Times New Roman" w:eastAsia="Times New Roman" w:hAnsi="Times New Roman" w:cs="Times New Roman"/>
          <w:b/>
          <w:sz w:val="24"/>
          <w:szCs w:val="24"/>
        </w:rPr>
        <w:t xml:space="preserve"> Interdisciplinar </w:t>
      </w:r>
    </w:p>
    <w:p w14:paraId="387A460B" w14:textId="42D2B2C2"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No curso de graduação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a carga horária semestral </w:t>
      </w:r>
      <w:r w:rsidR="00B16294">
        <w:rPr>
          <w:rFonts w:ascii="Times New Roman" w:eastAsia="Times New Roman" w:hAnsi="Times New Roman" w:cs="Times New Roman"/>
          <w:sz w:val="24"/>
          <w:szCs w:val="24"/>
        </w:rPr>
        <w:t>do Projeto</w:t>
      </w:r>
      <w:r>
        <w:rPr>
          <w:rFonts w:ascii="Times New Roman" w:eastAsia="Times New Roman" w:hAnsi="Times New Roman" w:cs="Times New Roman"/>
          <w:sz w:val="24"/>
          <w:szCs w:val="24"/>
        </w:rPr>
        <w:t xml:space="preserve"> Interdisciplinar constituir-se-á de 30 (trinta) horas/aula divididas e previstas da seguinte maneira:</w:t>
      </w:r>
    </w:p>
    <w:p w14:paraId="45DDDBED" w14:textId="77777777" w:rsidR="00F31DF9" w:rsidRDefault="00000000">
      <w:pPr>
        <w:numPr>
          <w:ilvl w:val="0"/>
          <w:numId w:val="24"/>
        </w:num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10 (Dez) horas/aula semestrais constituídas para orientação dos trabalhos por um professor do curso. </w:t>
      </w:r>
    </w:p>
    <w:p w14:paraId="6B4AFB52" w14:textId="77777777" w:rsidR="00F31DF9" w:rsidRDefault="00000000">
      <w:pPr>
        <w:spacing w:line="240" w:lineRule="auto"/>
        <w:ind w:left="72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Obs</w:t>
      </w:r>
      <w:proofErr w:type="spellEnd"/>
      <w:r>
        <w:rPr>
          <w:rFonts w:ascii="Times New Roman" w:eastAsia="Times New Roman" w:hAnsi="Times New Roman" w:cs="Times New Roman"/>
          <w:b/>
          <w:i/>
          <w:sz w:val="24"/>
          <w:szCs w:val="24"/>
        </w:rPr>
        <w:t xml:space="preserve">* Essas orientações deverão ser feitas por cronograma de grupos, sendo as horas/aula semanais estabelecidas para dar todo o suporte aos alunos. </w:t>
      </w:r>
    </w:p>
    <w:p w14:paraId="36986C08" w14:textId="77777777" w:rsidR="00F31DF9" w:rsidRDefault="00000000">
      <w:pPr>
        <w:numPr>
          <w:ilvl w:val="0"/>
          <w:numId w:val="24"/>
        </w:num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 10 (Dez) horas/aula semestrais para que os alunos façam o projeto, executem o projeto e componham o relatório da pesquisa ou ação. </w:t>
      </w:r>
    </w:p>
    <w:p w14:paraId="10753079" w14:textId="77777777" w:rsidR="00F31DF9" w:rsidRDefault="00000000">
      <w:pPr>
        <w:numPr>
          <w:ilvl w:val="0"/>
          <w:numId w:val="24"/>
        </w:numPr>
        <w:spacing w:line="240" w:lineRule="auto"/>
        <w:jc w:val="both"/>
        <w:rPr>
          <w:rFonts w:ascii="Times New Roman" w:eastAsia="Times New Roman" w:hAnsi="Times New Roman" w:cs="Times New Roman"/>
          <w:b/>
          <w:i/>
          <w:sz w:val="24"/>
          <w:szCs w:val="24"/>
        </w:rPr>
      </w:pPr>
      <w:r>
        <w:rPr>
          <w:rFonts w:ascii="Times New Roman" w:eastAsia="Times New Roman" w:hAnsi="Times New Roman" w:cs="Times New Roman"/>
          <w:b/>
          <w:i/>
          <w:sz w:val="24"/>
          <w:szCs w:val="24"/>
        </w:rPr>
        <w:t xml:space="preserve">10 (Dez) horas/aula semestrais para que os alunos constituam o pôster resumo do trabalho, exponham-no na IES e socializem os resultados com outros cursos e com os colegas. </w:t>
      </w:r>
    </w:p>
    <w:p w14:paraId="7AD142F5" w14:textId="4B94A686" w:rsidR="00F31DF9" w:rsidRDefault="00000000">
      <w:pPr>
        <w:spacing w:line="240" w:lineRule="auto"/>
        <w:ind w:left="72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Obs</w:t>
      </w:r>
      <w:proofErr w:type="spellEnd"/>
      <w:r>
        <w:rPr>
          <w:rFonts w:ascii="Times New Roman" w:eastAsia="Times New Roman" w:hAnsi="Times New Roman" w:cs="Times New Roman"/>
          <w:b/>
          <w:i/>
          <w:sz w:val="24"/>
          <w:szCs w:val="24"/>
        </w:rPr>
        <w:t>* Ao final do semestre o aluno deverá expor o trabalho nas dependências da FVP na semana d</w:t>
      </w:r>
      <w:r w:rsidR="00B16294">
        <w:rPr>
          <w:rFonts w:ascii="Times New Roman" w:eastAsia="Times New Roman" w:hAnsi="Times New Roman" w:cs="Times New Roman"/>
          <w:b/>
          <w:i/>
          <w:sz w:val="24"/>
          <w:szCs w:val="24"/>
        </w:rPr>
        <w:t>o</w:t>
      </w:r>
      <w:r>
        <w:rPr>
          <w:rFonts w:ascii="Times New Roman" w:eastAsia="Times New Roman" w:hAnsi="Times New Roman" w:cs="Times New Roman"/>
          <w:b/>
          <w:i/>
          <w:sz w:val="24"/>
          <w:szCs w:val="24"/>
        </w:rPr>
        <w:t xml:space="preserve">s </w:t>
      </w:r>
      <w:r w:rsidR="00B16294">
        <w:rPr>
          <w:rFonts w:ascii="Times New Roman" w:eastAsia="Times New Roman" w:hAnsi="Times New Roman" w:cs="Times New Roman"/>
          <w:b/>
          <w:i/>
          <w:sz w:val="24"/>
          <w:szCs w:val="24"/>
        </w:rPr>
        <w:t xml:space="preserve">Projetos </w:t>
      </w:r>
      <w:proofErr w:type="gramStart"/>
      <w:r w:rsidR="00B16294">
        <w:rPr>
          <w:rFonts w:ascii="Times New Roman" w:eastAsia="Times New Roman" w:hAnsi="Times New Roman" w:cs="Times New Roman"/>
          <w:b/>
          <w:i/>
          <w:sz w:val="24"/>
          <w:szCs w:val="24"/>
        </w:rPr>
        <w:t>Interdisciplinares</w:t>
      </w:r>
      <w:r>
        <w:rPr>
          <w:rFonts w:ascii="Times New Roman" w:eastAsia="Times New Roman" w:hAnsi="Times New Roman" w:cs="Times New Roman"/>
          <w:b/>
          <w:i/>
          <w:sz w:val="24"/>
          <w:szCs w:val="24"/>
        </w:rPr>
        <w:t>,  devidamente</w:t>
      </w:r>
      <w:proofErr w:type="gramEnd"/>
      <w:r>
        <w:rPr>
          <w:rFonts w:ascii="Times New Roman" w:eastAsia="Times New Roman" w:hAnsi="Times New Roman" w:cs="Times New Roman"/>
          <w:b/>
          <w:i/>
          <w:sz w:val="24"/>
          <w:szCs w:val="24"/>
        </w:rPr>
        <w:t xml:space="preserve"> constituída em calendário escolar no início do semestre letivo. </w:t>
      </w:r>
    </w:p>
    <w:p w14:paraId="4902A943" w14:textId="60B5A117" w:rsidR="00F31DF9" w:rsidRDefault="00000000">
      <w:pPr>
        <w:spacing w:line="240" w:lineRule="auto"/>
        <w:ind w:left="720"/>
        <w:jc w:val="both"/>
        <w:rPr>
          <w:rFonts w:ascii="Times New Roman" w:eastAsia="Times New Roman" w:hAnsi="Times New Roman" w:cs="Times New Roman"/>
          <w:b/>
          <w:i/>
          <w:sz w:val="24"/>
          <w:szCs w:val="24"/>
        </w:rPr>
      </w:pPr>
      <w:proofErr w:type="spellStart"/>
      <w:r>
        <w:rPr>
          <w:rFonts w:ascii="Times New Roman" w:eastAsia="Times New Roman" w:hAnsi="Times New Roman" w:cs="Times New Roman"/>
          <w:b/>
          <w:i/>
          <w:sz w:val="24"/>
          <w:szCs w:val="24"/>
        </w:rPr>
        <w:t>Obs</w:t>
      </w:r>
      <w:proofErr w:type="spellEnd"/>
      <w:r>
        <w:rPr>
          <w:rFonts w:ascii="Times New Roman" w:eastAsia="Times New Roman" w:hAnsi="Times New Roman" w:cs="Times New Roman"/>
          <w:b/>
          <w:i/>
          <w:sz w:val="24"/>
          <w:szCs w:val="24"/>
        </w:rPr>
        <w:t>** O professor d</w:t>
      </w:r>
      <w:r w:rsidR="00B16294">
        <w:rPr>
          <w:rFonts w:ascii="Times New Roman" w:eastAsia="Times New Roman" w:hAnsi="Times New Roman" w:cs="Times New Roman"/>
          <w:b/>
          <w:i/>
          <w:sz w:val="24"/>
          <w:szCs w:val="24"/>
        </w:rPr>
        <w:t>o</w:t>
      </w:r>
      <w:r>
        <w:rPr>
          <w:rFonts w:ascii="Times New Roman" w:eastAsia="Times New Roman" w:hAnsi="Times New Roman" w:cs="Times New Roman"/>
          <w:b/>
          <w:i/>
          <w:sz w:val="24"/>
          <w:szCs w:val="24"/>
        </w:rPr>
        <w:t xml:space="preserve">s </w:t>
      </w:r>
      <w:r w:rsidR="00B16294">
        <w:rPr>
          <w:rFonts w:ascii="Times New Roman" w:eastAsia="Times New Roman" w:hAnsi="Times New Roman" w:cs="Times New Roman"/>
          <w:b/>
          <w:i/>
          <w:sz w:val="24"/>
          <w:szCs w:val="24"/>
        </w:rPr>
        <w:t>Projetos</w:t>
      </w:r>
      <w:r>
        <w:rPr>
          <w:rFonts w:ascii="Times New Roman" w:eastAsia="Times New Roman" w:hAnsi="Times New Roman" w:cs="Times New Roman"/>
          <w:b/>
          <w:i/>
          <w:sz w:val="24"/>
          <w:szCs w:val="24"/>
        </w:rPr>
        <w:t xml:space="preserve"> </w:t>
      </w:r>
      <w:proofErr w:type="gramStart"/>
      <w:r>
        <w:rPr>
          <w:rFonts w:ascii="Times New Roman" w:eastAsia="Times New Roman" w:hAnsi="Times New Roman" w:cs="Times New Roman"/>
          <w:b/>
          <w:i/>
          <w:sz w:val="24"/>
          <w:szCs w:val="24"/>
        </w:rPr>
        <w:t>Interdisciplinares  será</w:t>
      </w:r>
      <w:proofErr w:type="gramEnd"/>
      <w:r>
        <w:rPr>
          <w:rFonts w:ascii="Times New Roman" w:eastAsia="Times New Roman" w:hAnsi="Times New Roman" w:cs="Times New Roman"/>
          <w:b/>
          <w:i/>
          <w:sz w:val="24"/>
          <w:szCs w:val="24"/>
        </w:rPr>
        <w:t xml:space="preserve"> responsável por coordenar e constituir o cronograma e horários das aulas e orientações do projeto. </w:t>
      </w:r>
    </w:p>
    <w:p w14:paraId="06245DB7" w14:textId="77777777" w:rsidR="00F31DF9" w:rsidRDefault="00F31DF9">
      <w:pPr>
        <w:spacing w:line="240" w:lineRule="auto"/>
        <w:jc w:val="both"/>
        <w:rPr>
          <w:rFonts w:ascii="Times New Roman" w:eastAsia="Times New Roman" w:hAnsi="Times New Roman" w:cs="Times New Roman"/>
          <w:sz w:val="24"/>
          <w:szCs w:val="24"/>
        </w:rPr>
      </w:pPr>
    </w:p>
    <w:p w14:paraId="3C2BD7F3" w14:textId="77777777" w:rsidR="00F31DF9" w:rsidRDefault="00000000">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 OBJETIVO GERAL</w:t>
      </w:r>
    </w:p>
    <w:p w14:paraId="79084E08" w14:textId="05F12A91" w:rsidR="00F31DF9" w:rsidRDefault="00B16294">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Projeto Interdisciplinar, em cada um dos períodos no qual é  oferecido na estrutura curricular do Curso de Graduação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da FVP, tem por objetivo geral: Possibilitar ao discente a intercomunicação entre as disciplinas estudadas aplicando e traduzindo os conhecimentos teóricos, técnicos e práticos, adquiridos durante sua formação acadêmica, traduzindo-os de forma concreta na elaboração de um projeto específico para melhor compreensão da realidade em que se insere social e profissionalmente.</w:t>
      </w:r>
    </w:p>
    <w:p w14:paraId="4EA6710E" w14:textId="77777777" w:rsidR="00F31DF9" w:rsidRDefault="00000000">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DOS OBJETIVOS ESPECÌFICOS</w:t>
      </w:r>
    </w:p>
    <w:p w14:paraId="624C1281"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Desenvolver uma proposta de intercomunicação entre as disciplinas estudadas, numa perspectiva curricular horizontal e vertical;</w:t>
      </w:r>
    </w:p>
    <w:p w14:paraId="1B6ED8B3"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Promover atividades </w:t>
      </w:r>
      <w:proofErr w:type="gramStart"/>
      <w:r>
        <w:rPr>
          <w:rFonts w:ascii="Times New Roman" w:eastAsia="Times New Roman" w:hAnsi="Times New Roman" w:cs="Times New Roman"/>
          <w:color w:val="000000"/>
          <w:sz w:val="24"/>
          <w:szCs w:val="24"/>
        </w:rPr>
        <w:t>extra sala</w:t>
      </w:r>
      <w:proofErr w:type="gramEnd"/>
      <w:r>
        <w:rPr>
          <w:rFonts w:ascii="Times New Roman" w:eastAsia="Times New Roman" w:hAnsi="Times New Roman" w:cs="Times New Roman"/>
          <w:color w:val="000000"/>
          <w:sz w:val="24"/>
          <w:szCs w:val="24"/>
        </w:rPr>
        <w:t>, para que se possa investigar e colher informações;</w:t>
      </w:r>
    </w:p>
    <w:p w14:paraId="067C0BD8"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Despertar  nos</w:t>
      </w:r>
      <w:proofErr w:type="gramEnd"/>
      <w:r>
        <w:rPr>
          <w:rFonts w:ascii="Times New Roman" w:eastAsia="Times New Roman" w:hAnsi="Times New Roman" w:cs="Times New Roman"/>
          <w:color w:val="000000"/>
          <w:sz w:val="24"/>
          <w:szCs w:val="24"/>
        </w:rPr>
        <w:t xml:space="preserve"> discentes o gosto e a prática da investigação científica;</w:t>
      </w:r>
    </w:p>
    <w:p w14:paraId="5FDF1583"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Orientar o desenvolvimento de trabalhos seguindo normas específicas;</w:t>
      </w:r>
    </w:p>
    <w:p w14:paraId="0C493DB3"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Oportunizar aos alunos atividades práticas nas quais possam vivenciar os conteúdos trabalhados em sala de aula;</w:t>
      </w:r>
    </w:p>
    <w:p w14:paraId="70D0C036"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Registrar as conclusões dos participantes do projeto por meio de banner, artigos, exposição dos resultados em mural e do projeto nos meios de comunicação como </w:t>
      </w:r>
      <w:r>
        <w:rPr>
          <w:rFonts w:ascii="Times New Roman" w:eastAsia="Times New Roman" w:hAnsi="Times New Roman" w:cs="Times New Roman"/>
          <w:color w:val="000000"/>
          <w:sz w:val="24"/>
          <w:szCs w:val="24"/>
        </w:rPr>
        <w:lastRenderedPageBreak/>
        <w:t xml:space="preserve">internet e jornal, tudo com o </w:t>
      </w:r>
      <w:proofErr w:type="gramStart"/>
      <w:r>
        <w:rPr>
          <w:rFonts w:ascii="Times New Roman" w:eastAsia="Times New Roman" w:hAnsi="Times New Roman" w:cs="Times New Roman"/>
          <w:color w:val="000000"/>
          <w:sz w:val="24"/>
          <w:szCs w:val="24"/>
        </w:rPr>
        <w:t>norte</w:t>
      </w:r>
      <w:proofErr w:type="gramEnd"/>
      <w:r>
        <w:rPr>
          <w:rFonts w:ascii="Times New Roman" w:eastAsia="Times New Roman" w:hAnsi="Times New Roman" w:cs="Times New Roman"/>
          <w:color w:val="000000"/>
          <w:sz w:val="24"/>
          <w:szCs w:val="24"/>
        </w:rPr>
        <w:t xml:space="preserve"> de disseminar o conhecimento e a prática autônoma de estudos e tomada de decisão.</w:t>
      </w:r>
    </w:p>
    <w:p w14:paraId="136ABCB3" w14:textId="7DCF256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Possibilitar a aplicação dos conhecimentos teóricos, técnicos e práticos a partir da proximidade com o ambiente </w:t>
      </w:r>
      <w:r w:rsidR="00FC6740">
        <w:rPr>
          <w:rFonts w:ascii="Times New Roman" w:eastAsia="Times New Roman" w:hAnsi="Times New Roman" w:cs="Times New Roman"/>
          <w:color w:val="000000"/>
          <w:sz w:val="24"/>
          <w:szCs w:val="24"/>
        </w:rPr>
        <w:t>profissional</w:t>
      </w:r>
      <w:r>
        <w:rPr>
          <w:rFonts w:ascii="Times New Roman" w:eastAsia="Times New Roman" w:hAnsi="Times New Roman" w:cs="Times New Roman"/>
          <w:color w:val="000000"/>
          <w:sz w:val="24"/>
          <w:szCs w:val="24"/>
        </w:rPr>
        <w:t xml:space="preserve"> na região de inserção da IES, bem como da comunidade em que se insere; </w:t>
      </w:r>
    </w:p>
    <w:p w14:paraId="00D5D3DB" w14:textId="34B3D98A"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Compreender a natureza e a forma da prática da ética na área </w:t>
      </w:r>
      <w:r w:rsidR="00FC6740">
        <w:rPr>
          <w:rFonts w:ascii="Times New Roman" w:eastAsia="Times New Roman" w:hAnsi="Times New Roman" w:cs="Times New Roman"/>
          <w:color w:val="000000"/>
          <w:sz w:val="24"/>
          <w:szCs w:val="24"/>
        </w:rPr>
        <w:t xml:space="preserve">de </w:t>
      </w:r>
      <w:proofErr w:type="gramStart"/>
      <w:r w:rsidR="00FC6740">
        <w:rPr>
          <w:rFonts w:ascii="Times New Roman" w:eastAsia="Times New Roman" w:hAnsi="Times New Roman" w:cs="Times New Roman"/>
          <w:color w:val="000000"/>
          <w:sz w:val="24"/>
          <w:szCs w:val="24"/>
        </w:rPr>
        <w:t>gestão</w:t>
      </w:r>
      <w:r>
        <w:rPr>
          <w:rFonts w:ascii="Times New Roman" w:eastAsia="Times New Roman" w:hAnsi="Times New Roman" w:cs="Times New Roman"/>
          <w:color w:val="000000"/>
          <w:sz w:val="24"/>
          <w:szCs w:val="24"/>
        </w:rPr>
        <w:t>,  bem</w:t>
      </w:r>
      <w:proofErr w:type="gramEnd"/>
      <w:r>
        <w:rPr>
          <w:rFonts w:ascii="Times New Roman" w:eastAsia="Times New Roman" w:hAnsi="Times New Roman" w:cs="Times New Roman"/>
          <w:color w:val="000000"/>
          <w:sz w:val="24"/>
          <w:szCs w:val="24"/>
        </w:rPr>
        <w:t xml:space="preserve"> como da condução de seus processos;</w:t>
      </w:r>
    </w:p>
    <w:p w14:paraId="262D2E36"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Estudar e entender a responsabilidade social do ponto de vista pessoal;</w:t>
      </w:r>
    </w:p>
    <w:p w14:paraId="2E528332"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Reconhecer na prática, a diferença entre ação responsável e obrigações sociais;</w:t>
      </w:r>
    </w:p>
    <w:p w14:paraId="2E7FCF46"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Fomentar o desenvolvimento da prática socialmente responsável adquirida durante sua formação acadêmica, traduzindo-a de forma concreta na elaboração de um projeto específico para melhor compreensão da realidade;</w:t>
      </w:r>
    </w:p>
    <w:p w14:paraId="783F71CD" w14:textId="77777777"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Exercitar o trabalho em equipe, divisão de tarefas, bem como das responsabilidades assumidas;</w:t>
      </w:r>
    </w:p>
    <w:p w14:paraId="34FDC4F7" w14:textId="5AFAF96B" w:rsidR="00F31DF9" w:rsidRDefault="00000000">
      <w:pPr>
        <w:numPr>
          <w:ilvl w:val="0"/>
          <w:numId w:val="27"/>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Vivenciar o ambiente </w:t>
      </w:r>
      <w:r w:rsidR="00FC6740">
        <w:rPr>
          <w:rFonts w:ascii="Times New Roman" w:eastAsia="Times New Roman" w:hAnsi="Times New Roman" w:cs="Times New Roman"/>
          <w:color w:val="000000"/>
          <w:sz w:val="24"/>
          <w:szCs w:val="24"/>
        </w:rPr>
        <w:t>profissional</w:t>
      </w:r>
      <w:r>
        <w:rPr>
          <w:rFonts w:ascii="Times New Roman" w:eastAsia="Times New Roman" w:hAnsi="Times New Roman" w:cs="Times New Roman"/>
          <w:color w:val="000000"/>
          <w:sz w:val="24"/>
          <w:szCs w:val="24"/>
        </w:rPr>
        <w:t>, bem como seu vocabulário específico;</w:t>
      </w:r>
    </w:p>
    <w:p w14:paraId="067A00CA" w14:textId="77777777" w:rsidR="00F31DF9" w:rsidRDefault="00F31DF9">
      <w:pPr>
        <w:pBdr>
          <w:top w:val="nil"/>
          <w:left w:val="nil"/>
          <w:bottom w:val="nil"/>
          <w:right w:val="nil"/>
          <w:between w:val="nil"/>
        </w:pBdr>
        <w:spacing w:line="240" w:lineRule="auto"/>
        <w:ind w:left="735"/>
        <w:jc w:val="both"/>
        <w:rPr>
          <w:rFonts w:ascii="Times New Roman" w:eastAsia="Times New Roman" w:hAnsi="Times New Roman" w:cs="Times New Roman"/>
          <w:color w:val="000000"/>
          <w:sz w:val="24"/>
          <w:szCs w:val="24"/>
        </w:rPr>
      </w:pPr>
    </w:p>
    <w:p w14:paraId="117CFCAF" w14:textId="77777777" w:rsidR="00F31DF9" w:rsidRDefault="00000000">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DAS NORMAS PARA ELABORAÇÃO E CONSTITUIÇÃO DAS EQUIPES</w:t>
      </w:r>
    </w:p>
    <w:p w14:paraId="02F67B0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4.1 – Para a realização da Prática Interdisciplinar, o aluno deverá estar regularmente matriculado na disciplina de mesmo nome.</w:t>
      </w:r>
    </w:p>
    <w:p w14:paraId="44D9760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4.2 – A Prática Interdisciplinar deverá ser elaborada em equipe, entre 05 (cinco) no mínimo e 08 (oito) integrantes no máximo.</w:t>
      </w:r>
    </w:p>
    <w:p w14:paraId="6591F23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A composição dos grupos será definida pelos alunos em formulário anexo a este regulamento, bem como a indicação do professor tutor/responsável (determinado e não ultrapassado o número de vagas para cada docente).</w:t>
      </w:r>
    </w:p>
    <w:p w14:paraId="2B06FD2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4.3 - As equipes formadas serão orientadas pelos professores tutores das respectivas turmas, ou ainda pelos professores das disciplinas ministradas nos períodos </w:t>
      </w:r>
      <w:proofErr w:type="gramStart"/>
      <w:r>
        <w:rPr>
          <w:rFonts w:ascii="Times New Roman" w:eastAsia="Times New Roman" w:hAnsi="Times New Roman" w:cs="Times New Roman"/>
          <w:sz w:val="24"/>
          <w:szCs w:val="24"/>
        </w:rPr>
        <w:t>onde</w:t>
      </w:r>
      <w:proofErr w:type="gramEnd"/>
      <w:r>
        <w:rPr>
          <w:rFonts w:ascii="Times New Roman" w:eastAsia="Times New Roman" w:hAnsi="Times New Roman" w:cs="Times New Roman"/>
          <w:sz w:val="24"/>
          <w:szCs w:val="24"/>
        </w:rPr>
        <w:t xml:space="preserve"> os alunos se encontram matriculados, a desenvolverem um trabalho voltado para o tema ou </w:t>
      </w:r>
      <w:proofErr w:type="spellStart"/>
      <w:r>
        <w:rPr>
          <w:rFonts w:ascii="Times New Roman" w:eastAsia="Times New Roman" w:hAnsi="Times New Roman" w:cs="Times New Roman"/>
          <w:sz w:val="24"/>
          <w:szCs w:val="24"/>
        </w:rPr>
        <w:t>titulo</w:t>
      </w:r>
      <w:proofErr w:type="spellEnd"/>
      <w:r>
        <w:rPr>
          <w:rFonts w:ascii="Times New Roman" w:eastAsia="Times New Roman" w:hAnsi="Times New Roman" w:cs="Times New Roman"/>
          <w:sz w:val="24"/>
          <w:szCs w:val="24"/>
        </w:rPr>
        <w:t xml:space="preserve"> do projeto.</w:t>
      </w:r>
    </w:p>
    <w:p w14:paraId="4629B53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4.4 </w:t>
      </w:r>
      <w:proofErr w:type="gramStart"/>
      <w:r>
        <w:rPr>
          <w:rFonts w:ascii="Times New Roman" w:eastAsia="Times New Roman" w:hAnsi="Times New Roman" w:cs="Times New Roman"/>
          <w:sz w:val="24"/>
          <w:szCs w:val="24"/>
        </w:rPr>
        <w:t>-  O</w:t>
      </w:r>
      <w:proofErr w:type="gramEnd"/>
      <w:r>
        <w:rPr>
          <w:rFonts w:ascii="Times New Roman" w:eastAsia="Times New Roman" w:hAnsi="Times New Roman" w:cs="Times New Roman"/>
          <w:sz w:val="24"/>
          <w:szCs w:val="24"/>
        </w:rPr>
        <w:t xml:space="preserve"> tema proposto pelo grupo deverá ser entregue em tempo hábil ao tutor do período, assim como o objetivo das disciplinas em cumprir o tema proposto. Os temas / títulos deverão ser escolhidos pelo grupo ou definidos pelos professores tutores; ou, ainda, poderão ser </w:t>
      </w:r>
      <w:proofErr w:type="gramStart"/>
      <w:r>
        <w:rPr>
          <w:rFonts w:ascii="Times New Roman" w:eastAsia="Times New Roman" w:hAnsi="Times New Roman" w:cs="Times New Roman"/>
          <w:sz w:val="24"/>
          <w:szCs w:val="24"/>
        </w:rPr>
        <w:t>estabelecidos  antecipadamente</w:t>
      </w:r>
      <w:proofErr w:type="gramEnd"/>
      <w:r>
        <w:rPr>
          <w:rFonts w:ascii="Times New Roman" w:eastAsia="Times New Roman" w:hAnsi="Times New Roman" w:cs="Times New Roman"/>
          <w:sz w:val="24"/>
          <w:szCs w:val="24"/>
        </w:rPr>
        <w:t xml:space="preserve"> no ementário do Projeto Pedagógico do Curso, ou  pela Coordenação do Curso a critério desta última.</w:t>
      </w:r>
    </w:p>
    <w:p w14:paraId="49195A0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4.5 O trabalho também poderá ter como parâmetro, desde que devidamente autorizado pelo professor tutor ou pré-determinado no Projeto Pedagógico do Curso, um estudo de caso real, a partir de dados reais, identificados em empresas devidamente credenciadas para isso, consoante Termo de Autorização e Convênio previamente celebrados entre a Instituição e a organização/ empresa governamental ou não governamental cedente.</w:t>
      </w:r>
    </w:p>
    <w:p w14:paraId="6CA01CC7"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4.6 – Para a elaboração do trabalho, os alunos deverão seguir as orientações de cada um dos professores que compõem o semestre em curso, bem como se comprometer a entregar os relatórios em data previamente estabelecida pelo professor orientador responsável.</w:t>
      </w:r>
    </w:p>
    <w:p w14:paraId="557CF4C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4.7 – Os trabalhos (em conformidade com o roteiro anexo) deverão ser entregues de acordo com as normas da ABNT (Associação Brasileira de Normas Técnicas) atualizadas, em versão espiralada para apreciação e avaliação pelo professor da disciplina e em apresentação no formato Pôster.</w:t>
      </w:r>
    </w:p>
    <w:p w14:paraId="35C670B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4.9 – As notas atribuídas aos projetos serão de responsabilidade dos professores da disciplina e repassadas para inserção junto ao sistema acadêmico da IES.</w:t>
      </w:r>
    </w:p>
    <w:p w14:paraId="18DE3BA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4.10 – Caberá a apresentação do projeto a </w:t>
      </w:r>
      <w:r>
        <w:rPr>
          <w:rFonts w:ascii="Times New Roman" w:eastAsia="Times New Roman" w:hAnsi="Times New Roman" w:cs="Times New Roman"/>
          <w:b/>
          <w:sz w:val="24"/>
          <w:szCs w:val="24"/>
        </w:rPr>
        <w:t xml:space="preserve">todos os integrantes do grupo, sem exceção, na forma de banner, painel e/ou artigo publicado em revista da área </w:t>
      </w:r>
      <w:r>
        <w:rPr>
          <w:rFonts w:ascii="Times New Roman" w:eastAsia="Times New Roman" w:hAnsi="Times New Roman" w:cs="Times New Roman"/>
          <w:sz w:val="24"/>
          <w:szCs w:val="24"/>
        </w:rPr>
        <w:t>tomando-se por base a média geral para o desempenho individual de cada integrante.</w:t>
      </w:r>
    </w:p>
    <w:p w14:paraId="20A41B9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primeiro – Caso algum integrante não venha a participar de forma concreta do trabalho (apresentado no rodapé do objeto) e, quando necessário na forma de apresentação oral acerca do painel ou banner, a nota atribuída a ele será zero, não prejudicando os demais do grupo.</w:t>
      </w:r>
    </w:p>
    <w:p w14:paraId="52C41F9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segundo – O tempo destinado à apresentação será o tempo cabível de exposição do material em lugares específicos da IES, na forma de mostra e/ou exposição. </w:t>
      </w:r>
    </w:p>
    <w:p w14:paraId="48FDB21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4.11.– Os melhores trabalhos poderão ser reapresentados em data estabelecida pela coordenação do curso e pelo professor orientador responsável, em outros eventos internos e/ou externos. </w:t>
      </w:r>
    </w:p>
    <w:p w14:paraId="47A6C17A" w14:textId="77777777" w:rsidR="00F31DF9" w:rsidRDefault="00F31DF9">
      <w:pPr>
        <w:pBdr>
          <w:top w:val="nil"/>
          <w:left w:val="nil"/>
          <w:bottom w:val="nil"/>
          <w:right w:val="nil"/>
          <w:between w:val="nil"/>
        </w:pBdr>
        <w:spacing w:line="240" w:lineRule="auto"/>
        <w:ind w:left="765"/>
        <w:jc w:val="both"/>
        <w:rPr>
          <w:rFonts w:ascii="Times New Roman" w:eastAsia="Times New Roman" w:hAnsi="Times New Roman" w:cs="Times New Roman"/>
          <w:color w:val="000000"/>
          <w:sz w:val="24"/>
          <w:szCs w:val="24"/>
        </w:rPr>
      </w:pPr>
    </w:p>
    <w:p w14:paraId="63592EF9" w14:textId="77777777" w:rsidR="00F31DF9" w:rsidRDefault="00000000">
      <w:pPr>
        <w:numPr>
          <w:ilvl w:val="0"/>
          <w:numId w:val="13"/>
        </w:num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 ATRIBUIÇÃO DOS PROFESSORES E TUTORES DO PERÍODO (SEMESTRE)</w:t>
      </w:r>
    </w:p>
    <w:p w14:paraId="6F6BF580" w14:textId="77777777" w:rsidR="00F31DF9" w:rsidRDefault="00F31DF9">
      <w:pPr>
        <w:pBdr>
          <w:top w:val="nil"/>
          <w:left w:val="nil"/>
          <w:bottom w:val="nil"/>
          <w:right w:val="nil"/>
          <w:between w:val="nil"/>
        </w:pBdr>
        <w:spacing w:line="240" w:lineRule="auto"/>
        <w:ind w:left="720"/>
        <w:jc w:val="both"/>
        <w:rPr>
          <w:rFonts w:ascii="Times New Roman" w:eastAsia="Times New Roman" w:hAnsi="Times New Roman" w:cs="Times New Roman"/>
          <w:b/>
          <w:color w:val="000000"/>
          <w:sz w:val="24"/>
          <w:szCs w:val="24"/>
        </w:rPr>
      </w:pPr>
    </w:p>
    <w:p w14:paraId="1BB610AF" w14:textId="78BDCB2D"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Caberá a um ou mais professores que compõem cada um dos períodos/semestres do Curso de </w:t>
      </w:r>
      <w:r w:rsidR="00934D27">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a orientação dos </w:t>
      </w:r>
      <w:proofErr w:type="gramStart"/>
      <w:r>
        <w:rPr>
          <w:rFonts w:ascii="Times New Roman" w:eastAsia="Times New Roman" w:hAnsi="Times New Roman" w:cs="Times New Roman"/>
          <w:sz w:val="24"/>
          <w:szCs w:val="24"/>
        </w:rPr>
        <w:t>Projetos  Interdisciplinares</w:t>
      </w:r>
      <w:proofErr w:type="gramEnd"/>
      <w:r>
        <w:rPr>
          <w:rFonts w:ascii="Times New Roman" w:eastAsia="Times New Roman" w:hAnsi="Times New Roman" w:cs="Times New Roman"/>
          <w:sz w:val="24"/>
          <w:szCs w:val="24"/>
        </w:rPr>
        <w:t xml:space="preserve"> a todos os grupos dos quais a sua disciplina seja parte integrante como área de concentração, constituindo as suas horas/aula conforme o regime a que fora contratado pela IES.</w:t>
      </w:r>
    </w:p>
    <w:p w14:paraId="32AAD3A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5.2 – Caberá à Coordenação de Curso o número de vagas destinadas para cada professor/tutor, sendo que o número de orientações não deverá ultrapassar 05 (cinco) equipes orientadas para cada professor do semestre/período.</w:t>
      </w:r>
    </w:p>
    <w:p w14:paraId="5E87865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5.3 - Os professores deverão estimular a contemplação da unidade curricular sob sua responsabilidade, evidenciando o trabalho interdisciplinar, como é reconhecido no mercado de trabalho, prevalecendo à visão sistêmica por parte dos alunos.</w:t>
      </w:r>
    </w:p>
    <w:p w14:paraId="1039801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5.4 – Caberá ao professor designado garantir a interdisciplinaridade dos trabalhos, bem como da orientação das normas junto aos professores/tutores e alunos.</w:t>
      </w:r>
    </w:p>
    <w:p w14:paraId="08F2B21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5.5 – Caberá aos professores designados como responsáveis pela Unidade Curricular – Projeto Interdisciplinar, a solicitação junto ao Núcleo de Estágio para a celebração de </w:t>
      </w:r>
      <w:proofErr w:type="gramStart"/>
      <w:r>
        <w:rPr>
          <w:rFonts w:ascii="Times New Roman" w:eastAsia="Times New Roman" w:hAnsi="Times New Roman" w:cs="Times New Roman"/>
          <w:sz w:val="24"/>
          <w:szCs w:val="24"/>
        </w:rPr>
        <w:t>convênios  e</w:t>
      </w:r>
      <w:proofErr w:type="gramEnd"/>
      <w:r>
        <w:rPr>
          <w:rFonts w:ascii="Times New Roman" w:eastAsia="Times New Roman" w:hAnsi="Times New Roman" w:cs="Times New Roman"/>
          <w:sz w:val="24"/>
          <w:szCs w:val="24"/>
        </w:rPr>
        <w:t xml:space="preserve"> emissão do Termo de Autorização para essa finalidade, quando necessários.</w:t>
      </w:r>
    </w:p>
    <w:p w14:paraId="61A6F2BF" w14:textId="77777777" w:rsidR="00F31DF9" w:rsidRDefault="00F31DF9">
      <w:pPr>
        <w:spacing w:line="240" w:lineRule="auto"/>
        <w:ind w:left="720"/>
        <w:jc w:val="both"/>
        <w:rPr>
          <w:rFonts w:ascii="Times New Roman" w:eastAsia="Times New Roman" w:hAnsi="Times New Roman" w:cs="Times New Roman"/>
          <w:sz w:val="24"/>
          <w:szCs w:val="24"/>
        </w:rPr>
      </w:pPr>
    </w:p>
    <w:p w14:paraId="5CBB73C9" w14:textId="77777777" w:rsidR="00F31DF9" w:rsidRDefault="00F31DF9">
      <w:pPr>
        <w:spacing w:line="240" w:lineRule="auto"/>
        <w:jc w:val="both"/>
        <w:rPr>
          <w:rFonts w:ascii="Times New Roman" w:eastAsia="Times New Roman" w:hAnsi="Times New Roman" w:cs="Times New Roman"/>
          <w:b/>
          <w:sz w:val="24"/>
          <w:szCs w:val="24"/>
        </w:rPr>
      </w:pPr>
    </w:p>
    <w:p w14:paraId="1E55BD2A"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6. DOS CRITÉRIOS DE ENTREGA E AVALIAÇÃO</w:t>
      </w:r>
    </w:p>
    <w:p w14:paraId="5A46B140" w14:textId="0D8C1CA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6.1 – </w:t>
      </w:r>
      <w:r w:rsidR="009E605B">
        <w:rPr>
          <w:rFonts w:ascii="Times New Roman" w:eastAsia="Times New Roman" w:hAnsi="Times New Roman" w:cs="Times New Roman"/>
          <w:sz w:val="24"/>
          <w:szCs w:val="24"/>
        </w:rPr>
        <w:t>Os</w:t>
      </w:r>
      <w:r>
        <w:rPr>
          <w:rFonts w:ascii="Times New Roman" w:eastAsia="Times New Roman" w:hAnsi="Times New Roman" w:cs="Times New Roman"/>
          <w:sz w:val="24"/>
          <w:szCs w:val="24"/>
        </w:rPr>
        <w:t xml:space="preserve"> Pr</w:t>
      </w:r>
      <w:r w:rsidR="009E605B">
        <w:rPr>
          <w:rFonts w:ascii="Times New Roman" w:eastAsia="Times New Roman" w:hAnsi="Times New Roman" w:cs="Times New Roman"/>
          <w:sz w:val="24"/>
          <w:szCs w:val="24"/>
        </w:rPr>
        <w:t>ojetos</w:t>
      </w:r>
      <w:r>
        <w:rPr>
          <w:rFonts w:ascii="Times New Roman" w:eastAsia="Times New Roman" w:hAnsi="Times New Roman" w:cs="Times New Roman"/>
          <w:sz w:val="24"/>
          <w:szCs w:val="24"/>
        </w:rPr>
        <w:t xml:space="preserve"> Interdisciplinares deverão ser entregues em data previamente estabelecida em calendário próprio e local especificado pelo professor orientador responsável, e não serão aceitos protocolos posteriores, remanejamento, substituição ou troca de integrantes após o protocolo, sob nenhuma hipótese.</w:t>
      </w:r>
    </w:p>
    <w:p w14:paraId="650AB88B" w14:textId="081BC323"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6.2 - Caso seja detectado que o trabalho não é inédito, não tenha sido feito pelos integrantes da equipe ou em concordância com as normas descritas nesse Regulamento, o mesmo poderá ser recusado pelos professores/tutores e a equipe ficará com nota (0,0) zero na avaliação, sem </w:t>
      </w:r>
      <w:r w:rsidR="00934D27">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a novo protocolo.</w:t>
      </w:r>
    </w:p>
    <w:p w14:paraId="6756939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6.3 - Os integrantes das equipes que não conseguirem nota mínima 7,0 (sete) estarão automaticamente reprovados na disciplina de Prática Interdisciplinar, devendo os mesmos a cumprir no regime </w:t>
      </w:r>
      <w:proofErr w:type="gramStart"/>
      <w:r>
        <w:rPr>
          <w:rFonts w:ascii="Times New Roman" w:eastAsia="Times New Roman" w:hAnsi="Times New Roman" w:cs="Times New Roman"/>
          <w:sz w:val="24"/>
          <w:szCs w:val="24"/>
        </w:rPr>
        <w:t>de  dependência</w:t>
      </w:r>
      <w:proofErr w:type="gramEnd"/>
      <w:r>
        <w:rPr>
          <w:rFonts w:ascii="Times New Roman" w:eastAsia="Times New Roman" w:hAnsi="Times New Roman" w:cs="Times New Roman"/>
          <w:sz w:val="24"/>
          <w:szCs w:val="24"/>
        </w:rPr>
        <w:t xml:space="preserve"> no período letivo seguinte.</w:t>
      </w:r>
    </w:p>
    <w:p w14:paraId="7F692C05" w14:textId="77777777" w:rsidR="00F31DF9" w:rsidRDefault="00000000">
      <w:pPr>
        <w:numPr>
          <w:ilvl w:val="1"/>
          <w:numId w:val="2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O sistema de avaliação obedecerá ao seguinte critério de pontuação:</w:t>
      </w:r>
    </w:p>
    <w:p w14:paraId="00CABB0D" w14:textId="77777777" w:rsidR="00F31DF9" w:rsidRDefault="00F31DF9">
      <w:pPr>
        <w:spacing w:line="240" w:lineRule="auto"/>
        <w:jc w:val="both"/>
        <w:rPr>
          <w:rFonts w:ascii="Times New Roman" w:eastAsia="Times New Roman" w:hAnsi="Times New Roman" w:cs="Times New Roman"/>
          <w:sz w:val="24"/>
          <w:szCs w:val="24"/>
        </w:rPr>
      </w:pPr>
    </w:p>
    <w:p w14:paraId="7C767F51" w14:textId="77777777" w:rsidR="00F31DF9" w:rsidRDefault="00000000">
      <w:pPr>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Parte escrita (Avaliação da Banca examinadora) - (NP1</w:t>
      </w:r>
      <w:proofErr w:type="gramStart"/>
      <w:r>
        <w:rPr>
          <w:rFonts w:ascii="Times New Roman" w:eastAsia="Times New Roman" w:hAnsi="Times New Roman" w:cs="Times New Roman"/>
          <w:color w:val="000000"/>
          <w:sz w:val="24"/>
          <w:szCs w:val="24"/>
        </w:rPr>
        <w:t>) :</w:t>
      </w:r>
      <w:proofErr w:type="gramEnd"/>
      <w:r>
        <w:rPr>
          <w:rFonts w:ascii="Times New Roman" w:eastAsia="Times New Roman" w:hAnsi="Times New Roman" w:cs="Times New Roman"/>
          <w:color w:val="000000"/>
          <w:sz w:val="24"/>
          <w:szCs w:val="24"/>
        </w:rPr>
        <w:t xml:space="preserve"> 5 pontos. Avaliação do Professor/Tutor – (NP1): 5 pontos.</w:t>
      </w:r>
    </w:p>
    <w:p w14:paraId="68FF3CF6" w14:textId="77777777" w:rsidR="00F31DF9" w:rsidRDefault="00000000">
      <w:pPr>
        <w:numPr>
          <w:ilvl w:val="0"/>
          <w:numId w:val="28"/>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 Parte de pôster e apresentação do grupo (NP2): 10 pontos</w:t>
      </w:r>
    </w:p>
    <w:p w14:paraId="22D29C6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6.5 – Caso exista a opção da IES por mais alguma avaliação, como por exemplo a “Multidisciplinar”, as notas relativas à Prática Interdisciplinar serão somadas a essa avaliação e constituída a sua média geral.</w:t>
      </w:r>
    </w:p>
    <w:p w14:paraId="04C62E7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NP1 + NP2 / 2= MÉDIA FINAL</w:t>
      </w:r>
    </w:p>
    <w:p w14:paraId="41F1ADC0" w14:textId="77777777" w:rsidR="00F31DF9" w:rsidRDefault="00F31DF9">
      <w:pPr>
        <w:spacing w:line="240" w:lineRule="auto"/>
        <w:jc w:val="both"/>
        <w:rPr>
          <w:rFonts w:ascii="Times New Roman" w:eastAsia="Times New Roman" w:hAnsi="Times New Roman" w:cs="Times New Roman"/>
          <w:sz w:val="24"/>
          <w:szCs w:val="24"/>
        </w:rPr>
      </w:pPr>
    </w:p>
    <w:p w14:paraId="6FA377C3"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7. DA ORGANIZAÇÃO E DA AVALIAÇÃO DOS PROFESSORES/TUTORES</w:t>
      </w:r>
    </w:p>
    <w:p w14:paraId="6D366BF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As equipes deverão cumprir as atividades nas datas e horários previstos. Este critério será avaliado durante o período letivo pelo professor/tutor, que observará itens como a formação do grupo, a participação de todos os componentes no projeto (avaliada por meio de entrevista individual, ou por informações repassadas pelos líderes de equipe) e a apresentação dos trabalhos teóricos e práticos. Atas de reuniões para o desenvolvimento do trabalho deverão ser anexadas no relatório final (</w:t>
      </w:r>
      <w:proofErr w:type="gramStart"/>
      <w:r>
        <w:rPr>
          <w:rFonts w:ascii="Times New Roman" w:eastAsia="Times New Roman" w:hAnsi="Times New Roman" w:cs="Times New Roman"/>
          <w:sz w:val="24"/>
          <w:szCs w:val="24"/>
        </w:rPr>
        <w:t>um mínimo de 02 reuniões deverão</w:t>
      </w:r>
      <w:proofErr w:type="gramEnd"/>
      <w:r>
        <w:rPr>
          <w:rFonts w:ascii="Times New Roman" w:eastAsia="Times New Roman" w:hAnsi="Times New Roman" w:cs="Times New Roman"/>
          <w:sz w:val="24"/>
          <w:szCs w:val="24"/>
        </w:rPr>
        <w:t xml:space="preserve"> ser comprovadas), a critério do professor (a) tutor (a).</w:t>
      </w:r>
    </w:p>
    <w:p w14:paraId="5BD829B5" w14:textId="77777777" w:rsidR="00F31DF9" w:rsidRDefault="00F31DF9">
      <w:pPr>
        <w:spacing w:line="240" w:lineRule="auto"/>
        <w:jc w:val="both"/>
        <w:rPr>
          <w:rFonts w:ascii="Times New Roman" w:eastAsia="Times New Roman" w:hAnsi="Times New Roman" w:cs="Times New Roman"/>
          <w:i/>
          <w:sz w:val="24"/>
          <w:szCs w:val="24"/>
        </w:rPr>
      </w:pPr>
    </w:p>
    <w:p w14:paraId="0EC4FC45"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8. DO PÔSTER</w:t>
      </w:r>
    </w:p>
    <w:p w14:paraId="360E8BA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8.1 </w:t>
      </w:r>
      <w:proofErr w:type="gramStart"/>
      <w:r>
        <w:rPr>
          <w:rFonts w:ascii="Times New Roman" w:eastAsia="Times New Roman" w:hAnsi="Times New Roman" w:cs="Times New Roman"/>
          <w:sz w:val="24"/>
          <w:szCs w:val="24"/>
        </w:rPr>
        <w:t>-  A</w:t>
      </w:r>
      <w:proofErr w:type="gramEnd"/>
      <w:r>
        <w:rPr>
          <w:rFonts w:ascii="Times New Roman" w:eastAsia="Times New Roman" w:hAnsi="Times New Roman" w:cs="Times New Roman"/>
          <w:sz w:val="24"/>
          <w:szCs w:val="24"/>
        </w:rPr>
        <w:t xml:space="preserve"> apresentação teórica deverá ser feita por </w:t>
      </w:r>
      <w:r>
        <w:rPr>
          <w:rFonts w:ascii="Times New Roman" w:eastAsia="Times New Roman" w:hAnsi="Times New Roman" w:cs="Times New Roman"/>
          <w:b/>
          <w:sz w:val="24"/>
          <w:szCs w:val="24"/>
        </w:rPr>
        <w:t xml:space="preserve">meio de pôster (dimensões de 800 mm de largura por 1200 mm de altura) </w:t>
      </w:r>
      <w:r>
        <w:rPr>
          <w:rFonts w:ascii="Times New Roman" w:eastAsia="Times New Roman" w:hAnsi="Times New Roman" w:cs="Times New Roman"/>
          <w:sz w:val="24"/>
          <w:szCs w:val="24"/>
        </w:rPr>
        <w:t xml:space="preserve">e valerá </w:t>
      </w:r>
      <w:r>
        <w:rPr>
          <w:rFonts w:ascii="Times New Roman" w:eastAsia="Times New Roman" w:hAnsi="Times New Roman" w:cs="Times New Roman"/>
          <w:b/>
          <w:sz w:val="24"/>
          <w:szCs w:val="24"/>
        </w:rPr>
        <w:t>50% da nota final da disciplina (Conforme Cap. 6)</w:t>
      </w:r>
      <w:r>
        <w:rPr>
          <w:rFonts w:ascii="Times New Roman" w:eastAsia="Times New Roman" w:hAnsi="Times New Roman" w:cs="Times New Roman"/>
          <w:sz w:val="24"/>
          <w:szCs w:val="24"/>
        </w:rPr>
        <w:t xml:space="preserve">. A equipe deverá montar o painel em material sintético próprio para </w:t>
      </w:r>
      <w:r>
        <w:rPr>
          <w:rFonts w:ascii="Times New Roman" w:eastAsia="Times New Roman" w:hAnsi="Times New Roman" w:cs="Times New Roman"/>
          <w:i/>
          <w:sz w:val="24"/>
          <w:szCs w:val="24"/>
        </w:rPr>
        <w:t>banner</w:t>
      </w:r>
      <w:r>
        <w:rPr>
          <w:rFonts w:ascii="Times New Roman" w:eastAsia="Times New Roman" w:hAnsi="Times New Roman" w:cs="Times New Roman"/>
          <w:sz w:val="24"/>
          <w:szCs w:val="24"/>
        </w:rPr>
        <w:t xml:space="preserve"> ou, quando autorizado pela coordenação de curso, em papel cartão ou cartolina, e fixar no espaço reservado para essa finalidade. </w:t>
      </w:r>
    </w:p>
    <w:p w14:paraId="671156E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8.2 - O Pôster deverá conter todas as informações inerentes ao trabalho, dispostas na forma de introdução, desenvolvimento, conclusão e bibliografia.</w:t>
      </w:r>
    </w:p>
    <w:p w14:paraId="1F4064D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8.3 - A avaliação do pôster será feita por equipe/banca de professores do período, sendo considerada no final a média das notas, observando:</w:t>
      </w:r>
    </w:p>
    <w:p w14:paraId="046A56EB" w14:textId="77777777" w:rsidR="00F31DF9" w:rsidRDefault="00000000">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As respostas às questões formuladas nas várias disciplinas. Interdisciplinaridade das observações, cálculos, conclusões e respostas;</w:t>
      </w:r>
    </w:p>
    <w:p w14:paraId="7E9526AC" w14:textId="77777777" w:rsidR="00F31DF9" w:rsidRDefault="00000000">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Discussão das questões envolvidas;</w:t>
      </w:r>
    </w:p>
    <w:p w14:paraId="3AF98241" w14:textId="77777777" w:rsidR="00F31DF9" w:rsidRDefault="00000000">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Criatividade e metodologia científica;</w:t>
      </w:r>
    </w:p>
    <w:p w14:paraId="1106D580" w14:textId="77777777" w:rsidR="00F31DF9" w:rsidRDefault="00000000">
      <w:pPr>
        <w:numPr>
          <w:ilvl w:val="0"/>
          <w:numId w:val="21"/>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 escrita: planejamento, organização, estilo e qualidade geral do texto.</w:t>
      </w:r>
    </w:p>
    <w:p w14:paraId="4E3959D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Este regulamento entrará em vigor a partir do primeiro semestre de funcionamento do Curso.</w:t>
      </w:r>
    </w:p>
    <w:p w14:paraId="0937FB0D" w14:textId="77777777" w:rsidR="00F31DF9" w:rsidRDefault="00F31DF9">
      <w:pPr>
        <w:spacing w:line="240" w:lineRule="auto"/>
        <w:jc w:val="both"/>
        <w:rPr>
          <w:rFonts w:ascii="Times New Roman" w:eastAsia="Times New Roman" w:hAnsi="Times New Roman" w:cs="Times New Roman"/>
          <w:sz w:val="24"/>
          <w:szCs w:val="24"/>
        </w:rPr>
      </w:pPr>
    </w:p>
    <w:p w14:paraId="43A6DDD1" w14:textId="77777777" w:rsidR="00F31DF9" w:rsidRDefault="00F31DF9">
      <w:pPr>
        <w:spacing w:line="240" w:lineRule="auto"/>
        <w:rPr>
          <w:rFonts w:ascii="Times New Roman" w:eastAsia="Times New Roman" w:hAnsi="Times New Roman" w:cs="Times New Roman"/>
          <w:b/>
          <w:sz w:val="24"/>
          <w:szCs w:val="24"/>
        </w:rPr>
      </w:pPr>
    </w:p>
    <w:p w14:paraId="73986853" w14:textId="77777777" w:rsidR="00F31DF9" w:rsidRDefault="00F31DF9">
      <w:pPr>
        <w:spacing w:line="240" w:lineRule="auto"/>
        <w:rPr>
          <w:rFonts w:ascii="Times New Roman" w:eastAsia="Times New Roman" w:hAnsi="Times New Roman" w:cs="Times New Roman"/>
          <w:b/>
          <w:sz w:val="24"/>
          <w:szCs w:val="24"/>
        </w:rPr>
      </w:pPr>
    </w:p>
    <w:p w14:paraId="38E72A58" w14:textId="77777777" w:rsidR="00F31DF9" w:rsidRDefault="00F31DF9">
      <w:pPr>
        <w:spacing w:line="240" w:lineRule="auto"/>
        <w:rPr>
          <w:rFonts w:ascii="Times New Roman" w:eastAsia="Times New Roman" w:hAnsi="Times New Roman" w:cs="Times New Roman"/>
          <w:b/>
          <w:sz w:val="24"/>
          <w:szCs w:val="24"/>
        </w:rPr>
      </w:pPr>
    </w:p>
    <w:p w14:paraId="175044EB" w14:textId="77777777" w:rsidR="00F31DF9" w:rsidRDefault="00F31DF9">
      <w:pPr>
        <w:spacing w:line="240" w:lineRule="auto"/>
        <w:rPr>
          <w:rFonts w:ascii="Times New Roman" w:eastAsia="Times New Roman" w:hAnsi="Times New Roman" w:cs="Times New Roman"/>
          <w:b/>
          <w:sz w:val="24"/>
          <w:szCs w:val="24"/>
        </w:rPr>
      </w:pPr>
    </w:p>
    <w:p w14:paraId="7D70A1C4" w14:textId="77777777" w:rsidR="00F31DF9" w:rsidRDefault="00F31DF9">
      <w:pPr>
        <w:spacing w:line="240" w:lineRule="auto"/>
        <w:rPr>
          <w:rFonts w:ascii="Times New Roman" w:eastAsia="Times New Roman" w:hAnsi="Times New Roman" w:cs="Times New Roman"/>
          <w:b/>
          <w:sz w:val="24"/>
          <w:szCs w:val="24"/>
        </w:rPr>
      </w:pPr>
    </w:p>
    <w:p w14:paraId="64FAD775" w14:textId="77777777" w:rsidR="00F31DF9" w:rsidRDefault="00F31DF9">
      <w:pPr>
        <w:spacing w:line="240" w:lineRule="auto"/>
        <w:rPr>
          <w:rFonts w:ascii="Times New Roman" w:eastAsia="Times New Roman" w:hAnsi="Times New Roman" w:cs="Times New Roman"/>
          <w:b/>
          <w:sz w:val="24"/>
          <w:szCs w:val="24"/>
        </w:rPr>
      </w:pPr>
    </w:p>
    <w:p w14:paraId="06289C11" w14:textId="77777777" w:rsidR="00F31DF9" w:rsidRDefault="00F31DF9">
      <w:pPr>
        <w:spacing w:line="240" w:lineRule="auto"/>
        <w:rPr>
          <w:rFonts w:ascii="Times New Roman" w:eastAsia="Times New Roman" w:hAnsi="Times New Roman" w:cs="Times New Roman"/>
          <w:b/>
          <w:sz w:val="24"/>
          <w:szCs w:val="24"/>
        </w:rPr>
      </w:pPr>
    </w:p>
    <w:p w14:paraId="5EF7F59E" w14:textId="77777777" w:rsidR="00F31DF9" w:rsidRDefault="00F31DF9">
      <w:pPr>
        <w:spacing w:line="240" w:lineRule="auto"/>
        <w:rPr>
          <w:rFonts w:ascii="Times New Roman" w:eastAsia="Times New Roman" w:hAnsi="Times New Roman" w:cs="Times New Roman"/>
          <w:b/>
          <w:sz w:val="24"/>
          <w:szCs w:val="24"/>
        </w:rPr>
      </w:pPr>
    </w:p>
    <w:p w14:paraId="69968623"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APÊNDICE I</w:t>
      </w:r>
    </w:p>
    <w:p w14:paraId="4EA4E174"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FORMULÁRIO DE COMPOSIÇÃO DE GRUPOS DO PROJETO </w:t>
      </w:r>
    </w:p>
    <w:tbl>
      <w:tblPr>
        <w:tblStyle w:val="af5"/>
        <w:tblW w:w="906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856"/>
        <w:gridCol w:w="2720"/>
        <w:gridCol w:w="1322"/>
        <w:gridCol w:w="3163"/>
      </w:tblGrid>
      <w:tr w:rsidR="00F31DF9" w14:paraId="0992852C" w14:textId="77777777">
        <w:tc>
          <w:tcPr>
            <w:tcW w:w="1856" w:type="dxa"/>
          </w:tcPr>
          <w:p w14:paraId="2669F8D5"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Curso</w:t>
            </w:r>
          </w:p>
        </w:tc>
        <w:tc>
          <w:tcPr>
            <w:tcW w:w="7205" w:type="dxa"/>
            <w:gridSpan w:val="3"/>
          </w:tcPr>
          <w:p w14:paraId="4A7BC71D" w14:textId="77777777" w:rsidR="00F31DF9" w:rsidRDefault="00F31DF9">
            <w:pPr>
              <w:tabs>
                <w:tab w:val="center" w:pos="4419"/>
                <w:tab w:val="right" w:pos="8838"/>
              </w:tabs>
              <w:spacing w:line="240" w:lineRule="auto"/>
              <w:rPr>
                <w:rFonts w:ascii="Times New Roman" w:eastAsia="Times New Roman" w:hAnsi="Times New Roman" w:cs="Times New Roman"/>
                <w:sz w:val="24"/>
                <w:szCs w:val="24"/>
              </w:rPr>
            </w:pPr>
          </w:p>
        </w:tc>
      </w:tr>
      <w:tr w:rsidR="00F31DF9" w14:paraId="4ED7B526" w14:textId="77777777">
        <w:tc>
          <w:tcPr>
            <w:tcW w:w="1856" w:type="dxa"/>
          </w:tcPr>
          <w:p w14:paraId="550B9019" w14:textId="77777777" w:rsidR="00F31DF9" w:rsidRDefault="00000000">
            <w:pPr>
              <w:tabs>
                <w:tab w:val="center" w:pos="4419"/>
                <w:tab w:val="right" w:pos="8838"/>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Período</w:t>
            </w:r>
          </w:p>
        </w:tc>
        <w:tc>
          <w:tcPr>
            <w:tcW w:w="2720" w:type="dxa"/>
            <w:tcBorders>
              <w:right w:val="single" w:sz="4" w:space="0" w:color="000000"/>
            </w:tcBorders>
          </w:tcPr>
          <w:p w14:paraId="37A3E1E1"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c>
          <w:tcPr>
            <w:tcW w:w="1322" w:type="dxa"/>
            <w:tcBorders>
              <w:left w:val="single" w:sz="4" w:space="0" w:color="000000"/>
              <w:right w:val="single" w:sz="4" w:space="0" w:color="000000"/>
            </w:tcBorders>
          </w:tcPr>
          <w:p w14:paraId="251D4391" w14:textId="77777777" w:rsidR="00F31DF9" w:rsidRDefault="00000000">
            <w:pPr>
              <w:tabs>
                <w:tab w:val="center" w:pos="4419"/>
                <w:tab w:val="right" w:pos="8838"/>
              </w:tabs>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Turma</w:t>
            </w:r>
          </w:p>
        </w:tc>
        <w:tc>
          <w:tcPr>
            <w:tcW w:w="3163" w:type="dxa"/>
            <w:tcBorders>
              <w:left w:val="single" w:sz="4" w:space="0" w:color="000000"/>
            </w:tcBorders>
          </w:tcPr>
          <w:p w14:paraId="6EB5C872"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059ECC8F" w14:textId="77777777">
        <w:tc>
          <w:tcPr>
            <w:tcW w:w="1856" w:type="dxa"/>
          </w:tcPr>
          <w:p w14:paraId="444D56D6"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Professor/Tutor</w:t>
            </w:r>
          </w:p>
        </w:tc>
        <w:tc>
          <w:tcPr>
            <w:tcW w:w="7205" w:type="dxa"/>
            <w:gridSpan w:val="3"/>
          </w:tcPr>
          <w:p w14:paraId="66091606" w14:textId="77777777" w:rsidR="00F31DF9" w:rsidRDefault="00F31DF9">
            <w:pPr>
              <w:tabs>
                <w:tab w:val="center" w:pos="4419"/>
                <w:tab w:val="right" w:pos="8838"/>
              </w:tabs>
              <w:spacing w:line="240" w:lineRule="auto"/>
              <w:rPr>
                <w:rFonts w:ascii="Times New Roman" w:eastAsia="Times New Roman" w:hAnsi="Times New Roman" w:cs="Times New Roman"/>
                <w:sz w:val="24"/>
                <w:szCs w:val="24"/>
              </w:rPr>
            </w:pPr>
          </w:p>
        </w:tc>
      </w:tr>
    </w:tbl>
    <w:p w14:paraId="381A3E66" w14:textId="77777777" w:rsidR="00F31DF9" w:rsidRDefault="00F31DF9">
      <w:pPr>
        <w:spacing w:line="240" w:lineRule="auto"/>
        <w:jc w:val="both"/>
        <w:rPr>
          <w:rFonts w:ascii="Times New Roman" w:eastAsia="Times New Roman" w:hAnsi="Times New Roman" w:cs="Times New Roman"/>
          <w:sz w:val="24"/>
          <w:szCs w:val="24"/>
        </w:rPr>
      </w:pPr>
    </w:p>
    <w:tbl>
      <w:tblPr>
        <w:tblStyle w:val="af6"/>
        <w:tblW w:w="8678" w:type="dxa"/>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18"/>
        <w:gridCol w:w="7260"/>
      </w:tblGrid>
      <w:tr w:rsidR="00F31DF9" w14:paraId="50AEA109" w14:textId="77777777">
        <w:trPr>
          <w:trHeight w:val="555"/>
        </w:trPr>
        <w:tc>
          <w:tcPr>
            <w:tcW w:w="8678" w:type="dxa"/>
            <w:gridSpan w:val="2"/>
          </w:tcPr>
          <w:p w14:paraId="61D8AE96" w14:textId="77777777" w:rsidR="00F31DF9" w:rsidRDefault="00000000">
            <w:pPr>
              <w:tabs>
                <w:tab w:val="center" w:pos="4419"/>
                <w:tab w:val="right" w:pos="8838"/>
              </w:tabs>
              <w:spacing w:line="240" w:lineRule="auto"/>
              <w:ind w:left="142"/>
              <w:rPr>
                <w:rFonts w:ascii="Times New Roman" w:eastAsia="Times New Roman" w:hAnsi="Times New Roman" w:cs="Times New Roman"/>
                <w:b/>
                <w:sz w:val="24"/>
                <w:szCs w:val="24"/>
              </w:rPr>
            </w:pPr>
            <w:r>
              <w:rPr>
                <w:rFonts w:ascii="Times New Roman" w:eastAsia="Times New Roman" w:hAnsi="Times New Roman" w:cs="Times New Roman"/>
                <w:b/>
                <w:sz w:val="24"/>
                <w:szCs w:val="24"/>
              </w:rPr>
              <w:t>COMPONENTES/EQUIPE DO PROJETO</w:t>
            </w:r>
          </w:p>
        </w:tc>
      </w:tr>
      <w:tr w:rsidR="00F31DF9" w14:paraId="7DFA59F8" w14:textId="77777777">
        <w:tc>
          <w:tcPr>
            <w:tcW w:w="1418" w:type="dxa"/>
            <w:tcMar>
              <w:left w:w="108" w:type="dxa"/>
              <w:right w:w="108" w:type="dxa"/>
            </w:tcMar>
          </w:tcPr>
          <w:p w14:paraId="5664A95D"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7260" w:type="dxa"/>
            <w:tcMar>
              <w:left w:w="108" w:type="dxa"/>
              <w:right w:w="108" w:type="dxa"/>
            </w:tcMar>
          </w:tcPr>
          <w:p w14:paraId="6EC23F7B"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p w14:paraId="2D0A44B3"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0C3623C7" w14:textId="77777777">
        <w:tc>
          <w:tcPr>
            <w:tcW w:w="1418" w:type="dxa"/>
            <w:tcMar>
              <w:left w:w="108" w:type="dxa"/>
              <w:right w:w="108" w:type="dxa"/>
            </w:tcMar>
          </w:tcPr>
          <w:p w14:paraId="085A8239"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7260" w:type="dxa"/>
            <w:tcMar>
              <w:left w:w="108" w:type="dxa"/>
              <w:right w:w="108" w:type="dxa"/>
            </w:tcMar>
          </w:tcPr>
          <w:p w14:paraId="13427364"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p w14:paraId="77517D05"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317E3B3B" w14:textId="77777777">
        <w:tc>
          <w:tcPr>
            <w:tcW w:w="1418" w:type="dxa"/>
            <w:tcMar>
              <w:left w:w="108" w:type="dxa"/>
              <w:right w:w="108" w:type="dxa"/>
            </w:tcMar>
          </w:tcPr>
          <w:p w14:paraId="14073F9E"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c>
          <w:tcPr>
            <w:tcW w:w="7260" w:type="dxa"/>
            <w:tcMar>
              <w:left w:w="108" w:type="dxa"/>
              <w:right w:w="108" w:type="dxa"/>
            </w:tcMar>
          </w:tcPr>
          <w:p w14:paraId="75205E52"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p w14:paraId="75CF6C64"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5809C737" w14:textId="77777777">
        <w:tc>
          <w:tcPr>
            <w:tcW w:w="1418" w:type="dxa"/>
            <w:tcMar>
              <w:left w:w="108" w:type="dxa"/>
              <w:right w:w="108" w:type="dxa"/>
            </w:tcMar>
          </w:tcPr>
          <w:p w14:paraId="52B3067F"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7260" w:type="dxa"/>
            <w:tcMar>
              <w:left w:w="108" w:type="dxa"/>
              <w:right w:w="108" w:type="dxa"/>
            </w:tcMar>
          </w:tcPr>
          <w:p w14:paraId="390D1B97"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p w14:paraId="46E84772"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65870F99" w14:textId="77777777">
        <w:tc>
          <w:tcPr>
            <w:tcW w:w="1418" w:type="dxa"/>
            <w:tcMar>
              <w:left w:w="108" w:type="dxa"/>
              <w:right w:w="108" w:type="dxa"/>
            </w:tcMar>
          </w:tcPr>
          <w:p w14:paraId="0A2C6AEA"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7260" w:type="dxa"/>
            <w:tcMar>
              <w:left w:w="108" w:type="dxa"/>
              <w:right w:w="108" w:type="dxa"/>
            </w:tcMar>
          </w:tcPr>
          <w:p w14:paraId="650E55FE"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p w14:paraId="7205D9F2"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17B00A55" w14:textId="77777777">
        <w:tc>
          <w:tcPr>
            <w:tcW w:w="1418" w:type="dxa"/>
            <w:tcMar>
              <w:left w:w="108" w:type="dxa"/>
              <w:right w:w="108" w:type="dxa"/>
            </w:tcMar>
          </w:tcPr>
          <w:p w14:paraId="096E5600"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7260" w:type="dxa"/>
            <w:tcMar>
              <w:left w:w="108" w:type="dxa"/>
              <w:right w:w="108" w:type="dxa"/>
            </w:tcMar>
          </w:tcPr>
          <w:p w14:paraId="68E5E350"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p w14:paraId="564E5F6F"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0C8ADFF8" w14:textId="77777777">
        <w:tc>
          <w:tcPr>
            <w:tcW w:w="1418" w:type="dxa"/>
            <w:tcMar>
              <w:left w:w="108" w:type="dxa"/>
              <w:right w:w="108" w:type="dxa"/>
            </w:tcMar>
          </w:tcPr>
          <w:p w14:paraId="57890CA9"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7260" w:type="dxa"/>
            <w:tcMar>
              <w:left w:w="108" w:type="dxa"/>
              <w:right w:w="108" w:type="dxa"/>
            </w:tcMar>
          </w:tcPr>
          <w:p w14:paraId="3FB7888F"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p w14:paraId="7EFEB5A1"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4CB16DB7" w14:textId="77777777">
        <w:tc>
          <w:tcPr>
            <w:tcW w:w="1418" w:type="dxa"/>
            <w:tcMar>
              <w:left w:w="108" w:type="dxa"/>
              <w:right w:w="108" w:type="dxa"/>
            </w:tcMar>
          </w:tcPr>
          <w:p w14:paraId="46BEF7F2"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7260" w:type="dxa"/>
            <w:tcMar>
              <w:left w:w="108" w:type="dxa"/>
              <w:right w:w="108" w:type="dxa"/>
            </w:tcMar>
          </w:tcPr>
          <w:p w14:paraId="273AEA5D"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p w14:paraId="1A3DB765"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bl>
    <w:p w14:paraId="4DCADF05" w14:textId="77777777" w:rsidR="00F31DF9" w:rsidRDefault="00F31DF9">
      <w:pPr>
        <w:spacing w:line="240" w:lineRule="auto"/>
        <w:jc w:val="both"/>
        <w:rPr>
          <w:rFonts w:ascii="Times New Roman" w:eastAsia="Times New Roman" w:hAnsi="Times New Roman" w:cs="Times New Roman"/>
          <w:sz w:val="24"/>
          <w:szCs w:val="24"/>
        </w:rPr>
      </w:pPr>
    </w:p>
    <w:tbl>
      <w:tblPr>
        <w:tblStyle w:val="af7"/>
        <w:tblW w:w="884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576"/>
        <w:gridCol w:w="7264"/>
      </w:tblGrid>
      <w:tr w:rsidR="00F31DF9" w14:paraId="3011C6B2" w14:textId="77777777">
        <w:tc>
          <w:tcPr>
            <w:tcW w:w="8840" w:type="dxa"/>
            <w:gridSpan w:val="2"/>
          </w:tcPr>
          <w:p w14:paraId="7ADA9EFA" w14:textId="77777777" w:rsidR="00F31DF9" w:rsidRDefault="00000000">
            <w:pPr>
              <w:tabs>
                <w:tab w:val="center" w:pos="4419"/>
                <w:tab w:val="right" w:pos="883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LÍDER DA EQUIPE</w:t>
            </w:r>
          </w:p>
        </w:tc>
      </w:tr>
      <w:tr w:rsidR="00F31DF9" w14:paraId="46964A2F" w14:textId="77777777">
        <w:tc>
          <w:tcPr>
            <w:tcW w:w="1576" w:type="dxa"/>
            <w:tcBorders>
              <w:right w:val="single" w:sz="4" w:space="0" w:color="000000"/>
            </w:tcBorders>
          </w:tcPr>
          <w:p w14:paraId="35006777"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tc>
        <w:tc>
          <w:tcPr>
            <w:tcW w:w="7264" w:type="dxa"/>
            <w:tcBorders>
              <w:left w:val="single" w:sz="4" w:space="0" w:color="000000"/>
            </w:tcBorders>
          </w:tcPr>
          <w:p w14:paraId="6B8E2109"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r w:rsidR="00F31DF9" w14:paraId="6DC97C99" w14:textId="77777777">
        <w:tc>
          <w:tcPr>
            <w:tcW w:w="1576" w:type="dxa"/>
            <w:tcBorders>
              <w:right w:val="single" w:sz="4" w:space="0" w:color="000000"/>
            </w:tcBorders>
          </w:tcPr>
          <w:p w14:paraId="0EA8C6EB" w14:textId="77777777" w:rsidR="00F31DF9" w:rsidRDefault="00000000">
            <w:pPr>
              <w:tabs>
                <w:tab w:val="center" w:pos="4419"/>
                <w:tab w:val="right" w:pos="8838"/>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Contato/</w:t>
            </w:r>
            <w:proofErr w:type="spellStart"/>
            <w:r>
              <w:rPr>
                <w:rFonts w:ascii="Times New Roman" w:eastAsia="Times New Roman" w:hAnsi="Times New Roman" w:cs="Times New Roman"/>
                <w:sz w:val="24"/>
                <w:szCs w:val="24"/>
              </w:rPr>
              <w:t>email</w:t>
            </w:r>
            <w:proofErr w:type="spellEnd"/>
          </w:p>
        </w:tc>
        <w:tc>
          <w:tcPr>
            <w:tcW w:w="7264" w:type="dxa"/>
            <w:tcBorders>
              <w:left w:val="single" w:sz="4" w:space="0" w:color="000000"/>
            </w:tcBorders>
          </w:tcPr>
          <w:p w14:paraId="7BE3D0AD" w14:textId="77777777" w:rsidR="00F31DF9" w:rsidRDefault="00F31DF9">
            <w:pPr>
              <w:tabs>
                <w:tab w:val="center" w:pos="4419"/>
                <w:tab w:val="right" w:pos="8838"/>
              </w:tabs>
              <w:spacing w:line="240" w:lineRule="auto"/>
              <w:jc w:val="both"/>
              <w:rPr>
                <w:rFonts w:ascii="Times New Roman" w:eastAsia="Times New Roman" w:hAnsi="Times New Roman" w:cs="Times New Roman"/>
                <w:sz w:val="24"/>
                <w:szCs w:val="24"/>
              </w:rPr>
            </w:pPr>
          </w:p>
        </w:tc>
      </w:tr>
    </w:tbl>
    <w:p w14:paraId="65BDEE3E" w14:textId="77777777" w:rsidR="00F31DF9" w:rsidRDefault="00F31DF9">
      <w:pPr>
        <w:spacing w:line="240" w:lineRule="auto"/>
        <w:jc w:val="both"/>
        <w:rPr>
          <w:rFonts w:ascii="Times New Roman" w:eastAsia="Times New Roman" w:hAnsi="Times New Roman" w:cs="Times New Roman"/>
          <w:sz w:val="24"/>
          <w:szCs w:val="24"/>
        </w:rPr>
      </w:pPr>
    </w:p>
    <w:tbl>
      <w:tblPr>
        <w:tblStyle w:val="af8"/>
        <w:tblW w:w="8644"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8644"/>
      </w:tblGrid>
      <w:tr w:rsidR="00F31DF9" w14:paraId="6D053D65" w14:textId="77777777">
        <w:tc>
          <w:tcPr>
            <w:tcW w:w="8644" w:type="dxa"/>
          </w:tcPr>
          <w:p w14:paraId="4269B9AF" w14:textId="77777777" w:rsidR="00F31DF9" w:rsidRDefault="00000000">
            <w:pPr>
              <w:tabs>
                <w:tab w:val="center" w:pos="4419"/>
                <w:tab w:val="right" w:pos="8838"/>
              </w:tabs>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TÍTULO DO TRABALHO</w:t>
            </w:r>
          </w:p>
        </w:tc>
      </w:tr>
      <w:tr w:rsidR="00F31DF9" w14:paraId="1C17DC40" w14:textId="77777777">
        <w:tc>
          <w:tcPr>
            <w:tcW w:w="8644" w:type="dxa"/>
          </w:tcPr>
          <w:p w14:paraId="7D114F30" w14:textId="77777777" w:rsidR="00F31DF9" w:rsidRDefault="00F31DF9">
            <w:pPr>
              <w:tabs>
                <w:tab w:val="center" w:pos="4419"/>
                <w:tab w:val="right" w:pos="8838"/>
              </w:tabs>
              <w:spacing w:line="240" w:lineRule="auto"/>
              <w:rPr>
                <w:rFonts w:ascii="Times New Roman" w:eastAsia="Times New Roman" w:hAnsi="Times New Roman" w:cs="Times New Roman"/>
                <w:b/>
                <w:sz w:val="24"/>
                <w:szCs w:val="24"/>
              </w:rPr>
            </w:pPr>
          </w:p>
        </w:tc>
      </w:tr>
    </w:tbl>
    <w:p w14:paraId="5A6947CF" w14:textId="77777777" w:rsidR="00F31DF9" w:rsidRDefault="00F31DF9">
      <w:pPr>
        <w:spacing w:line="240" w:lineRule="auto"/>
        <w:jc w:val="both"/>
        <w:rPr>
          <w:rFonts w:ascii="Times New Roman" w:eastAsia="Times New Roman" w:hAnsi="Times New Roman" w:cs="Times New Roman"/>
          <w:sz w:val="24"/>
          <w:szCs w:val="24"/>
        </w:rPr>
      </w:pPr>
    </w:p>
    <w:p w14:paraId="13F4B1C2" w14:textId="77777777" w:rsidR="00F31DF9" w:rsidRDefault="00F31DF9">
      <w:pPr>
        <w:spacing w:line="240" w:lineRule="auto"/>
        <w:jc w:val="both"/>
        <w:rPr>
          <w:rFonts w:ascii="Times New Roman" w:eastAsia="Times New Roman" w:hAnsi="Times New Roman" w:cs="Times New Roman"/>
          <w:sz w:val="24"/>
          <w:szCs w:val="24"/>
        </w:rPr>
      </w:pPr>
    </w:p>
    <w:p w14:paraId="2D5425FC" w14:textId="77777777" w:rsidR="00F31DF9" w:rsidRDefault="00F31DF9">
      <w:pPr>
        <w:spacing w:line="240" w:lineRule="auto"/>
        <w:jc w:val="both"/>
        <w:rPr>
          <w:rFonts w:ascii="Times New Roman" w:eastAsia="Times New Roman" w:hAnsi="Times New Roman" w:cs="Times New Roman"/>
          <w:sz w:val="24"/>
          <w:szCs w:val="24"/>
        </w:rPr>
      </w:pPr>
    </w:p>
    <w:p w14:paraId="10420B78" w14:textId="77777777" w:rsidR="00F31DF9" w:rsidRDefault="00F31DF9">
      <w:pPr>
        <w:spacing w:line="240" w:lineRule="auto"/>
        <w:jc w:val="both"/>
        <w:rPr>
          <w:rFonts w:ascii="Times New Roman" w:eastAsia="Times New Roman" w:hAnsi="Times New Roman" w:cs="Times New Roman"/>
          <w:sz w:val="24"/>
          <w:szCs w:val="24"/>
        </w:rPr>
      </w:pPr>
    </w:p>
    <w:p w14:paraId="50BEA2AE" w14:textId="77777777" w:rsidR="00F31DF9" w:rsidRDefault="00F31DF9">
      <w:pPr>
        <w:spacing w:line="240" w:lineRule="auto"/>
        <w:jc w:val="both"/>
        <w:rPr>
          <w:rFonts w:ascii="Times New Roman" w:eastAsia="Times New Roman" w:hAnsi="Times New Roman" w:cs="Times New Roman"/>
          <w:sz w:val="24"/>
          <w:szCs w:val="24"/>
        </w:rPr>
      </w:pPr>
    </w:p>
    <w:p w14:paraId="3C73CDDE" w14:textId="77777777" w:rsidR="00F31DF9" w:rsidRDefault="00F31DF9">
      <w:pPr>
        <w:spacing w:line="240" w:lineRule="auto"/>
        <w:jc w:val="both"/>
        <w:rPr>
          <w:rFonts w:ascii="Times New Roman" w:eastAsia="Times New Roman" w:hAnsi="Times New Roman" w:cs="Times New Roman"/>
          <w:sz w:val="24"/>
          <w:szCs w:val="24"/>
        </w:rPr>
      </w:pPr>
    </w:p>
    <w:p w14:paraId="41ADA3A0" w14:textId="77777777" w:rsidR="00F31DF9" w:rsidRDefault="00F31DF9">
      <w:pPr>
        <w:spacing w:line="240" w:lineRule="auto"/>
        <w:jc w:val="both"/>
        <w:rPr>
          <w:rFonts w:ascii="Times New Roman" w:eastAsia="Times New Roman" w:hAnsi="Times New Roman" w:cs="Times New Roman"/>
          <w:sz w:val="24"/>
          <w:szCs w:val="24"/>
        </w:rPr>
      </w:pPr>
    </w:p>
    <w:p w14:paraId="3D6B1322" w14:textId="77777777" w:rsidR="00F31DF9" w:rsidRDefault="00F31DF9">
      <w:pPr>
        <w:spacing w:line="240" w:lineRule="auto"/>
        <w:jc w:val="both"/>
        <w:rPr>
          <w:rFonts w:ascii="Times New Roman" w:eastAsia="Times New Roman" w:hAnsi="Times New Roman" w:cs="Times New Roman"/>
          <w:sz w:val="24"/>
          <w:szCs w:val="24"/>
        </w:rPr>
      </w:pPr>
    </w:p>
    <w:p w14:paraId="4FC9C94E" w14:textId="77777777" w:rsidR="00F31DF9" w:rsidRDefault="00F31DF9">
      <w:pPr>
        <w:spacing w:line="240" w:lineRule="auto"/>
        <w:jc w:val="both"/>
        <w:rPr>
          <w:rFonts w:ascii="Times New Roman" w:eastAsia="Times New Roman" w:hAnsi="Times New Roman" w:cs="Times New Roman"/>
          <w:sz w:val="24"/>
          <w:szCs w:val="24"/>
        </w:rPr>
      </w:pPr>
    </w:p>
    <w:p w14:paraId="0B3C99E5" w14:textId="77777777" w:rsidR="00F31DF9" w:rsidRDefault="00F31DF9">
      <w:pPr>
        <w:spacing w:line="240" w:lineRule="auto"/>
        <w:jc w:val="both"/>
        <w:rPr>
          <w:rFonts w:ascii="Times New Roman" w:eastAsia="Times New Roman" w:hAnsi="Times New Roman" w:cs="Times New Roman"/>
          <w:sz w:val="24"/>
          <w:szCs w:val="24"/>
        </w:rPr>
      </w:pPr>
    </w:p>
    <w:p w14:paraId="2EE89087" w14:textId="77777777" w:rsidR="00F31DF9" w:rsidRDefault="00F31DF9">
      <w:pPr>
        <w:spacing w:line="240" w:lineRule="auto"/>
        <w:jc w:val="both"/>
        <w:rPr>
          <w:rFonts w:ascii="Times New Roman" w:eastAsia="Times New Roman" w:hAnsi="Times New Roman" w:cs="Times New Roman"/>
          <w:sz w:val="24"/>
          <w:szCs w:val="24"/>
        </w:rPr>
      </w:pPr>
    </w:p>
    <w:p w14:paraId="2AFD5693" w14:textId="77777777" w:rsidR="00F31DF9" w:rsidRDefault="00F31DF9">
      <w:pPr>
        <w:spacing w:line="240" w:lineRule="auto"/>
        <w:jc w:val="both"/>
        <w:rPr>
          <w:rFonts w:ascii="Times New Roman" w:eastAsia="Times New Roman" w:hAnsi="Times New Roman" w:cs="Times New Roman"/>
          <w:sz w:val="24"/>
          <w:szCs w:val="24"/>
        </w:rPr>
      </w:pPr>
    </w:p>
    <w:p w14:paraId="53EEFC79" w14:textId="77777777" w:rsidR="00F31DF9" w:rsidRDefault="00F31DF9">
      <w:pPr>
        <w:spacing w:line="240" w:lineRule="auto"/>
        <w:jc w:val="both"/>
        <w:rPr>
          <w:rFonts w:ascii="Times New Roman" w:eastAsia="Times New Roman" w:hAnsi="Times New Roman" w:cs="Times New Roman"/>
          <w:sz w:val="24"/>
          <w:szCs w:val="24"/>
        </w:rPr>
      </w:pPr>
    </w:p>
    <w:p w14:paraId="12589B35"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APÊNDICE II – ROTEIRO DO TRABALHO ESCRITO – PROJETOS </w:t>
      </w:r>
    </w:p>
    <w:p w14:paraId="6C46ED4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CAPA </w:t>
      </w:r>
      <w:r>
        <w:rPr>
          <w:rFonts w:ascii="Times New Roman" w:eastAsia="Times New Roman" w:hAnsi="Times New Roman" w:cs="Times New Roman"/>
          <w:sz w:val="24"/>
          <w:szCs w:val="24"/>
        </w:rPr>
        <w:t>(elemento obrigatório)</w:t>
      </w:r>
    </w:p>
    <w:p w14:paraId="7809E9B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FOLHA DE ROSTO </w:t>
      </w:r>
      <w:r>
        <w:rPr>
          <w:rFonts w:ascii="Times New Roman" w:eastAsia="Times New Roman" w:hAnsi="Times New Roman" w:cs="Times New Roman"/>
          <w:sz w:val="24"/>
          <w:szCs w:val="24"/>
        </w:rPr>
        <w:t>(elemento obrigatório)</w:t>
      </w:r>
    </w:p>
    <w:p w14:paraId="2F58671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FOLHA DE APROVAÇÃO </w:t>
      </w:r>
      <w:r>
        <w:rPr>
          <w:rFonts w:ascii="Times New Roman" w:eastAsia="Times New Roman" w:hAnsi="Times New Roman" w:cs="Times New Roman"/>
          <w:sz w:val="24"/>
          <w:szCs w:val="24"/>
        </w:rPr>
        <w:t>(elemento obrigatório)</w:t>
      </w:r>
    </w:p>
    <w:p w14:paraId="6D7824E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DEDICATÓRIA </w:t>
      </w:r>
      <w:r>
        <w:rPr>
          <w:rFonts w:ascii="Times New Roman" w:eastAsia="Times New Roman" w:hAnsi="Times New Roman" w:cs="Times New Roman"/>
          <w:sz w:val="24"/>
          <w:szCs w:val="24"/>
        </w:rPr>
        <w:t>(elemento opcional)</w:t>
      </w:r>
    </w:p>
    <w:p w14:paraId="352C0D8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AGRADECIMENTOS </w:t>
      </w:r>
      <w:r>
        <w:rPr>
          <w:rFonts w:ascii="Times New Roman" w:eastAsia="Times New Roman" w:hAnsi="Times New Roman" w:cs="Times New Roman"/>
          <w:sz w:val="24"/>
          <w:szCs w:val="24"/>
        </w:rPr>
        <w:t>(elemento opcional)</w:t>
      </w:r>
    </w:p>
    <w:p w14:paraId="760EDD3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LISTA DE ILUSTRAÇÕES </w:t>
      </w:r>
      <w:r>
        <w:rPr>
          <w:rFonts w:ascii="Times New Roman" w:eastAsia="Times New Roman" w:hAnsi="Times New Roman" w:cs="Times New Roman"/>
          <w:sz w:val="24"/>
          <w:szCs w:val="24"/>
        </w:rPr>
        <w:t>(se necessário)</w:t>
      </w:r>
    </w:p>
    <w:p w14:paraId="3349482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LISTA DE TABELAS </w:t>
      </w:r>
      <w:r>
        <w:rPr>
          <w:rFonts w:ascii="Times New Roman" w:eastAsia="Times New Roman" w:hAnsi="Times New Roman" w:cs="Times New Roman"/>
          <w:sz w:val="24"/>
          <w:szCs w:val="24"/>
        </w:rPr>
        <w:t>(se necessário)</w:t>
      </w:r>
    </w:p>
    <w:p w14:paraId="1D6274A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SUMÁRIO </w:t>
      </w:r>
      <w:r>
        <w:rPr>
          <w:rFonts w:ascii="Times New Roman" w:eastAsia="Times New Roman" w:hAnsi="Times New Roman" w:cs="Times New Roman"/>
          <w:sz w:val="24"/>
          <w:szCs w:val="24"/>
        </w:rPr>
        <w:t>(elemento obrigatório)</w:t>
      </w:r>
    </w:p>
    <w:p w14:paraId="6522457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 xml:space="preserve">INTRODUÇÃO </w:t>
      </w:r>
      <w:r>
        <w:rPr>
          <w:rFonts w:ascii="Times New Roman" w:eastAsia="Times New Roman" w:hAnsi="Times New Roman" w:cs="Times New Roman"/>
          <w:sz w:val="24"/>
          <w:szCs w:val="24"/>
        </w:rPr>
        <w:t xml:space="preserve">(elemento obrigatório): </w:t>
      </w:r>
      <w:r>
        <w:rPr>
          <w:rFonts w:ascii="Times New Roman" w:eastAsia="Times New Roman" w:hAnsi="Times New Roman" w:cs="Times New Roman"/>
          <w:b/>
          <w:sz w:val="24"/>
          <w:szCs w:val="24"/>
        </w:rPr>
        <w:t xml:space="preserve">Apresentação do tema </w:t>
      </w:r>
      <w:r>
        <w:rPr>
          <w:rFonts w:ascii="Times New Roman" w:eastAsia="Times New Roman" w:hAnsi="Times New Roman" w:cs="Times New Roman"/>
          <w:sz w:val="24"/>
          <w:szCs w:val="24"/>
        </w:rPr>
        <w:t xml:space="preserve">(ênfase na interdisciplinaridade), </w:t>
      </w:r>
      <w:r>
        <w:rPr>
          <w:rFonts w:ascii="Times New Roman" w:eastAsia="Times New Roman" w:hAnsi="Times New Roman" w:cs="Times New Roman"/>
          <w:b/>
          <w:sz w:val="24"/>
          <w:szCs w:val="24"/>
        </w:rPr>
        <w:t xml:space="preserve">Objetivos </w:t>
      </w:r>
      <w:r>
        <w:rPr>
          <w:rFonts w:ascii="Times New Roman" w:eastAsia="Times New Roman" w:hAnsi="Times New Roman" w:cs="Times New Roman"/>
          <w:sz w:val="24"/>
          <w:szCs w:val="24"/>
        </w:rPr>
        <w:t xml:space="preserve">(pretensões do projeto), </w:t>
      </w:r>
      <w:r>
        <w:rPr>
          <w:rFonts w:ascii="Times New Roman" w:eastAsia="Times New Roman" w:hAnsi="Times New Roman" w:cs="Times New Roman"/>
          <w:b/>
          <w:sz w:val="24"/>
          <w:szCs w:val="24"/>
        </w:rPr>
        <w:t xml:space="preserve">Justificativa </w:t>
      </w:r>
      <w:r>
        <w:rPr>
          <w:rFonts w:ascii="Times New Roman" w:eastAsia="Times New Roman" w:hAnsi="Times New Roman" w:cs="Times New Roman"/>
          <w:sz w:val="24"/>
          <w:szCs w:val="24"/>
        </w:rPr>
        <w:t xml:space="preserve">(relevância do estudo), </w:t>
      </w:r>
      <w:r>
        <w:rPr>
          <w:rFonts w:ascii="Times New Roman" w:eastAsia="Times New Roman" w:hAnsi="Times New Roman" w:cs="Times New Roman"/>
          <w:b/>
          <w:sz w:val="24"/>
          <w:szCs w:val="24"/>
        </w:rPr>
        <w:t xml:space="preserve">Objeto de Pesquisa </w:t>
      </w:r>
      <w:r>
        <w:rPr>
          <w:rFonts w:ascii="Times New Roman" w:eastAsia="Times New Roman" w:hAnsi="Times New Roman" w:cs="Times New Roman"/>
          <w:sz w:val="24"/>
          <w:szCs w:val="24"/>
        </w:rPr>
        <w:t xml:space="preserve">(formulação de um problema/pergunta que se pretende resolver/esclarecer por intermédio da pesquisa), </w:t>
      </w:r>
      <w:r>
        <w:rPr>
          <w:rFonts w:ascii="Times New Roman" w:eastAsia="Times New Roman" w:hAnsi="Times New Roman" w:cs="Times New Roman"/>
          <w:b/>
          <w:sz w:val="24"/>
          <w:szCs w:val="24"/>
        </w:rPr>
        <w:t xml:space="preserve">Metodologia </w:t>
      </w:r>
      <w:r>
        <w:rPr>
          <w:rFonts w:ascii="Times New Roman" w:eastAsia="Times New Roman" w:hAnsi="Times New Roman" w:cs="Times New Roman"/>
          <w:sz w:val="24"/>
          <w:szCs w:val="24"/>
        </w:rPr>
        <w:t xml:space="preserve">(caminho adotado para elaboração do projeto, como por exemplo, pesquisa bibliográfica e visita técnica) e </w:t>
      </w:r>
      <w:r>
        <w:rPr>
          <w:rFonts w:ascii="Times New Roman" w:eastAsia="Times New Roman" w:hAnsi="Times New Roman" w:cs="Times New Roman"/>
          <w:b/>
          <w:sz w:val="24"/>
          <w:szCs w:val="24"/>
        </w:rPr>
        <w:t>Nome da Instituição Estudada/Pesquisada e/ou Ação Constituída</w:t>
      </w:r>
      <w:r>
        <w:rPr>
          <w:rFonts w:ascii="Times New Roman" w:eastAsia="Times New Roman" w:hAnsi="Times New Roman" w:cs="Times New Roman"/>
          <w:sz w:val="24"/>
          <w:szCs w:val="24"/>
        </w:rPr>
        <w:t>.</w:t>
      </w:r>
    </w:p>
    <w:p w14:paraId="6ECFF0C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DESCRIÇÃO DO RAMO DE ATUAÇÃO DA INSTITUIÇÃO PESQUISADA E/OU ATIVIDADE SOCIAL* </w:t>
      </w:r>
      <w:r>
        <w:rPr>
          <w:rFonts w:ascii="Times New Roman" w:eastAsia="Times New Roman" w:hAnsi="Times New Roman" w:cs="Times New Roman"/>
          <w:sz w:val="24"/>
          <w:szCs w:val="24"/>
        </w:rPr>
        <w:t xml:space="preserve">(elemento obrigatório): </w:t>
      </w:r>
    </w:p>
    <w:p w14:paraId="3A54B02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Há necessidade de embasamento bibliográfico.</w:t>
      </w:r>
    </w:p>
    <w:p w14:paraId="5DF681F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Fazer uma análise descritiva sobre a área de atuação do órgão e o contexto em que ele está </w:t>
      </w:r>
      <w:proofErr w:type="gramStart"/>
      <w:r>
        <w:rPr>
          <w:rFonts w:ascii="Times New Roman" w:eastAsia="Times New Roman" w:hAnsi="Times New Roman" w:cs="Times New Roman"/>
          <w:sz w:val="24"/>
          <w:szCs w:val="24"/>
        </w:rPr>
        <w:t>inserida</w:t>
      </w:r>
      <w:proofErr w:type="gramEnd"/>
      <w:r>
        <w:rPr>
          <w:rFonts w:ascii="Times New Roman" w:eastAsia="Times New Roman" w:hAnsi="Times New Roman" w:cs="Times New Roman"/>
          <w:sz w:val="24"/>
          <w:szCs w:val="24"/>
        </w:rPr>
        <w:t>. Pode ser uma Instituição Pública ou Privada ou Organização Não Governamental.</w:t>
      </w:r>
    </w:p>
    <w:p w14:paraId="54E3AFC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Vale lembrar que deve ser descrito o ramo de atuação, ou seja, mencionar instituições que atuam no mesmo setor, como se comporta à sociedade, logo o levantamento bibliográfico é fundamental.</w:t>
      </w:r>
    </w:p>
    <w:p w14:paraId="3DDA313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DESCRIÇÃO DA INSTITUIÇÃO PESQUISADA* </w:t>
      </w:r>
      <w:r>
        <w:rPr>
          <w:rFonts w:ascii="Times New Roman" w:eastAsia="Times New Roman" w:hAnsi="Times New Roman" w:cs="Times New Roman"/>
          <w:sz w:val="24"/>
          <w:szCs w:val="24"/>
        </w:rPr>
        <w:t>(elemento obrigatório):  Há necessidade de embasamento bibliográfico.</w:t>
      </w:r>
    </w:p>
    <w:p w14:paraId="769FDED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2.1 BREVE HISTÓRICO</w:t>
      </w:r>
      <w:r>
        <w:rPr>
          <w:rFonts w:ascii="Times New Roman" w:eastAsia="Times New Roman" w:hAnsi="Times New Roman" w:cs="Times New Roman"/>
          <w:sz w:val="24"/>
          <w:szCs w:val="24"/>
        </w:rPr>
        <w:t xml:space="preserve">: </w:t>
      </w:r>
    </w:p>
    <w:p w14:paraId="6E354E6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Processo de formação da instituição/organização, porte, número de colaboradores e outros aspectos importantes.</w:t>
      </w:r>
    </w:p>
    <w:p w14:paraId="0E0D8CF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2.2 MISSÃO/VALORES</w:t>
      </w:r>
      <w:r>
        <w:rPr>
          <w:rFonts w:ascii="Times New Roman" w:eastAsia="Times New Roman" w:hAnsi="Times New Roman" w:cs="Times New Roman"/>
          <w:sz w:val="24"/>
          <w:szCs w:val="24"/>
        </w:rPr>
        <w:t>: Objetivos da instituição/organização, valores abrangidos (judiciários, sociais, políticos, econômicos, outros) e metas.</w:t>
      </w:r>
    </w:p>
    <w:p w14:paraId="38E6184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2.3 NATUREZA DA ATIVIDADE: </w:t>
      </w:r>
      <w:r>
        <w:rPr>
          <w:rFonts w:ascii="Times New Roman" w:eastAsia="Times New Roman" w:hAnsi="Times New Roman" w:cs="Times New Roman"/>
          <w:sz w:val="24"/>
          <w:szCs w:val="24"/>
        </w:rPr>
        <w:t>Fazer uma análise caracterizada e detalhada dos serviços ofertados pelo órgão.</w:t>
      </w:r>
    </w:p>
    <w:p w14:paraId="6E3E443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2.4 PRINCIPAL PÚBLICO DO ÓRGÃO</w:t>
      </w:r>
      <w:r>
        <w:rPr>
          <w:rFonts w:ascii="Times New Roman" w:eastAsia="Times New Roman" w:hAnsi="Times New Roman" w:cs="Times New Roman"/>
          <w:sz w:val="24"/>
          <w:szCs w:val="24"/>
        </w:rPr>
        <w:t xml:space="preserve">: Caracterizar o público-alvo.  </w:t>
      </w:r>
    </w:p>
    <w:p w14:paraId="65CCE04E" w14:textId="3A6AD824"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2.5 ESTRUTURA DA ORGANIZA</w:t>
      </w:r>
      <w:r w:rsidR="00EF1CB2">
        <w:rPr>
          <w:rFonts w:ascii="Times New Roman" w:eastAsia="Times New Roman" w:hAnsi="Times New Roman" w:cs="Times New Roman"/>
          <w:b/>
          <w:sz w:val="24"/>
          <w:szCs w:val="24"/>
        </w:rPr>
        <w:t>’</w:t>
      </w:r>
      <w:r>
        <w:rPr>
          <w:rFonts w:ascii="Times New Roman" w:eastAsia="Times New Roman" w:hAnsi="Times New Roman" w:cs="Times New Roman"/>
          <w:b/>
          <w:sz w:val="24"/>
          <w:szCs w:val="24"/>
        </w:rPr>
        <w:t>ÇÃO/INSTITUIÇÃO</w:t>
      </w:r>
      <w:r>
        <w:rPr>
          <w:rFonts w:ascii="Times New Roman" w:eastAsia="Times New Roman" w:hAnsi="Times New Roman" w:cs="Times New Roman"/>
          <w:sz w:val="24"/>
          <w:szCs w:val="24"/>
        </w:rPr>
        <w:t>: Descrever em quais setores está dividida, juntamente com a elaboração de um organograma.</w:t>
      </w:r>
    </w:p>
    <w:p w14:paraId="7FC5EBD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3 DIAGNÓSTICO E PROGNÓSTICO* </w:t>
      </w:r>
      <w:r>
        <w:rPr>
          <w:rFonts w:ascii="Times New Roman" w:eastAsia="Times New Roman" w:hAnsi="Times New Roman" w:cs="Times New Roman"/>
          <w:sz w:val="24"/>
          <w:szCs w:val="24"/>
        </w:rPr>
        <w:t>(elementos obrigatórios):</w:t>
      </w:r>
    </w:p>
    <w:p w14:paraId="66F4CF2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Diagnóstico</w:t>
      </w:r>
      <w:r>
        <w:rPr>
          <w:rFonts w:ascii="Times New Roman" w:eastAsia="Times New Roman" w:hAnsi="Times New Roman" w:cs="Times New Roman"/>
          <w:sz w:val="24"/>
          <w:szCs w:val="24"/>
        </w:rPr>
        <w:t>: Analisar o órgão foco da pesquisa identificando as fragilidades e potencialidades, os acertos e os conflitos levando em consideração os cenários passados e presentes com base em análise do grupo e levantamento bibliográfico sobre o assunto.</w:t>
      </w:r>
    </w:p>
    <w:p w14:paraId="58BCBCC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b/>
          <w:sz w:val="24"/>
          <w:szCs w:val="24"/>
        </w:rPr>
        <w:t>Prognóstico</w:t>
      </w:r>
      <w:r>
        <w:rPr>
          <w:rFonts w:ascii="Times New Roman" w:eastAsia="Times New Roman" w:hAnsi="Times New Roman" w:cs="Times New Roman"/>
          <w:sz w:val="24"/>
          <w:szCs w:val="24"/>
        </w:rPr>
        <w:t>: Avaliação da situação futura (consequências) por meio da construção de cenários obtidos no diagnóstico. Há necessidade de embasamento bibliográfico.</w:t>
      </w:r>
    </w:p>
    <w:p w14:paraId="5BA3DAF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PROPOSIÇÃO DE SOLUÇÃO E/OU TOMADA DE DECISÃO* </w:t>
      </w:r>
      <w:r>
        <w:rPr>
          <w:rFonts w:ascii="Times New Roman" w:eastAsia="Times New Roman" w:hAnsi="Times New Roman" w:cs="Times New Roman"/>
          <w:sz w:val="24"/>
          <w:szCs w:val="24"/>
        </w:rPr>
        <w:t>(elemento obrigatório): Identificação do problema da organização e proposição de solução e/ou melhoria do processo, com base nos diagnósticos e prognósticos levantados. Há necessidade de embasamento bibliográfico.</w:t>
      </w:r>
    </w:p>
    <w:p w14:paraId="38131A8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CONCLUSÃO </w:t>
      </w:r>
      <w:r>
        <w:rPr>
          <w:rFonts w:ascii="Times New Roman" w:eastAsia="Times New Roman" w:hAnsi="Times New Roman" w:cs="Times New Roman"/>
          <w:sz w:val="24"/>
          <w:szCs w:val="24"/>
        </w:rPr>
        <w:t>(elemento obrigatório): Resumo completo e sistematizado das argumentações apresentadas no desenvolvimento do trabalho, isto é, da Prática Interdisciplinar. (Descrever as conclusões identificadas pelo grupo. As dificuldades encontradas no Projeto também podem ser destacadas).</w:t>
      </w:r>
    </w:p>
    <w:p w14:paraId="4FEE8C9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REFERÊNCIAS </w:t>
      </w:r>
      <w:r>
        <w:rPr>
          <w:rFonts w:ascii="Times New Roman" w:eastAsia="Times New Roman" w:hAnsi="Times New Roman" w:cs="Times New Roman"/>
          <w:sz w:val="24"/>
          <w:szCs w:val="24"/>
        </w:rPr>
        <w:t>(elemento obrigatório): Descrever as Referências Bibliográficas (relação das obras consultadas) utilizadas durante o desenvolvimento da Prática Interdisciplinar.</w:t>
      </w:r>
    </w:p>
    <w:p w14:paraId="0D94FA0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APÊNDICE </w:t>
      </w:r>
      <w:r>
        <w:rPr>
          <w:rFonts w:ascii="Times New Roman" w:eastAsia="Times New Roman" w:hAnsi="Times New Roman" w:cs="Times New Roman"/>
          <w:sz w:val="24"/>
          <w:szCs w:val="24"/>
        </w:rPr>
        <w:t>(elemento obrigatório): Apresentação do Relatório de Visita Técnica (questões elaboradas pelos professores de cada disciplina do curso/semestre).</w:t>
      </w:r>
    </w:p>
    <w:p w14:paraId="2749226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 ANEXO </w:t>
      </w:r>
      <w:r>
        <w:rPr>
          <w:rFonts w:ascii="Times New Roman" w:eastAsia="Times New Roman" w:hAnsi="Times New Roman" w:cs="Times New Roman"/>
          <w:sz w:val="24"/>
          <w:szCs w:val="24"/>
        </w:rPr>
        <w:t>(se necessário): Inclusão de documentos não elaborados pelos autores da Prática Interdisciplinar, objetivando a compreensão e clareza de alguns pontos elucidados no corpo do trabalho.</w:t>
      </w:r>
    </w:p>
    <w:p w14:paraId="3BB9C247" w14:textId="2E8A15FA" w:rsidR="00F31DF9" w:rsidRDefault="00000000">
      <w:pPr>
        <w:pStyle w:val="Ttulo2"/>
        <w:spacing w:before="0" w:line="240" w:lineRule="auto"/>
        <w:jc w:val="left"/>
        <w:rPr>
          <w:rFonts w:ascii="Times New Roman" w:hAnsi="Times New Roman" w:cs="Times New Roman"/>
        </w:rPr>
      </w:pPr>
      <w:bookmarkStart w:id="166" w:name="_Toc114264491"/>
      <w:r>
        <w:rPr>
          <w:rFonts w:ascii="Times New Roman" w:hAnsi="Times New Roman" w:cs="Times New Roman"/>
        </w:rPr>
        <w:t xml:space="preserve">36.3.  Regulamento do Estágio Curricular Supervisionado em </w:t>
      </w:r>
      <w:r w:rsidR="008B6EE2">
        <w:rPr>
          <w:rFonts w:ascii="Times New Roman" w:hAnsi="Times New Roman" w:cs="Times New Roman"/>
        </w:rPr>
        <w:t>ADMINISTRAÇÃO</w:t>
      </w:r>
      <w:bookmarkEnd w:id="166"/>
    </w:p>
    <w:p w14:paraId="605EF71B" w14:textId="77777777" w:rsidR="00F31DF9" w:rsidRDefault="00F31DF9">
      <w:pPr>
        <w:spacing w:line="240" w:lineRule="auto"/>
        <w:jc w:val="both"/>
        <w:rPr>
          <w:rFonts w:ascii="Times New Roman" w:eastAsia="Times New Roman" w:hAnsi="Times New Roman" w:cs="Times New Roman"/>
          <w:sz w:val="24"/>
          <w:szCs w:val="24"/>
        </w:rPr>
      </w:pPr>
    </w:p>
    <w:p w14:paraId="363AB46E" w14:textId="77777777" w:rsidR="00F31DF9" w:rsidRDefault="00F31DF9">
      <w:pPr>
        <w:spacing w:line="240" w:lineRule="auto"/>
        <w:rPr>
          <w:rFonts w:ascii="Times New Roman" w:eastAsia="Times New Roman" w:hAnsi="Times New Roman" w:cs="Times New Roman"/>
          <w:b/>
          <w:sz w:val="24"/>
          <w:szCs w:val="24"/>
        </w:rPr>
      </w:pPr>
    </w:p>
    <w:p w14:paraId="0528AFD7" w14:textId="77777777" w:rsidR="00F31DF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FACULDADE VALE DO PAJEÚ</w:t>
      </w:r>
    </w:p>
    <w:p w14:paraId="04EE7059" w14:textId="77777777" w:rsidR="00F31DF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FVP</w:t>
      </w:r>
    </w:p>
    <w:p w14:paraId="4A58C45F" w14:textId="2C206816" w:rsidR="00F31DF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20</w:t>
      </w:r>
      <w:r w:rsidR="00EF1CB2">
        <w:rPr>
          <w:rFonts w:ascii="Times New Roman" w:eastAsia="Times New Roman" w:hAnsi="Times New Roman" w:cs="Times New Roman"/>
          <w:b/>
          <w:sz w:val="24"/>
          <w:szCs w:val="24"/>
        </w:rPr>
        <w:t>22</w:t>
      </w:r>
    </w:p>
    <w:p w14:paraId="4A7259A3" w14:textId="77777777" w:rsidR="00F31DF9" w:rsidRDefault="00F31DF9">
      <w:pPr>
        <w:spacing w:line="240" w:lineRule="auto"/>
        <w:rPr>
          <w:rFonts w:ascii="Times New Roman" w:eastAsia="Times New Roman" w:hAnsi="Times New Roman" w:cs="Times New Roman"/>
          <w:b/>
          <w:sz w:val="24"/>
          <w:szCs w:val="24"/>
        </w:rPr>
      </w:pPr>
    </w:p>
    <w:p w14:paraId="1FE595FD" w14:textId="20D4C404" w:rsidR="00F31DF9" w:rsidRDefault="00000000">
      <w:pPr>
        <w:spacing w:line="240" w:lineRule="auto"/>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Regulamento do Estágio Curricular Supervisionado em </w:t>
      </w:r>
      <w:r w:rsidR="008B6EE2">
        <w:rPr>
          <w:rFonts w:ascii="Times New Roman" w:eastAsia="Times New Roman" w:hAnsi="Times New Roman" w:cs="Times New Roman"/>
          <w:b/>
          <w:sz w:val="24"/>
          <w:szCs w:val="24"/>
        </w:rPr>
        <w:t>ADMINISTRAÇÃO</w:t>
      </w:r>
    </w:p>
    <w:p w14:paraId="45B7C13C" w14:textId="77777777" w:rsidR="00F31DF9" w:rsidRDefault="00F31DF9">
      <w:pPr>
        <w:spacing w:line="240" w:lineRule="auto"/>
        <w:rPr>
          <w:rFonts w:ascii="Times New Roman" w:eastAsia="Times New Roman" w:hAnsi="Times New Roman" w:cs="Times New Roman"/>
          <w:b/>
          <w:sz w:val="24"/>
          <w:szCs w:val="24"/>
        </w:rPr>
      </w:pPr>
    </w:p>
    <w:p w14:paraId="357CE8B9" w14:textId="77777777" w:rsidR="00F31DF9" w:rsidRDefault="00F31DF9">
      <w:pPr>
        <w:spacing w:line="240" w:lineRule="auto"/>
        <w:rPr>
          <w:rFonts w:ascii="Times New Roman" w:eastAsia="Times New Roman" w:hAnsi="Times New Roman" w:cs="Times New Roman"/>
          <w:b/>
          <w:sz w:val="24"/>
          <w:szCs w:val="24"/>
        </w:rPr>
      </w:pPr>
    </w:p>
    <w:p w14:paraId="13F8D774"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TÍTULO I </w:t>
      </w:r>
    </w:p>
    <w:p w14:paraId="4C6E333D" w14:textId="0C1DDC89"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Regulamento do Estágio Curricular Supervisionado em </w:t>
      </w:r>
      <w:r w:rsidR="005E7F17">
        <w:rPr>
          <w:rFonts w:ascii="Times New Roman" w:eastAsia="Times New Roman" w:hAnsi="Times New Roman" w:cs="Times New Roman"/>
          <w:b/>
          <w:sz w:val="24"/>
          <w:szCs w:val="24"/>
        </w:rPr>
        <w:t>Administração</w:t>
      </w:r>
    </w:p>
    <w:p w14:paraId="3AB08A8B" w14:textId="77777777" w:rsidR="00F31DF9" w:rsidRDefault="00F31DF9">
      <w:pPr>
        <w:spacing w:line="240" w:lineRule="auto"/>
        <w:rPr>
          <w:rFonts w:ascii="Times New Roman" w:eastAsia="Times New Roman" w:hAnsi="Times New Roman" w:cs="Times New Roman"/>
          <w:sz w:val="24"/>
          <w:szCs w:val="24"/>
        </w:rPr>
      </w:pPr>
    </w:p>
    <w:p w14:paraId="21BFD91B" w14:textId="77777777" w:rsidR="00F31DF9" w:rsidRDefault="00000000">
      <w:pPr>
        <w:spacing w:line="240" w:lineRule="auto"/>
        <w:rPr>
          <w:rFonts w:ascii="Times New Roman" w:eastAsia="Times New Roman" w:hAnsi="Times New Roman" w:cs="Times New Roman"/>
          <w:b/>
          <w:sz w:val="24"/>
          <w:szCs w:val="24"/>
        </w:rPr>
      </w:pPr>
      <w:bookmarkStart w:id="167" w:name="_heading=h.2rrrqc1" w:colFirst="0" w:colLast="0"/>
      <w:bookmarkEnd w:id="167"/>
      <w:r>
        <w:rPr>
          <w:rFonts w:ascii="Times New Roman" w:eastAsia="Times New Roman" w:hAnsi="Times New Roman" w:cs="Times New Roman"/>
          <w:b/>
          <w:sz w:val="24"/>
          <w:szCs w:val="24"/>
        </w:rPr>
        <w:t>Capítulo I</w:t>
      </w:r>
    </w:p>
    <w:p w14:paraId="57F895C8" w14:textId="77777777" w:rsidR="00F31DF9" w:rsidRDefault="00000000">
      <w:pPr>
        <w:spacing w:line="240" w:lineRule="auto"/>
        <w:rPr>
          <w:rFonts w:ascii="Times New Roman" w:eastAsia="Times New Roman" w:hAnsi="Times New Roman" w:cs="Times New Roman"/>
          <w:b/>
          <w:sz w:val="24"/>
          <w:szCs w:val="24"/>
        </w:rPr>
      </w:pPr>
      <w:bookmarkStart w:id="168" w:name="_heading=h.16x20ju" w:colFirst="0" w:colLast="0"/>
      <w:bookmarkEnd w:id="168"/>
      <w:r>
        <w:rPr>
          <w:rFonts w:ascii="Times New Roman" w:eastAsia="Times New Roman" w:hAnsi="Times New Roman" w:cs="Times New Roman"/>
          <w:b/>
          <w:sz w:val="24"/>
          <w:szCs w:val="24"/>
        </w:rPr>
        <w:t>Da Definição e Finalidade</w:t>
      </w:r>
    </w:p>
    <w:p w14:paraId="7697039A" w14:textId="77777777" w:rsidR="00F31DF9" w:rsidRDefault="00F31DF9">
      <w:pPr>
        <w:spacing w:line="240" w:lineRule="auto"/>
        <w:jc w:val="both"/>
        <w:rPr>
          <w:rFonts w:ascii="Times New Roman" w:eastAsia="Times New Roman" w:hAnsi="Times New Roman" w:cs="Times New Roman"/>
          <w:sz w:val="24"/>
          <w:szCs w:val="24"/>
        </w:rPr>
      </w:pPr>
    </w:p>
    <w:p w14:paraId="1A722502"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1º</w:t>
      </w:r>
      <w:r>
        <w:rPr>
          <w:rFonts w:ascii="Times New Roman" w:eastAsia="Times New Roman" w:hAnsi="Times New Roman" w:cs="Times New Roman"/>
          <w:sz w:val="24"/>
          <w:szCs w:val="24"/>
        </w:rPr>
        <w:t xml:space="preserve"> Entende-se como Estágio Supervisionado o conjunto de atividades práticas direcionadas para o aprendizado e o desenvolvimento de competências e habilidades atinentes às respectivas profissões, realizadas por alunos em empresas, instituições públicas ou privadas e nos núcleos ou laboratórios práticos. As atividades deverão ser acompanhadas pela faculdade, correspondendo ao curso que contemple em sua estrutura curricular o Estágio Supervisionado a que o aluno estiver regularmente matriculado, obedecendo ao disposto na legislação vigente.</w:t>
      </w:r>
    </w:p>
    <w:p w14:paraId="28026D28" w14:textId="7781FB9F"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2º</w:t>
      </w:r>
      <w:r>
        <w:rPr>
          <w:rFonts w:ascii="Times New Roman" w:eastAsia="Times New Roman" w:hAnsi="Times New Roman" w:cs="Times New Roman"/>
          <w:sz w:val="24"/>
          <w:szCs w:val="24"/>
        </w:rPr>
        <w:t xml:space="preserve"> Este regulamento tem por finalidade explicitar as normas que regem o Estágio Supervisionado do Curso de Graduação em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e definir atribuições, normas e procedimentos.</w:t>
      </w:r>
    </w:p>
    <w:p w14:paraId="0022708D" w14:textId="6ECE1F82"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 A partir da autorização do curso, dada a expectativa de ser um curso da área da</w:t>
      </w:r>
      <w:r w:rsidR="006D316E">
        <w:rPr>
          <w:rFonts w:ascii="Times New Roman" w:eastAsia="Times New Roman" w:hAnsi="Times New Roman" w:cs="Times New Roman"/>
          <w:b/>
          <w:sz w:val="24"/>
          <w:szCs w:val="24"/>
        </w:rPr>
        <w:t xml:space="preserve"> gestão</w:t>
      </w:r>
      <w:r>
        <w:rPr>
          <w:rFonts w:ascii="Times New Roman" w:eastAsia="Times New Roman" w:hAnsi="Times New Roman" w:cs="Times New Roman"/>
          <w:b/>
          <w:sz w:val="24"/>
          <w:szCs w:val="24"/>
        </w:rPr>
        <w:t>, a IES deverá, OBRIGATORIAMENTE, firmar convênio com os sistemas públicos e privados de contas.</w:t>
      </w:r>
    </w:p>
    <w:p w14:paraId="44447C9B" w14:textId="77777777" w:rsidR="00F31DF9" w:rsidRDefault="00F31DF9">
      <w:pPr>
        <w:spacing w:line="240" w:lineRule="auto"/>
        <w:jc w:val="both"/>
        <w:rPr>
          <w:rFonts w:ascii="Times New Roman" w:eastAsia="Times New Roman" w:hAnsi="Times New Roman" w:cs="Times New Roman"/>
          <w:sz w:val="24"/>
          <w:szCs w:val="24"/>
        </w:rPr>
      </w:pPr>
    </w:p>
    <w:p w14:paraId="126D26AC" w14:textId="77777777" w:rsidR="00F31DF9" w:rsidRDefault="00000000">
      <w:pPr>
        <w:spacing w:line="240" w:lineRule="auto"/>
        <w:rPr>
          <w:rFonts w:ascii="Times New Roman" w:eastAsia="Times New Roman" w:hAnsi="Times New Roman" w:cs="Times New Roman"/>
          <w:b/>
          <w:sz w:val="24"/>
          <w:szCs w:val="24"/>
        </w:rPr>
      </w:pPr>
      <w:bookmarkStart w:id="169" w:name="_heading=h.3qwpj7n" w:colFirst="0" w:colLast="0"/>
      <w:bookmarkEnd w:id="169"/>
      <w:r>
        <w:rPr>
          <w:rFonts w:ascii="Times New Roman" w:eastAsia="Times New Roman" w:hAnsi="Times New Roman" w:cs="Times New Roman"/>
          <w:b/>
          <w:sz w:val="24"/>
          <w:szCs w:val="24"/>
        </w:rPr>
        <w:t>Capítulo II</w:t>
      </w:r>
    </w:p>
    <w:p w14:paraId="0071469E" w14:textId="77777777" w:rsidR="00F31DF9" w:rsidRDefault="00000000">
      <w:pPr>
        <w:spacing w:line="240" w:lineRule="auto"/>
        <w:rPr>
          <w:rFonts w:ascii="Times New Roman" w:eastAsia="Times New Roman" w:hAnsi="Times New Roman" w:cs="Times New Roman"/>
          <w:b/>
          <w:sz w:val="24"/>
          <w:szCs w:val="24"/>
        </w:rPr>
      </w:pPr>
      <w:bookmarkStart w:id="170" w:name="_heading=h.261ztfg" w:colFirst="0" w:colLast="0"/>
      <w:bookmarkEnd w:id="170"/>
      <w:r>
        <w:rPr>
          <w:rFonts w:ascii="Times New Roman" w:eastAsia="Times New Roman" w:hAnsi="Times New Roman" w:cs="Times New Roman"/>
          <w:b/>
          <w:sz w:val="24"/>
          <w:szCs w:val="24"/>
        </w:rPr>
        <w:t>Dos Objetivos</w:t>
      </w:r>
    </w:p>
    <w:p w14:paraId="14AEBC5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3º</w:t>
      </w:r>
      <w:r>
        <w:rPr>
          <w:rFonts w:ascii="Times New Roman" w:eastAsia="Times New Roman" w:hAnsi="Times New Roman" w:cs="Times New Roman"/>
          <w:sz w:val="24"/>
          <w:szCs w:val="24"/>
        </w:rPr>
        <w:t xml:space="preserve"> São seus objetivos:</w:t>
      </w:r>
    </w:p>
    <w:p w14:paraId="0E7D38FF" w14:textId="562697E1"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oferecer</w:t>
      </w:r>
      <w:proofErr w:type="gramEnd"/>
      <w:r>
        <w:rPr>
          <w:rFonts w:ascii="Times New Roman" w:eastAsia="Times New Roman" w:hAnsi="Times New Roman" w:cs="Times New Roman"/>
          <w:sz w:val="24"/>
          <w:szCs w:val="24"/>
        </w:rPr>
        <w:t xml:space="preserve"> ao aluno a oportunidade de desenvolver experiências práticas na área d</w:t>
      </w:r>
      <w:r w:rsidR="006D316E">
        <w:rPr>
          <w:rFonts w:ascii="Times New Roman" w:eastAsia="Times New Roman" w:hAnsi="Times New Roman" w:cs="Times New Roman"/>
          <w:sz w:val="24"/>
          <w:szCs w:val="24"/>
        </w:rPr>
        <w:t>a Administração</w:t>
      </w:r>
      <w:r>
        <w:rPr>
          <w:rFonts w:ascii="Times New Roman" w:eastAsia="Times New Roman" w:hAnsi="Times New Roman" w:cs="Times New Roman"/>
          <w:sz w:val="24"/>
          <w:szCs w:val="24"/>
        </w:rPr>
        <w:t>, de acordo com a estrutura curricular, tendo como base os conhecimentos teóricos vistos em sala de aula e demais formas de estudo, a fim de prepará-lo para o exercício da profissão.</w:t>
      </w:r>
    </w:p>
    <w:p w14:paraId="75003B4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incentivar</w:t>
      </w:r>
      <w:proofErr w:type="gramEnd"/>
      <w:r>
        <w:rPr>
          <w:rFonts w:ascii="Times New Roman" w:eastAsia="Times New Roman" w:hAnsi="Times New Roman" w:cs="Times New Roman"/>
          <w:sz w:val="24"/>
          <w:szCs w:val="24"/>
        </w:rPr>
        <w:t xml:space="preserve"> a análise de casos e situações reais.</w:t>
      </w:r>
    </w:p>
    <w:p w14:paraId="24EE200B" w14:textId="73BC055A"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III - proporcionar ao aluno a oportunidade de propor melhorias no que concerne à gestão em instituições públicas e privadas e, principalmente, na região de inserção do curso de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da FVP.  </w:t>
      </w:r>
    </w:p>
    <w:p w14:paraId="5E5005C2" w14:textId="77777777" w:rsidR="00F31DF9" w:rsidRDefault="00F31DF9">
      <w:pPr>
        <w:spacing w:line="240" w:lineRule="auto"/>
        <w:jc w:val="both"/>
        <w:rPr>
          <w:rFonts w:ascii="Times New Roman" w:eastAsia="Times New Roman" w:hAnsi="Times New Roman" w:cs="Times New Roman"/>
          <w:b/>
          <w:sz w:val="24"/>
          <w:szCs w:val="24"/>
        </w:rPr>
      </w:pPr>
    </w:p>
    <w:p w14:paraId="3EF9D36B" w14:textId="77777777" w:rsidR="00F31DF9" w:rsidRDefault="00000000">
      <w:pPr>
        <w:spacing w:line="240" w:lineRule="auto"/>
        <w:rPr>
          <w:rFonts w:ascii="Times New Roman" w:eastAsia="Times New Roman" w:hAnsi="Times New Roman" w:cs="Times New Roman"/>
          <w:b/>
          <w:sz w:val="24"/>
          <w:szCs w:val="24"/>
        </w:rPr>
      </w:pPr>
      <w:bookmarkStart w:id="171" w:name="_heading=h.l7a3n9" w:colFirst="0" w:colLast="0"/>
      <w:bookmarkEnd w:id="171"/>
      <w:r>
        <w:rPr>
          <w:rFonts w:ascii="Times New Roman" w:eastAsia="Times New Roman" w:hAnsi="Times New Roman" w:cs="Times New Roman"/>
          <w:b/>
          <w:sz w:val="24"/>
          <w:szCs w:val="24"/>
        </w:rPr>
        <w:t>Capítulo III</w:t>
      </w:r>
    </w:p>
    <w:p w14:paraId="113097F3" w14:textId="77777777" w:rsidR="00F31DF9" w:rsidRDefault="00000000">
      <w:pPr>
        <w:spacing w:line="240" w:lineRule="auto"/>
        <w:rPr>
          <w:rFonts w:ascii="Times New Roman" w:eastAsia="Times New Roman" w:hAnsi="Times New Roman" w:cs="Times New Roman"/>
          <w:b/>
          <w:sz w:val="24"/>
          <w:szCs w:val="24"/>
        </w:rPr>
      </w:pPr>
      <w:bookmarkStart w:id="172" w:name="_heading=h.356xmb2" w:colFirst="0" w:colLast="0"/>
      <w:bookmarkEnd w:id="172"/>
      <w:r>
        <w:rPr>
          <w:rFonts w:ascii="Times New Roman" w:eastAsia="Times New Roman" w:hAnsi="Times New Roman" w:cs="Times New Roman"/>
          <w:b/>
          <w:sz w:val="24"/>
          <w:szCs w:val="24"/>
        </w:rPr>
        <w:t>Das Condições para Realização do Estágio</w:t>
      </w:r>
    </w:p>
    <w:p w14:paraId="1042043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4º</w:t>
      </w:r>
      <w:r>
        <w:rPr>
          <w:rFonts w:ascii="Times New Roman" w:eastAsia="Times New Roman" w:hAnsi="Times New Roman" w:cs="Times New Roman"/>
          <w:sz w:val="24"/>
          <w:szCs w:val="24"/>
        </w:rPr>
        <w:t xml:space="preserve"> São condições para a realização do Estágio Supervisionado que:</w:t>
      </w:r>
    </w:p>
    <w:p w14:paraId="4FA8A1F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o</w:t>
      </w:r>
      <w:proofErr w:type="gramEnd"/>
      <w:r>
        <w:rPr>
          <w:rFonts w:ascii="Times New Roman" w:eastAsia="Times New Roman" w:hAnsi="Times New Roman" w:cs="Times New Roman"/>
          <w:sz w:val="24"/>
          <w:szCs w:val="24"/>
        </w:rPr>
        <w:t xml:space="preserve"> aluno esteja regularmente matriculado;</w:t>
      </w:r>
    </w:p>
    <w:p w14:paraId="135BA2A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II - </w:t>
      </w:r>
      <w:proofErr w:type="gramStart"/>
      <w:r>
        <w:rPr>
          <w:rFonts w:ascii="Times New Roman" w:eastAsia="Times New Roman" w:hAnsi="Times New Roman" w:cs="Times New Roman"/>
          <w:sz w:val="24"/>
          <w:szCs w:val="24"/>
        </w:rPr>
        <w:t>a</w:t>
      </w:r>
      <w:proofErr w:type="gramEnd"/>
      <w:r>
        <w:rPr>
          <w:rFonts w:ascii="Times New Roman" w:eastAsia="Times New Roman" w:hAnsi="Times New Roman" w:cs="Times New Roman"/>
          <w:sz w:val="24"/>
          <w:szCs w:val="24"/>
        </w:rPr>
        <w:t xml:space="preserve"> organização escolhida pelo aluno atenda aos requisitos exigidos pelo curso;</w:t>
      </w:r>
    </w:p>
    <w:p w14:paraId="3D7CCE6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a organização esteja apta à realização do Estágio Supervisionado, tenha um responsável técnico que será a ligação entre a organização e a faculdade. O responsável técnico deve ser da área de formação profissional do curso;</w:t>
      </w:r>
    </w:p>
    <w:p w14:paraId="7806C2B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proofErr w:type="gramStart"/>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tenha duração inferior ao número de horas práticas estabelecidas na Estrutura Curricular específica do curso;</w:t>
      </w:r>
    </w:p>
    <w:p w14:paraId="3668F85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proofErr w:type="gramStart"/>
      <w:r>
        <w:rPr>
          <w:rFonts w:ascii="Times New Roman" w:eastAsia="Times New Roman" w:hAnsi="Times New Roman" w:cs="Times New Roman"/>
          <w:sz w:val="24"/>
          <w:szCs w:val="24"/>
        </w:rPr>
        <w:t>não</w:t>
      </w:r>
      <w:proofErr w:type="gramEnd"/>
      <w:r>
        <w:rPr>
          <w:rFonts w:ascii="Times New Roman" w:eastAsia="Times New Roman" w:hAnsi="Times New Roman" w:cs="Times New Roman"/>
          <w:sz w:val="24"/>
          <w:szCs w:val="24"/>
        </w:rPr>
        <w:t xml:space="preserve"> possa exceder a 40 (quarenta) horas semanais, ou 08 (oito) horas diárias;</w:t>
      </w:r>
    </w:p>
    <w:p w14:paraId="740CFAC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w:t>
      </w:r>
      <w:proofErr w:type="gramStart"/>
      <w:r>
        <w:rPr>
          <w:rFonts w:ascii="Times New Roman" w:eastAsia="Times New Roman" w:hAnsi="Times New Roman" w:cs="Times New Roman"/>
          <w:sz w:val="24"/>
          <w:szCs w:val="24"/>
        </w:rPr>
        <w:t>tenha</w:t>
      </w:r>
      <w:proofErr w:type="gramEnd"/>
      <w:r>
        <w:rPr>
          <w:rFonts w:ascii="Times New Roman" w:eastAsia="Times New Roman" w:hAnsi="Times New Roman" w:cs="Times New Roman"/>
          <w:sz w:val="24"/>
          <w:szCs w:val="24"/>
        </w:rPr>
        <w:t xml:space="preserve"> acompanhamento direto de um Professor Orientador, a fim de facilitar o desempenho do aluno, obedecendo todas as etapas do Estágio.</w:t>
      </w:r>
    </w:p>
    <w:p w14:paraId="30FE5D58" w14:textId="77777777" w:rsidR="00F31DF9" w:rsidRDefault="00F31DF9">
      <w:pPr>
        <w:spacing w:line="240" w:lineRule="auto"/>
        <w:rPr>
          <w:rFonts w:ascii="Times New Roman" w:eastAsia="Times New Roman" w:hAnsi="Times New Roman" w:cs="Times New Roman"/>
          <w:b/>
          <w:sz w:val="24"/>
          <w:szCs w:val="24"/>
        </w:rPr>
      </w:pPr>
      <w:bookmarkStart w:id="173" w:name="_heading=h.1kc7wiv" w:colFirst="0" w:colLast="0"/>
      <w:bookmarkEnd w:id="173"/>
    </w:p>
    <w:p w14:paraId="294FCEEA"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IV</w:t>
      </w:r>
    </w:p>
    <w:p w14:paraId="75C1A798" w14:textId="77777777" w:rsidR="00F31DF9" w:rsidRDefault="00000000">
      <w:pPr>
        <w:spacing w:line="240" w:lineRule="auto"/>
        <w:rPr>
          <w:rFonts w:ascii="Times New Roman" w:eastAsia="Times New Roman" w:hAnsi="Times New Roman" w:cs="Times New Roman"/>
          <w:b/>
          <w:sz w:val="24"/>
          <w:szCs w:val="24"/>
        </w:rPr>
      </w:pPr>
      <w:bookmarkStart w:id="174" w:name="_heading=h.44bvf6o" w:colFirst="0" w:colLast="0"/>
      <w:bookmarkEnd w:id="174"/>
      <w:r>
        <w:rPr>
          <w:rFonts w:ascii="Times New Roman" w:eastAsia="Times New Roman" w:hAnsi="Times New Roman" w:cs="Times New Roman"/>
          <w:b/>
          <w:sz w:val="24"/>
          <w:szCs w:val="24"/>
        </w:rPr>
        <w:t>Do Acompanhamento do Estagiário</w:t>
      </w:r>
    </w:p>
    <w:p w14:paraId="21476217" w14:textId="77777777" w:rsidR="00F31DF9" w:rsidRDefault="00F31DF9">
      <w:pPr>
        <w:spacing w:line="240" w:lineRule="auto"/>
        <w:jc w:val="both"/>
        <w:rPr>
          <w:rFonts w:ascii="Times New Roman" w:eastAsia="Times New Roman" w:hAnsi="Times New Roman" w:cs="Times New Roman"/>
          <w:b/>
          <w:sz w:val="24"/>
          <w:szCs w:val="24"/>
        </w:rPr>
      </w:pPr>
    </w:p>
    <w:p w14:paraId="4A8AC72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5º</w:t>
      </w:r>
      <w:r>
        <w:rPr>
          <w:rFonts w:ascii="Times New Roman" w:eastAsia="Times New Roman" w:hAnsi="Times New Roman" w:cs="Times New Roman"/>
          <w:sz w:val="24"/>
          <w:szCs w:val="24"/>
        </w:rPr>
        <w:t xml:space="preserve"> O acompanhamento terá como responsáveis:</w:t>
      </w:r>
    </w:p>
    <w:p w14:paraId="4907D360" w14:textId="77777777" w:rsidR="00F31DF9" w:rsidRDefault="00000000">
      <w:pPr>
        <w:spacing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w:t>
      </w:r>
      <w:proofErr w:type="gramStart"/>
      <w:r>
        <w:rPr>
          <w:rFonts w:ascii="Times New Roman" w:eastAsia="Times New Roman" w:hAnsi="Times New Roman" w:cs="Times New Roman"/>
          <w:sz w:val="24"/>
          <w:szCs w:val="24"/>
        </w:rPr>
        <w:t>–  o</w:t>
      </w:r>
      <w:proofErr w:type="gramEnd"/>
      <w:r>
        <w:rPr>
          <w:rFonts w:ascii="Times New Roman" w:eastAsia="Times New Roman" w:hAnsi="Times New Roman" w:cs="Times New Roman"/>
          <w:sz w:val="24"/>
          <w:szCs w:val="24"/>
        </w:rPr>
        <w:t xml:space="preserve"> Coordenador do curso.</w:t>
      </w:r>
    </w:p>
    <w:p w14:paraId="4C44F566" w14:textId="77777777" w:rsidR="00F31DF9" w:rsidRDefault="00000000">
      <w:pPr>
        <w:spacing w:line="240" w:lineRule="auto"/>
        <w:ind w:left="1080" w:hanging="1080"/>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II  –</w:t>
      </w:r>
      <w:proofErr w:type="gramEnd"/>
      <w:r>
        <w:rPr>
          <w:rFonts w:ascii="Times New Roman" w:eastAsia="Times New Roman" w:hAnsi="Times New Roman" w:cs="Times New Roman"/>
          <w:sz w:val="24"/>
          <w:szCs w:val="24"/>
        </w:rPr>
        <w:t xml:space="preserve">  o responsável pelo Núcleo ou Coordenador de Estágio.</w:t>
      </w:r>
    </w:p>
    <w:p w14:paraId="0C8716A3" w14:textId="77777777" w:rsidR="00F31DF9" w:rsidRDefault="00000000">
      <w:pPr>
        <w:spacing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um professor orientador.</w:t>
      </w:r>
    </w:p>
    <w:p w14:paraId="357C10C1" w14:textId="77777777" w:rsidR="00F31DF9" w:rsidRDefault="00000000">
      <w:pPr>
        <w:spacing w:line="240" w:lineRule="auto"/>
        <w:ind w:left="1080" w:hanging="108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proofErr w:type="gramStart"/>
      <w:r>
        <w:rPr>
          <w:rFonts w:ascii="Times New Roman" w:eastAsia="Times New Roman" w:hAnsi="Times New Roman" w:cs="Times New Roman"/>
          <w:sz w:val="24"/>
          <w:szCs w:val="24"/>
        </w:rPr>
        <w:t>supervisor</w:t>
      </w:r>
      <w:proofErr w:type="gramEnd"/>
      <w:r>
        <w:rPr>
          <w:rFonts w:ascii="Times New Roman" w:eastAsia="Times New Roman" w:hAnsi="Times New Roman" w:cs="Times New Roman"/>
          <w:sz w:val="24"/>
          <w:szCs w:val="24"/>
        </w:rPr>
        <w:t xml:space="preserve"> técnico da instituição concedente.</w:t>
      </w:r>
    </w:p>
    <w:p w14:paraId="739B960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Compete ao Coordenador de curso determinar quem será o professor orientador, visando ao acompanhamento do estágio supervisionado, com anuência do Diretor Acadêmico, limitado a 04 (quatro) orientandos para 1 (um) orientador.</w:t>
      </w:r>
    </w:p>
    <w:p w14:paraId="32D7632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6º </w:t>
      </w:r>
      <w:r>
        <w:rPr>
          <w:rFonts w:ascii="Times New Roman" w:eastAsia="Times New Roman" w:hAnsi="Times New Roman" w:cs="Times New Roman"/>
          <w:sz w:val="24"/>
          <w:szCs w:val="24"/>
        </w:rPr>
        <w:t>Compete ao responsável pelo núcleo de estágio da IES:</w:t>
      </w:r>
    </w:p>
    <w:p w14:paraId="0C04D76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observar</w:t>
      </w:r>
      <w:proofErr w:type="gramEnd"/>
      <w:r>
        <w:rPr>
          <w:rFonts w:ascii="Times New Roman" w:eastAsia="Times New Roman" w:hAnsi="Times New Roman" w:cs="Times New Roman"/>
          <w:sz w:val="24"/>
          <w:szCs w:val="24"/>
        </w:rPr>
        <w:t xml:space="preserve"> os procedimentos de legalização dos documentos que regularizem a atividade de estágio curricular, a saber, convênio e termo de compromisso, segundo disposto na lei 6 494, de 7/12/1977, decreto n°87.497, de 18/8/1982 e Lei 11.788 de 25 de setembro de 2008.</w:t>
      </w:r>
    </w:p>
    <w:p w14:paraId="30C8F97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assessorar</w:t>
      </w:r>
      <w:proofErr w:type="gramEnd"/>
      <w:r>
        <w:rPr>
          <w:rFonts w:ascii="Times New Roman" w:eastAsia="Times New Roman" w:hAnsi="Times New Roman" w:cs="Times New Roman"/>
          <w:sz w:val="24"/>
          <w:szCs w:val="24"/>
        </w:rPr>
        <w:t xml:space="preserve"> o professor de estágio na orientação pedagógica das atividades do estágio supervisionado.</w:t>
      </w:r>
    </w:p>
    <w:p w14:paraId="2916282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oficializar os documentos que regulamentam a atividade de estágio curricular, a saber, convênio e termo de compromisso.</w:t>
      </w:r>
    </w:p>
    <w:p w14:paraId="520F8B0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proofErr w:type="gramStart"/>
      <w:r>
        <w:rPr>
          <w:rFonts w:ascii="Times New Roman" w:eastAsia="Times New Roman" w:hAnsi="Times New Roman" w:cs="Times New Roman"/>
          <w:sz w:val="24"/>
          <w:szCs w:val="24"/>
        </w:rPr>
        <w:t>administrar</w:t>
      </w:r>
      <w:proofErr w:type="gramEnd"/>
      <w:r>
        <w:rPr>
          <w:rFonts w:ascii="Times New Roman" w:eastAsia="Times New Roman" w:hAnsi="Times New Roman" w:cs="Times New Roman"/>
          <w:sz w:val="24"/>
          <w:szCs w:val="24"/>
        </w:rPr>
        <w:t xml:space="preserve"> as relações entre as IES e os concedentes, informando à Direção Acadêmica sobre todas as expectativas de ambas as partes, através de relatórios periódicos.</w:t>
      </w:r>
    </w:p>
    <w:p w14:paraId="3954849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proofErr w:type="gramStart"/>
      <w:r>
        <w:rPr>
          <w:rFonts w:ascii="Times New Roman" w:eastAsia="Times New Roman" w:hAnsi="Times New Roman" w:cs="Times New Roman"/>
          <w:sz w:val="24"/>
          <w:szCs w:val="24"/>
        </w:rPr>
        <w:t>manter</w:t>
      </w:r>
      <w:proofErr w:type="gramEnd"/>
      <w:r>
        <w:rPr>
          <w:rFonts w:ascii="Times New Roman" w:eastAsia="Times New Roman" w:hAnsi="Times New Roman" w:cs="Times New Roman"/>
          <w:sz w:val="24"/>
          <w:szCs w:val="24"/>
        </w:rPr>
        <w:t xml:space="preserve"> o canal de comunicação efetiva com os órgãos/instituições que compõem os locais de oferta de estágio, mediante a realização de programa de parcerias, visando ao fechamento de convênios e à intermediação de vagas de estágio curricular para os alunos.</w:t>
      </w:r>
    </w:p>
    <w:p w14:paraId="7A6FB63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 - </w:t>
      </w:r>
      <w:proofErr w:type="gramStart"/>
      <w:r>
        <w:rPr>
          <w:rFonts w:ascii="Times New Roman" w:eastAsia="Times New Roman" w:hAnsi="Times New Roman" w:cs="Times New Roman"/>
          <w:sz w:val="24"/>
          <w:szCs w:val="24"/>
        </w:rPr>
        <w:t>prezar</w:t>
      </w:r>
      <w:proofErr w:type="gramEnd"/>
      <w:r>
        <w:rPr>
          <w:rFonts w:ascii="Times New Roman" w:eastAsia="Times New Roman" w:hAnsi="Times New Roman" w:cs="Times New Roman"/>
          <w:sz w:val="24"/>
          <w:szCs w:val="24"/>
        </w:rPr>
        <w:t xml:space="preserve"> pelo cumprimento dos objetivos do Estágio Supervisionado, no que se refere a aspectos didático-pedagógicos definidos pela coordenação de cursos e que norteiam a atividade.</w:t>
      </w:r>
    </w:p>
    <w:p w14:paraId="2AAF98D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VII - aplicar metodologia de organização e acompanhamento de estágio, incluindo atividades de supervisão visita e avaliação de Estágio Supervisionado, juntamente com a CPA.</w:t>
      </w:r>
    </w:p>
    <w:p w14:paraId="2D86E64B"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7º</w:t>
      </w:r>
      <w:r>
        <w:rPr>
          <w:rFonts w:ascii="Times New Roman" w:eastAsia="Times New Roman" w:hAnsi="Times New Roman" w:cs="Times New Roman"/>
          <w:sz w:val="24"/>
          <w:szCs w:val="24"/>
        </w:rPr>
        <w:t xml:space="preserve"> Compete ao Professor Orientador:</w:t>
      </w:r>
    </w:p>
    <w:p w14:paraId="2B3D869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orientar</w:t>
      </w:r>
      <w:proofErr w:type="gramEnd"/>
      <w:r>
        <w:rPr>
          <w:rFonts w:ascii="Times New Roman" w:eastAsia="Times New Roman" w:hAnsi="Times New Roman" w:cs="Times New Roman"/>
          <w:sz w:val="24"/>
          <w:szCs w:val="24"/>
        </w:rPr>
        <w:t xml:space="preserve"> o aluno na elaboração do seu plano de estágio;</w:t>
      </w:r>
    </w:p>
    <w:p w14:paraId="7261234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apresentar</w:t>
      </w:r>
      <w:proofErr w:type="gramEnd"/>
      <w:r>
        <w:rPr>
          <w:rFonts w:ascii="Times New Roman" w:eastAsia="Times New Roman" w:hAnsi="Times New Roman" w:cs="Times New Roman"/>
          <w:sz w:val="24"/>
          <w:szCs w:val="24"/>
        </w:rPr>
        <w:t xml:space="preserve"> instruções para a realização do estágio, no primeiro encontro entre o professor orientador e seus alunos. Os encontros deverão ser individualizados e obedecer ao horário e o local estabelecido em pauta;</w:t>
      </w:r>
    </w:p>
    <w:p w14:paraId="13940FA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preencher relatório específico de acompanhamento do aluno;</w:t>
      </w:r>
    </w:p>
    <w:p w14:paraId="322922A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w:t>
      </w:r>
      <w:proofErr w:type="gramStart"/>
      <w:r>
        <w:rPr>
          <w:rFonts w:ascii="Times New Roman" w:eastAsia="Times New Roman" w:hAnsi="Times New Roman" w:cs="Times New Roman"/>
          <w:sz w:val="24"/>
          <w:szCs w:val="24"/>
        </w:rPr>
        <w:t>utilizar</w:t>
      </w:r>
      <w:proofErr w:type="gramEnd"/>
      <w:r>
        <w:rPr>
          <w:rFonts w:ascii="Times New Roman" w:eastAsia="Times New Roman" w:hAnsi="Times New Roman" w:cs="Times New Roman"/>
          <w:sz w:val="24"/>
          <w:szCs w:val="24"/>
        </w:rPr>
        <w:t xml:space="preserve"> o manual de estágio supervisionado como fonte de apoio às atividades de estágio;</w:t>
      </w:r>
    </w:p>
    <w:p w14:paraId="6F23483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proofErr w:type="gramStart"/>
      <w:r>
        <w:rPr>
          <w:rFonts w:ascii="Times New Roman" w:eastAsia="Times New Roman" w:hAnsi="Times New Roman" w:cs="Times New Roman"/>
          <w:sz w:val="24"/>
          <w:szCs w:val="24"/>
        </w:rPr>
        <w:t>receber</w:t>
      </w:r>
      <w:proofErr w:type="gramEnd"/>
      <w:r>
        <w:rPr>
          <w:rFonts w:ascii="Times New Roman" w:eastAsia="Times New Roman" w:hAnsi="Times New Roman" w:cs="Times New Roman"/>
          <w:sz w:val="24"/>
          <w:szCs w:val="24"/>
        </w:rPr>
        <w:t xml:space="preserve"> relatórios parciais e devolver ao aluno. O relatório final deverá ser entregue na Secretaria Acadêmica, para arquivamento na pasta do aluno.</w:t>
      </w:r>
    </w:p>
    <w:p w14:paraId="3796673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8º </w:t>
      </w:r>
      <w:r>
        <w:rPr>
          <w:rFonts w:ascii="Times New Roman" w:eastAsia="Times New Roman" w:hAnsi="Times New Roman" w:cs="Times New Roman"/>
          <w:sz w:val="24"/>
          <w:szCs w:val="24"/>
        </w:rPr>
        <w:t>Compete ao supervisor técnico da concedente:</w:t>
      </w:r>
    </w:p>
    <w:p w14:paraId="2003290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I - </w:t>
      </w:r>
      <w:proofErr w:type="gramStart"/>
      <w:r>
        <w:rPr>
          <w:rFonts w:ascii="Times New Roman" w:eastAsia="Times New Roman" w:hAnsi="Times New Roman" w:cs="Times New Roman"/>
          <w:sz w:val="24"/>
          <w:szCs w:val="24"/>
        </w:rPr>
        <w:t>observar</w:t>
      </w:r>
      <w:proofErr w:type="gramEnd"/>
      <w:r>
        <w:rPr>
          <w:rFonts w:ascii="Times New Roman" w:eastAsia="Times New Roman" w:hAnsi="Times New Roman" w:cs="Times New Roman"/>
          <w:sz w:val="24"/>
          <w:szCs w:val="24"/>
        </w:rPr>
        <w:t xml:space="preserve"> os procedimentos de legalização dos documentos que regularizem a atividade de estágio curricular, a saber, convênio e termo de compromisso, segundo disposto na lei 6 494, de 7/12/1977, decreto n°87.497, de 18/8/1982 e Lei 11.788 de 25 de setembro de 2008.</w:t>
      </w:r>
    </w:p>
    <w:p w14:paraId="3449251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acompanhar</w:t>
      </w:r>
      <w:proofErr w:type="gramEnd"/>
      <w:r>
        <w:rPr>
          <w:rFonts w:ascii="Times New Roman" w:eastAsia="Times New Roman" w:hAnsi="Times New Roman" w:cs="Times New Roman"/>
          <w:sz w:val="24"/>
          <w:szCs w:val="24"/>
        </w:rPr>
        <w:t xml:space="preserve"> o desenvolvimento do estágio, prezando pelo cumprimento das atividades acertadas no plano de estágio.</w:t>
      </w:r>
    </w:p>
    <w:p w14:paraId="7521BF3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acompanhar o preenchimento do relatório de estágio.</w:t>
      </w:r>
    </w:p>
    <w:p w14:paraId="2AB2BB7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9º </w:t>
      </w:r>
      <w:r>
        <w:rPr>
          <w:rFonts w:ascii="Times New Roman" w:eastAsia="Times New Roman" w:hAnsi="Times New Roman" w:cs="Times New Roman"/>
          <w:sz w:val="24"/>
          <w:szCs w:val="24"/>
        </w:rPr>
        <w:t>Compete ao aluno:</w:t>
      </w:r>
    </w:p>
    <w:p w14:paraId="25CD92BA"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 - </w:t>
      </w:r>
      <w:proofErr w:type="gramStart"/>
      <w:r>
        <w:rPr>
          <w:rFonts w:ascii="Times New Roman" w:eastAsia="Times New Roman" w:hAnsi="Times New Roman" w:cs="Times New Roman"/>
          <w:sz w:val="24"/>
          <w:szCs w:val="24"/>
        </w:rPr>
        <w:t>estar</w:t>
      </w:r>
      <w:proofErr w:type="gramEnd"/>
      <w:r>
        <w:rPr>
          <w:rFonts w:ascii="Times New Roman" w:eastAsia="Times New Roman" w:hAnsi="Times New Roman" w:cs="Times New Roman"/>
          <w:sz w:val="24"/>
          <w:szCs w:val="24"/>
        </w:rPr>
        <w:t xml:space="preserve"> devidamente matriculado;</w:t>
      </w:r>
    </w:p>
    <w:p w14:paraId="5A82B7A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II - </w:t>
      </w:r>
      <w:proofErr w:type="gramStart"/>
      <w:r>
        <w:rPr>
          <w:rFonts w:ascii="Times New Roman" w:eastAsia="Times New Roman" w:hAnsi="Times New Roman" w:cs="Times New Roman"/>
          <w:sz w:val="24"/>
          <w:szCs w:val="24"/>
        </w:rPr>
        <w:t>escolher</w:t>
      </w:r>
      <w:proofErr w:type="gramEnd"/>
      <w:r>
        <w:rPr>
          <w:rFonts w:ascii="Times New Roman" w:eastAsia="Times New Roman" w:hAnsi="Times New Roman" w:cs="Times New Roman"/>
          <w:sz w:val="24"/>
          <w:szCs w:val="24"/>
        </w:rPr>
        <w:t xml:space="preserve"> o local de estágio auxiliado pelo Professor Orientador ou por iniciativa própria;</w:t>
      </w:r>
    </w:p>
    <w:p w14:paraId="63CC191E"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III - elaborar o plano de estágio juntamente com o Professor Orientador;</w:t>
      </w:r>
    </w:p>
    <w:p w14:paraId="27EC8E7C" w14:textId="0F768776"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IV - </w:t>
      </w:r>
      <w:proofErr w:type="gramStart"/>
      <w:r>
        <w:rPr>
          <w:rFonts w:ascii="Times New Roman" w:eastAsia="Times New Roman" w:hAnsi="Times New Roman" w:cs="Times New Roman"/>
          <w:sz w:val="24"/>
          <w:szCs w:val="24"/>
        </w:rPr>
        <w:t>providenciar</w:t>
      </w:r>
      <w:proofErr w:type="gramEnd"/>
      <w:r>
        <w:rPr>
          <w:rFonts w:ascii="Times New Roman" w:eastAsia="Times New Roman" w:hAnsi="Times New Roman" w:cs="Times New Roman"/>
          <w:sz w:val="24"/>
          <w:szCs w:val="24"/>
        </w:rPr>
        <w:t xml:space="preserve"> a documentação necessária para comprovação de sua situação enquanto estagiário, sendo estes o Termo de Convênio e o Termo de Compromisso de Estágio entre o estudante e a instituição prestadora de serviços em </w:t>
      </w:r>
      <w:r w:rsidR="006D316E">
        <w:rPr>
          <w:rFonts w:ascii="Times New Roman" w:eastAsia="Times New Roman" w:hAnsi="Times New Roman" w:cs="Times New Roman"/>
          <w:sz w:val="24"/>
          <w:szCs w:val="24"/>
        </w:rPr>
        <w:t>empresariais</w:t>
      </w:r>
      <w:r>
        <w:rPr>
          <w:rFonts w:ascii="Times New Roman" w:eastAsia="Times New Roman" w:hAnsi="Times New Roman" w:cs="Times New Roman"/>
          <w:sz w:val="24"/>
          <w:szCs w:val="24"/>
        </w:rPr>
        <w:t>. Esses documentos constituirão comprovantes exigíveis pela autoridade competente da inexistência de vínculo empregatício do estagiário;</w:t>
      </w:r>
    </w:p>
    <w:p w14:paraId="3922E4D1"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 - </w:t>
      </w:r>
      <w:proofErr w:type="gramStart"/>
      <w:r>
        <w:rPr>
          <w:rFonts w:ascii="Times New Roman" w:eastAsia="Times New Roman" w:hAnsi="Times New Roman" w:cs="Times New Roman"/>
          <w:sz w:val="24"/>
          <w:szCs w:val="24"/>
        </w:rPr>
        <w:t>comprovar</w:t>
      </w:r>
      <w:proofErr w:type="gramEnd"/>
      <w:r>
        <w:rPr>
          <w:rFonts w:ascii="Times New Roman" w:eastAsia="Times New Roman" w:hAnsi="Times New Roman" w:cs="Times New Roman"/>
          <w:sz w:val="24"/>
          <w:szCs w:val="24"/>
        </w:rPr>
        <w:t xml:space="preserve"> condição de acesso à instituição, através da apresentação do Termo de Convênio e do Termo de Compromisso, devidamente assinados e carimbados pelo representante legal da organização e do Núcleo de Estágio em até 15 dias após o início do estágio;</w:t>
      </w:r>
    </w:p>
    <w:p w14:paraId="0AB1017E" w14:textId="1860C6B5"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VII - elaborar projeto relacionado com a área de conhecimento do curso de </w:t>
      </w:r>
      <w:r w:rsidR="005E7F17">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w:t>
      </w:r>
    </w:p>
    <w:p w14:paraId="4392F0E7" w14:textId="2911F050"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1º </w:t>
      </w:r>
      <w:r>
        <w:rPr>
          <w:rFonts w:ascii="Times New Roman" w:eastAsia="Times New Roman" w:hAnsi="Times New Roman" w:cs="Times New Roman"/>
          <w:sz w:val="24"/>
          <w:szCs w:val="24"/>
        </w:rPr>
        <w:t>O aluno funcionário de instituição prestadora de serviços em</w:t>
      </w:r>
      <w:r w:rsidR="00722FDD">
        <w:rPr>
          <w:rFonts w:ascii="Times New Roman" w:eastAsia="Times New Roman" w:hAnsi="Times New Roman" w:cs="Times New Roman"/>
          <w:sz w:val="24"/>
          <w:szCs w:val="24"/>
        </w:rPr>
        <w:t>presariais</w:t>
      </w:r>
      <w:r>
        <w:rPr>
          <w:rFonts w:ascii="Times New Roman" w:eastAsia="Times New Roman" w:hAnsi="Times New Roman" w:cs="Times New Roman"/>
          <w:sz w:val="24"/>
          <w:szCs w:val="24"/>
        </w:rPr>
        <w:t xml:space="preserve">, pública ou privada, deverá providenciar a fotocópia da carteira de trabalho, comprovando seu vínculo, função e área de conhecimento compatível com o curso de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w:t>
      </w:r>
    </w:p>
    <w:p w14:paraId="7730953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2º</w:t>
      </w:r>
      <w:r>
        <w:rPr>
          <w:rFonts w:ascii="Times New Roman" w:eastAsia="Times New Roman" w:hAnsi="Times New Roman" w:cs="Times New Roman"/>
          <w:sz w:val="24"/>
          <w:szCs w:val="24"/>
        </w:rPr>
        <w:t xml:space="preserve"> A cópia desses documentos deverá ser anexada ao relatório final de estágio, que ficará arquivada na Secretaria Acadêmica;</w:t>
      </w:r>
    </w:p>
    <w:p w14:paraId="1DDA8F18" w14:textId="4DADFA9E"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3º</w:t>
      </w:r>
      <w:r>
        <w:rPr>
          <w:rFonts w:ascii="Times New Roman" w:eastAsia="Times New Roman" w:hAnsi="Times New Roman" w:cs="Times New Roman"/>
          <w:sz w:val="24"/>
          <w:szCs w:val="24"/>
        </w:rPr>
        <w:t xml:space="preserve"> É necessário que a instituição prestadora de serviços em </w:t>
      </w:r>
      <w:r w:rsidR="00722FDD">
        <w:rPr>
          <w:rFonts w:ascii="Times New Roman" w:eastAsia="Times New Roman" w:hAnsi="Times New Roman" w:cs="Times New Roman"/>
          <w:sz w:val="24"/>
          <w:szCs w:val="24"/>
        </w:rPr>
        <w:t>empresariais</w:t>
      </w:r>
      <w:r>
        <w:rPr>
          <w:rFonts w:ascii="Times New Roman" w:eastAsia="Times New Roman" w:hAnsi="Times New Roman" w:cs="Times New Roman"/>
          <w:sz w:val="24"/>
          <w:szCs w:val="24"/>
        </w:rPr>
        <w:t xml:space="preserve"> com o qual o estagiário assinou o termo de compromisso seja constituída, esteja em funcionamento e ofereça condições </w:t>
      </w:r>
      <w:proofErr w:type="gramStart"/>
      <w:r>
        <w:rPr>
          <w:rFonts w:ascii="Times New Roman" w:eastAsia="Times New Roman" w:hAnsi="Times New Roman" w:cs="Times New Roman"/>
          <w:sz w:val="24"/>
          <w:szCs w:val="24"/>
        </w:rPr>
        <w:t>essências</w:t>
      </w:r>
      <w:proofErr w:type="gramEnd"/>
      <w:r>
        <w:rPr>
          <w:rFonts w:ascii="Times New Roman" w:eastAsia="Times New Roman" w:hAnsi="Times New Roman" w:cs="Times New Roman"/>
          <w:sz w:val="24"/>
          <w:szCs w:val="24"/>
        </w:rPr>
        <w:t xml:space="preserve"> que permitam ao aluno aplicar seus conhecimentos;</w:t>
      </w:r>
    </w:p>
    <w:p w14:paraId="64B05346" w14:textId="77777777" w:rsidR="00F31DF9" w:rsidRDefault="00F31DF9">
      <w:pPr>
        <w:spacing w:line="240" w:lineRule="auto"/>
        <w:jc w:val="both"/>
        <w:rPr>
          <w:rFonts w:ascii="Times New Roman" w:eastAsia="Times New Roman" w:hAnsi="Times New Roman" w:cs="Times New Roman"/>
          <w:sz w:val="24"/>
          <w:szCs w:val="24"/>
        </w:rPr>
      </w:pPr>
    </w:p>
    <w:p w14:paraId="5B77902D"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10º </w:t>
      </w:r>
      <w:r>
        <w:rPr>
          <w:rFonts w:ascii="Times New Roman" w:eastAsia="Times New Roman" w:hAnsi="Times New Roman" w:cs="Times New Roman"/>
          <w:sz w:val="24"/>
          <w:szCs w:val="24"/>
        </w:rPr>
        <w:t>Cada aluno terá um único professor orientador, que será o responsável pelas instruções necessárias para o desenvolvimento das atividades de estágio supervisionado, acompanhamento e lançamento das notas no sistema.</w:t>
      </w:r>
    </w:p>
    <w:p w14:paraId="14E2EFD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Parágrafo único.</w:t>
      </w:r>
      <w:r>
        <w:rPr>
          <w:rFonts w:ascii="Times New Roman" w:eastAsia="Times New Roman" w:hAnsi="Times New Roman" w:cs="Times New Roman"/>
          <w:sz w:val="24"/>
          <w:szCs w:val="24"/>
        </w:rPr>
        <w:t xml:space="preserve"> A formatação dos relatórios deverá obedecer ao manual de normas para a elaboração formal de trabalhos científicos, disponível para alunos e professores respectivamente na biblioteca da instituição.</w:t>
      </w:r>
    </w:p>
    <w:p w14:paraId="61177DEB" w14:textId="77777777" w:rsidR="00F31DF9" w:rsidRDefault="00000000">
      <w:pPr>
        <w:spacing w:line="240" w:lineRule="auto"/>
        <w:rPr>
          <w:rFonts w:ascii="Times New Roman" w:eastAsia="Times New Roman" w:hAnsi="Times New Roman" w:cs="Times New Roman"/>
          <w:b/>
          <w:sz w:val="24"/>
          <w:szCs w:val="24"/>
        </w:rPr>
      </w:pPr>
      <w:bookmarkStart w:id="175" w:name="_heading=h.2jh5peh" w:colFirst="0" w:colLast="0"/>
      <w:bookmarkEnd w:id="175"/>
      <w:r>
        <w:rPr>
          <w:rFonts w:ascii="Times New Roman" w:eastAsia="Times New Roman" w:hAnsi="Times New Roman" w:cs="Times New Roman"/>
          <w:b/>
          <w:sz w:val="24"/>
          <w:szCs w:val="24"/>
        </w:rPr>
        <w:t>Capítulo V</w:t>
      </w:r>
    </w:p>
    <w:p w14:paraId="5D467B68" w14:textId="77777777" w:rsidR="00F31DF9" w:rsidRDefault="00000000">
      <w:pPr>
        <w:spacing w:line="240" w:lineRule="auto"/>
        <w:rPr>
          <w:rFonts w:ascii="Times New Roman" w:eastAsia="Times New Roman" w:hAnsi="Times New Roman" w:cs="Times New Roman"/>
          <w:b/>
          <w:sz w:val="24"/>
          <w:szCs w:val="24"/>
        </w:rPr>
      </w:pPr>
      <w:bookmarkStart w:id="176" w:name="_heading=h.ymfzma" w:colFirst="0" w:colLast="0"/>
      <w:bookmarkEnd w:id="176"/>
      <w:r>
        <w:rPr>
          <w:rFonts w:ascii="Times New Roman" w:eastAsia="Times New Roman" w:hAnsi="Times New Roman" w:cs="Times New Roman"/>
          <w:b/>
          <w:sz w:val="24"/>
          <w:szCs w:val="24"/>
        </w:rPr>
        <w:t>Do Seguro Obrigatório</w:t>
      </w:r>
    </w:p>
    <w:p w14:paraId="73F93938" w14:textId="77777777" w:rsidR="00F31DF9" w:rsidRDefault="00F31DF9">
      <w:pPr>
        <w:spacing w:line="240" w:lineRule="auto"/>
        <w:jc w:val="both"/>
        <w:rPr>
          <w:rFonts w:ascii="Times New Roman" w:eastAsia="Times New Roman" w:hAnsi="Times New Roman" w:cs="Times New Roman"/>
          <w:sz w:val="24"/>
          <w:szCs w:val="24"/>
        </w:rPr>
      </w:pPr>
    </w:p>
    <w:p w14:paraId="3B14FD86" w14:textId="77777777" w:rsidR="00F31DF9" w:rsidRDefault="00000000">
      <w:pPr>
        <w:spacing w:line="240" w:lineRule="auto"/>
        <w:jc w:val="both"/>
        <w:rPr>
          <w:rFonts w:ascii="Times New Roman" w:eastAsia="Times New Roman" w:hAnsi="Times New Roman" w:cs="Times New Roman"/>
          <w:sz w:val="24"/>
          <w:szCs w:val="24"/>
        </w:rPr>
      </w:pPr>
      <w:bookmarkStart w:id="177" w:name="_heading=h.3im3ia3" w:colFirst="0" w:colLast="0"/>
      <w:bookmarkEnd w:id="177"/>
      <w:r>
        <w:rPr>
          <w:rFonts w:ascii="Times New Roman" w:eastAsia="Times New Roman" w:hAnsi="Times New Roman" w:cs="Times New Roman"/>
          <w:b/>
          <w:sz w:val="24"/>
          <w:szCs w:val="24"/>
        </w:rPr>
        <w:t xml:space="preserve">Art. 11º </w:t>
      </w:r>
      <w:r>
        <w:rPr>
          <w:rFonts w:ascii="Times New Roman" w:eastAsia="Times New Roman" w:hAnsi="Times New Roman" w:cs="Times New Roman"/>
          <w:sz w:val="24"/>
          <w:szCs w:val="24"/>
        </w:rPr>
        <w:t>É responsabilidade da faculdade a inserção de estagiário, devidamente matriculado e com Termo de Compromisso regularizado, na apólice de seguro de acidentes pessoais, segundo disposto no decreto n°87.497, de 1982 e na Lei 11.788 de 25 de setembro de 2008.</w:t>
      </w:r>
    </w:p>
    <w:p w14:paraId="2F4ED1FA"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VI</w:t>
      </w:r>
    </w:p>
    <w:p w14:paraId="7DDA248E" w14:textId="77777777" w:rsidR="00F31DF9" w:rsidRDefault="00000000">
      <w:pPr>
        <w:spacing w:line="240" w:lineRule="auto"/>
        <w:rPr>
          <w:rFonts w:ascii="Times New Roman" w:eastAsia="Times New Roman" w:hAnsi="Times New Roman" w:cs="Times New Roman"/>
          <w:b/>
          <w:sz w:val="24"/>
          <w:szCs w:val="24"/>
        </w:rPr>
      </w:pPr>
      <w:bookmarkStart w:id="178" w:name="_heading=h.1xrdshw" w:colFirst="0" w:colLast="0"/>
      <w:bookmarkEnd w:id="178"/>
      <w:r>
        <w:rPr>
          <w:rFonts w:ascii="Times New Roman" w:eastAsia="Times New Roman" w:hAnsi="Times New Roman" w:cs="Times New Roman"/>
          <w:b/>
          <w:sz w:val="24"/>
          <w:szCs w:val="24"/>
        </w:rPr>
        <w:t>Das Disposições Finais.</w:t>
      </w:r>
    </w:p>
    <w:p w14:paraId="34B95964" w14:textId="77777777" w:rsidR="00F31DF9" w:rsidRDefault="00F31DF9">
      <w:pPr>
        <w:spacing w:line="240" w:lineRule="auto"/>
        <w:jc w:val="both"/>
        <w:rPr>
          <w:rFonts w:ascii="Times New Roman" w:eastAsia="Times New Roman" w:hAnsi="Times New Roman" w:cs="Times New Roman"/>
          <w:sz w:val="24"/>
          <w:szCs w:val="24"/>
        </w:rPr>
      </w:pPr>
    </w:p>
    <w:p w14:paraId="45A72A4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Art. 12º </w:t>
      </w:r>
      <w:r>
        <w:rPr>
          <w:rFonts w:ascii="Times New Roman" w:eastAsia="Times New Roman" w:hAnsi="Times New Roman" w:cs="Times New Roman"/>
          <w:sz w:val="24"/>
          <w:szCs w:val="24"/>
        </w:rPr>
        <w:t>O presente regulamento está sujeito a alterações que se fizerem necessárias para uma manutenção atualizada e coerente com solicitações do mercado e uma adequação do perfil profissional dos cursos, submetidos à apreciação do Conselho Superior.</w:t>
      </w:r>
    </w:p>
    <w:p w14:paraId="390D63D8" w14:textId="77777777" w:rsidR="00F31DF9" w:rsidRDefault="00F31DF9">
      <w:pPr>
        <w:spacing w:line="240" w:lineRule="auto"/>
        <w:jc w:val="both"/>
        <w:rPr>
          <w:rFonts w:ascii="Times New Roman" w:eastAsia="Times New Roman" w:hAnsi="Times New Roman" w:cs="Times New Roman"/>
          <w:sz w:val="24"/>
          <w:szCs w:val="24"/>
        </w:rPr>
      </w:pPr>
    </w:p>
    <w:p w14:paraId="51BC39F2" w14:textId="727870D3" w:rsidR="00F31DF9" w:rsidRDefault="00000000">
      <w:pPr>
        <w:pStyle w:val="Ttulo1"/>
        <w:spacing w:before="0" w:line="240" w:lineRule="auto"/>
        <w:rPr>
          <w:rFonts w:ascii="Times New Roman" w:hAnsi="Times New Roman" w:cs="Times New Roman"/>
          <w:sz w:val="24"/>
          <w:szCs w:val="24"/>
        </w:rPr>
      </w:pPr>
      <w:r>
        <w:rPr>
          <w:rFonts w:ascii="Times New Roman" w:hAnsi="Times New Roman" w:cs="Times New Roman"/>
          <w:sz w:val="24"/>
          <w:szCs w:val="24"/>
        </w:rPr>
        <w:lastRenderedPageBreak/>
        <w:t xml:space="preserve"> </w:t>
      </w:r>
      <w:bookmarkStart w:id="179" w:name="_Toc114264492"/>
      <w:r>
        <w:rPr>
          <w:rFonts w:ascii="Times New Roman" w:hAnsi="Times New Roman" w:cs="Times New Roman"/>
          <w:sz w:val="24"/>
          <w:szCs w:val="24"/>
        </w:rPr>
        <w:t xml:space="preserve">36.4.  REGULAMENTO DO TRABALHO DE CONCLUSÃO DE CURSO DO CURSO DE </w:t>
      </w:r>
      <w:r w:rsidR="008B6EE2">
        <w:rPr>
          <w:rFonts w:ascii="Times New Roman" w:hAnsi="Times New Roman" w:cs="Times New Roman"/>
          <w:sz w:val="24"/>
          <w:szCs w:val="24"/>
        </w:rPr>
        <w:t>ADMINISTRAÇÃO</w:t>
      </w:r>
      <w:r>
        <w:rPr>
          <w:rFonts w:ascii="Times New Roman" w:hAnsi="Times New Roman" w:cs="Times New Roman"/>
          <w:sz w:val="24"/>
          <w:szCs w:val="24"/>
        </w:rPr>
        <w:t xml:space="preserve"> DA FVP</w:t>
      </w:r>
      <w:bookmarkEnd w:id="179"/>
    </w:p>
    <w:p w14:paraId="3D07E902" w14:textId="77777777" w:rsidR="00F31DF9" w:rsidRDefault="00F31DF9">
      <w:pPr>
        <w:spacing w:line="240" w:lineRule="auto"/>
        <w:jc w:val="both"/>
        <w:rPr>
          <w:rFonts w:ascii="Times New Roman" w:eastAsia="Times New Roman" w:hAnsi="Times New Roman" w:cs="Times New Roman"/>
          <w:b/>
          <w:sz w:val="24"/>
          <w:szCs w:val="24"/>
        </w:rPr>
      </w:pPr>
    </w:p>
    <w:p w14:paraId="7382C15F"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REGULAMENTO DO TRABALHO DE CONCLUSÃO DE CURSO - TCC</w:t>
      </w:r>
    </w:p>
    <w:p w14:paraId="7A415CEF" w14:textId="77777777" w:rsidR="00F31DF9" w:rsidRDefault="00F31DF9">
      <w:pPr>
        <w:spacing w:line="240" w:lineRule="auto"/>
        <w:jc w:val="both"/>
        <w:rPr>
          <w:rFonts w:ascii="Times New Roman" w:eastAsia="Times New Roman" w:hAnsi="Times New Roman" w:cs="Times New Roman"/>
          <w:b/>
          <w:sz w:val="24"/>
          <w:szCs w:val="24"/>
        </w:rPr>
      </w:pPr>
    </w:p>
    <w:p w14:paraId="38972DBE" w14:textId="75C6696C"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Este regulamento tem por finalidade orientar o processo de desenvolvimento do Trabalho de Conclusão de Curso – TCC do Curso de Bacharelado em </w:t>
      </w:r>
      <w:r w:rsidR="008B6EE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da FVP, estabelecendo critérios e procedimentos gerais a serem adotados.</w:t>
      </w:r>
    </w:p>
    <w:p w14:paraId="1AC2A1AD"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1 – Das Disposições Preliminares</w:t>
      </w:r>
    </w:p>
    <w:p w14:paraId="37C1208C" w14:textId="77777777" w:rsidR="00F31DF9" w:rsidRDefault="00F31DF9">
      <w:pPr>
        <w:pBdr>
          <w:top w:val="nil"/>
          <w:left w:val="nil"/>
          <w:bottom w:val="nil"/>
          <w:right w:val="nil"/>
          <w:between w:val="nil"/>
        </w:pBdr>
        <w:spacing w:line="240" w:lineRule="auto"/>
        <w:ind w:left="283"/>
        <w:jc w:val="both"/>
        <w:rPr>
          <w:rFonts w:ascii="Times New Roman" w:eastAsia="Times New Roman" w:hAnsi="Times New Roman" w:cs="Times New Roman"/>
          <w:b/>
          <w:color w:val="000000"/>
          <w:sz w:val="24"/>
          <w:szCs w:val="24"/>
        </w:rPr>
      </w:pPr>
    </w:p>
    <w:p w14:paraId="070A6544" w14:textId="6496B892"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1º</w:t>
      </w:r>
      <w:r>
        <w:rPr>
          <w:rFonts w:ascii="Times New Roman" w:eastAsia="Times New Roman" w:hAnsi="Times New Roman" w:cs="Times New Roman"/>
          <w:color w:val="000000"/>
          <w:sz w:val="24"/>
          <w:szCs w:val="24"/>
        </w:rPr>
        <w:t xml:space="preserve"> O presente regulamento disciplina o processo de elaboração, apresentação e avaliação de Trabalho de Conclusão do Curso de </w:t>
      </w:r>
      <w:r w:rsidR="005E7F17">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da FVP.  </w:t>
      </w:r>
    </w:p>
    <w:p w14:paraId="34DBA357" w14:textId="77777777" w:rsidR="00F31DF9" w:rsidRDefault="00F31DF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69161EF0" w14:textId="0533ACF5"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2º</w:t>
      </w:r>
      <w:r>
        <w:rPr>
          <w:rFonts w:ascii="Times New Roman" w:eastAsia="Times New Roman" w:hAnsi="Times New Roman" w:cs="Times New Roman"/>
          <w:color w:val="000000"/>
          <w:sz w:val="24"/>
          <w:szCs w:val="24"/>
        </w:rPr>
        <w:t xml:space="preserve"> O Trabalho de Conclusão de Curso - TCC será realizado individualmente, por acadêmico devidamente matriculado na disciplina em questão podendo abordar tema teórico ou teórico-prático, com orientação dos docentes do Curso de Graduação em </w:t>
      </w:r>
      <w:r w:rsidR="008B6EE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e relatado sob a forma de uma MONOGRAFIA.</w:t>
      </w:r>
    </w:p>
    <w:p w14:paraId="10ADD154" w14:textId="77777777" w:rsidR="00F31DF9" w:rsidRDefault="00F31DF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77444BD2" w14:textId="22BE7A0D"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3º</w:t>
      </w:r>
      <w:r>
        <w:rPr>
          <w:rFonts w:ascii="Times New Roman" w:eastAsia="Times New Roman" w:hAnsi="Times New Roman" w:cs="Times New Roman"/>
          <w:sz w:val="24"/>
          <w:szCs w:val="24"/>
        </w:rPr>
        <w:t xml:space="preserve"> O Trabalho de Conclusão de Curso – TCC deve propiciar aos alunos a oportunidade de demonstrar as competências adquiridas para resolver problemas complexos e/ou discutir cientificamente temas atuais e importantes da área </w:t>
      </w:r>
      <w:r w:rsidR="001C43DB">
        <w:rPr>
          <w:rFonts w:ascii="Times New Roman" w:eastAsia="Times New Roman" w:hAnsi="Times New Roman" w:cs="Times New Roman"/>
          <w:sz w:val="24"/>
          <w:szCs w:val="24"/>
        </w:rPr>
        <w:t>da gestão</w:t>
      </w:r>
      <w:r>
        <w:rPr>
          <w:rFonts w:ascii="Times New Roman" w:eastAsia="Times New Roman" w:hAnsi="Times New Roman" w:cs="Times New Roman"/>
          <w:sz w:val="24"/>
          <w:szCs w:val="24"/>
        </w:rPr>
        <w:t xml:space="preserve">.  </w:t>
      </w:r>
    </w:p>
    <w:p w14:paraId="121D9BFF" w14:textId="77777777" w:rsidR="00F31DF9" w:rsidRDefault="00F31DF9">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14F63DE9"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CAPÍTULO 2 – Do Trabalho de Conclusão de Curso - TCC</w:t>
      </w:r>
    </w:p>
    <w:p w14:paraId="45B1D6EE" w14:textId="77777777" w:rsidR="00F31DF9" w:rsidRDefault="00F31DF9">
      <w:pPr>
        <w:spacing w:line="240" w:lineRule="auto"/>
        <w:jc w:val="both"/>
        <w:rPr>
          <w:rFonts w:ascii="Times New Roman" w:eastAsia="Times New Roman" w:hAnsi="Times New Roman" w:cs="Times New Roman"/>
          <w:b/>
          <w:sz w:val="24"/>
          <w:szCs w:val="24"/>
        </w:rPr>
      </w:pPr>
    </w:p>
    <w:p w14:paraId="528F46A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4º</w:t>
      </w:r>
      <w:r>
        <w:rPr>
          <w:rFonts w:ascii="Times New Roman" w:eastAsia="Times New Roman" w:hAnsi="Times New Roman" w:cs="Times New Roman"/>
          <w:sz w:val="24"/>
          <w:szCs w:val="24"/>
        </w:rPr>
        <w:t xml:space="preserve"> O processo do Trabalho de Conclusão de Curso - TCC compreende etapas sucessivas, a serem desenvolvidas ao longo dos semestres letivos em que o aluno estiver matriculado no Curso.</w:t>
      </w:r>
    </w:p>
    <w:p w14:paraId="5D960E24" w14:textId="77777777" w:rsidR="00F31DF9" w:rsidRDefault="00F31DF9">
      <w:pPr>
        <w:spacing w:line="240" w:lineRule="auto"/>
        <w:jc w:val="both"/>
        <w:rPr>
          <w:rFonts w:ascii="Times New Roman" w:eastAsia="Times New Roman" w:hAnsi="Times New Roman" w:cs="Times New Roman"/>
          <w:b/>
          <w:sz w:val="24"/>
          <w:szCs w:val="24"/>
        </w:rPr>
      </w:pPr>
    </w:p>
    <w:p w14:paraId="60A971FD" w14:textId="06CC83CE"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Parágrafo Único: no curso de Bacharelado em </w:t>
      </w:r>
      <w:r w:rsidR="005E7F17">
        <w:rPr>
          <w:rFonts w:ascii="Times New Roman" w:eastAsia="Times New Roman" w:hAnsi="Times New Roman" w:cs="Times New Roman"/>
          <w:sz w:val="24"/>
          <w:szCs w:val="24"/>
        </w:rPr>
        <w:t xml:space="preserve">Administração </w:t>
      </w:r>
      <w:r>
        <w:rPr>
          <w:rFonts w:ascii="Times New Roman" w:eastAsia="Times New Roman" w:hAnsi="Times New Roman" w:cs="Times New Roman"/>
          <w:sz w:val="24"/>
          <w:szCs w:val="24"/>
        </w:rPr>
        <w:t>da FVP, o Trabalho de Conclusão de Curso – TCC se constitui a partir de dois momentos (semestres) específicos: no penúltimo período/</w:t>
      </w:r>
      <w:proofErr w:type="gramStart"/>
      <w:r>
        <w:rPr>
          <w:rFonts w:ascii="Times New Roman" w:eastAsia="Times New Roman" w:hAnsi="Times New Roman" w:cs="Times New Roman"/>
          <w:sz w:val="24"/>
          <w:szCs w:val="24"/>
        </w:rPr>
        <w:t>semestre  na</w:t>
      </w:r>
      <w:proofErr w:type="gramEnd"/>
      <w:r>
        <w:rPr>
          <w:rFonts w:ascii="Times New Roman" w:eastAsia="Times New Roman" w:hAnsi="Times New Roman" w:cs="Times New Roman"/>
          <w:sz w:val="24"/>
          <w:szCs w:val="24"/>
        </w:rPr>
        <w:t xml:space="preserve"> disciplina Trabalho de Conclusão de Curso I (constituição do projeto de pesquisa) e no último período/semestre  na disciplina Trabalho de Conclusão de Curso II (elaboração e defesa do TCC);</w:t>
      </w:r>
    </w:p>
    <w:p w14:paraId="5F86DADD" w14:textId="77777777" w:rsidR="00F31DF9" w:rsidRDefault="00F31DF9">
      <w:pPr>
        <w:spacing w:line="240" w:lineRule="auto"/>
        <w:jc w:val="both"/>
        <w:rPr>
          <w:rFonts w:ascii="Times New Roman" w:eastAsia="Times New Roman" w:hAnsi="Times New Roman" w:cs="Times New Roman"/>
          <w:sz w:val="24"/>
          <w:szCs w:val="24"/>
        </w:rPr>
      </w:pPr>
    </w:p>
    <w:p w14:paraId="538735F6"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5º</w:t>
      </w:r>
      <w:r>
        <w:rPr>
          <w:rFonts w:ascii="Times New Roman" w:eastAsia="Times New Roman" w:hAnsi="Times New Roman" w:cs="Times New Roman"/>
          <w:sz w:val="24"/>
          <w:szCs w:val="24"/>
        </w:rPr>
        <w:t xml:space="preserve"> O Trabalho de Conclusão de Curso - TCC deve ser entregue ao professor-orientador, designado para este fim e nos setores instituídos neste regulamento para recebê-lo após a sua finalização.</w:t>
      </w:r>
    </w:p>
    <w:p w14:paraId="052E0ADE" w14:textId="77777777" w:rsidR="00F31DF9" w:rsidRDefault="00F31DF9">
      <w:pPr>
        <w:spacing w:line="240" w:lineRule="auto"/>
        <w:jc w:val="both"/>
        <w:rPr>
          <w:rFonts w:ascii="Times New Roman" w:eastAsia="Times New Roman" w:hAnsi="Times New Roman" w:cs="Times New Roman"/>
          <w:sz w:val="24"/>
          <w:szCs w:val="24"/>
        </w:rPr>
      </w:pPr>
    </w:p>
    <w:p w14:paraId="52639AB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6º</w:t>
      </w:r>
      <w:r>
        <w:rPr>
          <w:rFonts w:ascii="Times New Roman" w:eastAsia="Times New Roman" w:hAnsi="Times New Roman" w:cs="Times New Roman"/>
          <w:sz w:val="24"/>
          <w:szCs w:val="24"/>
        </w:rPr>
        <w:t xml:space="preserve"> A mudança de tema do Trabalho de Conclusão de Curso – </w:t>
      </w:r>
      <w:proofErr w:type="gramStart"/>
      <w:r>
        <w:rPr>
          <w:rFonts w:ascii="Times New Roman" w:eastAsia="Times New Roman" w:hAnsi="Times New Roman" w:cs="Times New Roman"/>
          <w:sz w:val="24"/>
          <w:szCs w:val="24"/>
        </w:rPr>
        <w:t>TCC  somente</w:t>
      </w:r>
      <w:proofErr w:type="gramEnd"/>
      <w:r>
        <w:rPr>
          <w:rFonts w:ascii="Times New Roman" w:eastAsia="Times New Roman" w:hAnsi="Times New Roman" w:cs="Times New Roman"/>
          <w:sz w:val="24"/>
          <w:szCs w:val="24"/>
        </w:rPr>
        <w:t xml:space="preserve"> pode ocorrer, a partir de proposta do aluno ou do professor-orientador, com parecer conclusivo deste.</w:t>
      </w:r>
    </w:p>
    <w:p w14:paraId="52338E43" w14:textId="77777777" w:rsidR="00F31DF9" w:rsidRDefault="00000000">
      <w:pPr>
        <w:spacing w:line="240" w:lineRule="auto"/>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CAPÍTULO 3 – Dos alunos e professores-orientadores</w:t>
      </w:r>
    </w:p>
    <w:p w14:paraId="1EE57F20" w14:textId="77777777" w:rsidR="00F31DF9" w:rsidRDefault="00F31DF9">
      <w:pPr>
        <w:widowControl w:val="0"/>
        <w:pBdr>
          <w:top w:val="nil"/>
          <w:left w:val="nil"/>
          <w:bottom w:val="nil"/>
          <w:right w:val="nil"/>
          <w:between w:val="nil"/>
        </w:pBdr>
        <w:tabs>
          <w:tab w:val="left" w:pos="583"/>
        </w:tabs>
        <w:spacing w:line="240" w:lineRule="auto"/>
        <w:jc w:val="both"/>
        <w:rPr>
          <w:rFonts w:ascii="Times New Roman" w:eastAsia="Times New Roman" w:hAnsi="Times New Roman" w:cs="Times New Roman"/>
          <w:b/>
          <w:color w:val="000000"/>
          <w:sz w:val="24"/>
          <w:szCs w:val="24"/>
        </w:rPr>
      </w:pPr>
    </w:p>
    <w:p w14:paraId="654ABFD8" w14:textId="67B489B8" w:rsidR="00F31DF9" w:rsidRDefault="00000000">
      <w:pPr>
        <w:widowControl w:val="0"/>
        <w:pBdr>
          <w:top w:val="nil"/>
          <w:left w:val="nil"/>
          <w:bottom w:val="nil"/>
          <w:right w:val="nil"/>
          <w:between w:val="nil"/>
        </w:pBdr>
        <w:tabs>
          <w:tab w:val="left" w:pos="583"/>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7º</w:t>
      </w:r>
      <w:r>
        <w:rPr>
          <w:rFonts w:ascii="Times New Roman" w:eastAsia="Times New Roman" w:hAnsi="Times New Roman" w:cs="Times New Roman"/>
          <w:color w:val="000000"/>
          <w:sz w:val="24"/>
          <w:szCs w:val="24"/>
        </w:rPr>
        <w:t xml:space="preserve"> Os alunos do Curso de Bacharelado em </w:t>
      </w:r>
      <w:r w:rsidR="008B6EE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serão submetidos ao processo de orientação, para efeito de escolha do tema e elaboração do trabalho. </w:t>
      </w:r>
    </w:p>
    <w:p w14:paraId="7FAEBDC5"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8º</w:t>
      </w:r>
      <w:r>
        <w:rPr>
          <w:rFonts w:ascii="Times New Roman" w:eastAsia="Times New Roman" w:hAnsi="Times New Roman" w:cs="Times New Roman"/>
          <w:sz w:val="24"/>
          <w:szCs w:val="24"/>
        </w:rPr>
        <w:t xml:space="preserve"> O aluno, dentre outros, tem os seguintes deveres específicos:</w:t>
      </w:r>
    </w:p>
    <w:p w14:paraId="6DB33BE1" w14:textId="77777777" w:rsidR="00F31DF9" w:rsidRDefault="00000000">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Apresentar, primeiramente, ao professor-orientador um anteprojeto contendo: o tema, a justificativa da escolha do tema, os objetivos e bibliografia; </w:t>
      </w:r>
    </w:p>
    <w:p w14:paraId="100D16C2" w14:textId="77777777" w:rsidR="00F31DF9" w:rsidRDefault="00000000">
      <w:pPr>
        <w:widowControl w:val="0"/>
        <w:numPr>
          <w:ilvl w:val="0"/>
          <w:numId w:val="18"/>
        </w:numPr>
        <w:pBdr>
          <w:top w:val="nil"/>
          <w:left w:val="nil"/>
          <w:bottom w:val="nil"/>
          <w:right w:val="nil"/>
          <w:between w:val="nil"/>
        </w:pBdr>
        <w:tabs>
          <w:tab w:val="left" w:pos="70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Apresentar cronograma, com a supervisão do professor orientador, determinando as </w:t>
      </w:r>
      <w:r>
        <w:rPr>
          <w:rFonts w:ascii="Times New Roman" w:eastAsia="Times New Roman" w:hAnsi="Times New Roman" w:cs="Times New Roman"/>
          <w:color w:val="000000"/>
          <w:sz w:val="24"/>
          <w:szCs w:val="24"/>
        </w:rPr>
        <w:lastRenderedPageBreak/>
        <w:t>etapas a serem cumpridas e os prazos para a realização das tarefas;</w:t>
      </w:r>
    </w:p>
    <w:p w14:paraId="612ED93B" w14:textId="77777777" w:rsidR="00F31DF9" w:rsidRDefault="00000000">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Cumprir o calendário divulgado pela coordenação do curso, para realização das atividades propostas na monografia;</w:t>
      </w:r>
    </w:p>
    <w:p w14:paraId="5D509495" w14:textId="77777777" w:rsidR="00F31DF9" w:rsidRDefault="00000000">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Frequentar as reuniões convocadas pelo coordenador de curso, pelo coordenador de TCC do seu curso ou pelo seu professor-orientador;</w:t>
      </w:r>
    </w:p>
    <w:p w14:paraId="77610466" w14:textId="77777777" w:rsidR="00F31DF9" w:rsidRDefault="00000000">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Manter contatos/encontros semanais com o seu professor-orientador, para discussão do trabalho acadêmico em desenvolvimento;</w:t>
      </w:r>
    </w:p>
    <w:p w14:paraId="5FF2A8F3" w14:textId="77777777" w:rsidR="00F31DF9" w:rsidRDefault="00000000">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Elaborar a versão final da monografia, obedecendo as normas e instruções deste regulamento e outras, aprovadas pela coordenação de curso, quando for o caso;</w:t>
      </w:r>
    </w:p>
    <w:p w14:paraId="7B4861B1" w14:textId="77777777" w:rsidR="00F31DF9" w:rsidRDefault="00000000">
      <w:pPr>
        <w:numPr>
          <w:ilvl w:val="0"/>
          <w:numId w:val="18"/>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Comparecer em dia, hora e local determinados pela coordenação de curso ou da coordenação de TCC para apresentar e defender a versão final de sua monografia, perante banca examinadora.</w:t>
      </w:r>
    </w:p>
    <w:p w14:paraId="22D8C754" w14:textId="77777777" w:rsidR="00F31DF9" w:rsidRDefault="00F31DF9">
      <w:pPr>
        <w:widowControl w:val="0"/>
        <w:pBdr>
          <w:top w:val="nil"/>
          <w:left w:val="nil"/>
          <w:bottom w:val="nil"/>
          <w:right w:val="nil"/>
          <w:between w:val="nil"/>
        </w:pBdr>
        <w:tabs>
          <w:tab w:val="left" w:pos="583"/>
        </w:tabs>
        <w:spacing w:line="240" w:lineRule="auto"/>
        <w:jc w:val="both"/>
        <w:rPr>
          <w:rFonts w:ascii="Times New Roman" w:eastAsia="Times New Roman" w:hAnsi="Times New Roman" w:cs="Times New Roman"/>
          <w:b/>
          <w:color w:val="000000"/>
          <w:sz w:val="24"/>
          <w:szCs w:val="24"/>
        </w:rPr>
      </w:pPr>
    </w:p>
    <w:p w14:paraId="71639716" w14:textId="24EC3D72" w:rsidR="00F31DF9" w:rsidRDefault="00000000">
      <w:pPr>
        <w:widowControl w:val="0"/>
        <w:pBdr>
          <w:top w:val="nil"/>
          <w:left w:val="nil"/>
          <w:bottom w:val="nil"/>
          <w:right w:val="nil"/>
          <w:between w:val="nil"/>
        </w:pBdr>
        <w:tabs>
          <w:tab w:val="left" w:pos="583"/>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9º </w:t>
      </w:r>
      <w:r>
        <w:rPr>
          <w:rFonts w:ascii="Times New Roman" w:eastAsia="Times New Roman" w:hAnsi="Times New Roman" w:cs="Times New Roman"/>
          <w:color w:val="000000"/>
          <w:sz w:val="24"/>
          <w:szCs w:val="24"/>
        </w:rPr>
        <w:t xml:space="preserve">Todos os professores Bacharéis em </w:t>
      </w:r>
      <w:r w:rsidR="008B6EE2">
        <w:rPr>
          <w:rFonts w:ascii="Times New Roman" w:eastAsia="Times New Roman" w:hAnsi="Times New Roman" w:cs="Times New Roman"/>
          <w:color w:val="000000"/>
          <w:sz w:val="24"/>
          <w:szCs w:val="24"/>
        </w:rPr>
        <w:t>ADMINISTRAÇÃO</w:t>
      </w:r>
      <w:r>
        <w:rPr>
          <w:rFonts w:ascii="Times New Roman" w:eastAsia="Times New Roman" w:hAnsi="Times New Roman" w:cs="Times New Roman"/>
          <w:color w:val="000000"/>
          <w:sz w:val="24"/>
          <w:szCs w:val="24"/>
        </w:rPr>
        <w:t xml:space="preserve">, devidamente vinculados ao Curso de </w:t>
      </w:r>
      <w:r w:rsidR="005E7F17">
        <w:rPr>
          <w:rFonts w:ascii="Times New Roman" w:eastAsia="Times New Roman" w:hAnsi="Times New Roman" w:cs="Times New Roman"/>
          <w:color w:val="000000"/>
          <w:sz w:val="24"/>
          <w:szCs w:val="24"/>
        </w:rPr>
        <w:t xml:space="preserve">Administração </w:t>
      </w:r>
      <w:r>
        <w:rPr>
          <w:rFonts w:ascii="Times New Roman" w:eastAsia="Times New Roman" w:hAnsi="Times New Roman" w:cs="Times New Roman"/>
          <w:color w:val="000000"/>
          <w:sz w:val="24"/>
          <w:szCs w:val="24"/>
        </w:rPr>
        <w:t xml:space="preserve">da FVP podem ser indicados como professores orientadores, desde que possuam, no mínimo, curso de especialização. No entanto, tal orientação far-se-á adequando o interesse do professor-orientador com a sua área de atuação e disponibilidade. Definidas estas questões, professor-orientador e aluno estabelecerão, entre si, horário e local para reuniões semanais ou quinzenais de orientação. </w:t>
      </w:r>
    </w:p>
    <w:p w14:paraId="14A82254" w14:textId="77777777" w:rsidR="00F31DF9" w:rsidRDefault="00F31DF9">
      <w:pPr>
        <w:widowControl w:val="0"/>
        <w:pBdr>
          <w:top w:val="nil"/>
          <w:left w:val="nil"/>
          <w:bottom w:val="nil"/>
          <w:right w:val="nil"/>
          <w:between w:val="nil"/>
        </w:pBdr>
        <w:tabs>
          <w:tab w:val="left" w:pos="368"/>
        </w:tabs>
        <w:spacing w:line="240" w:lineRule="auto"/>
        <w:jc w:val="both"/>
        <w:rPr>
          <w:rFonts w:ascii="Times New Roman" w:eastAsia="Times New Roman" w:hAnsi="Times New Roman" w:cs="Times New Roman"/>
          <w:color w:val="000000"/>
          <w:sz w:val="24"/>
          <w:szCs w:val="24"/>
        </w:rPr>
      </w:pPr>
    </w:p>
    <w:p w14:paraId="1139A365" w14:textId="77777777" w:rsidR="00F31DF9" w:rsidRDefault="00000000">
      <w:pPr>
        <w:widowControl w:val="0"/>
        <w:pBdr>
          <w:top w:val="nil"/>
          <w:left w:val="nil"/>
          <w:bottom w:val="nil"/>
          <w:right w:val="nil"/>
          <w:between w:val="nil"/>
        </w:pBdr>
        <w:tabs>
          <w:tab w:val="left" w:pos="368"/>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primeiro: quanto ao local e horário da orientação, não existe obrigatoriedade para que a reunião seja em uma sala de aula ou na Coordenação de Curso. Porém, deve ser realizada nas dependências da FVP.</w:t>
      </w:r>
    </w:p>
    <w:p w14:paraId="6B3E19FA" w14:textId="77777777" w:rsidR="00F31DF9" w:rsidRDefault="00F31DF9">
      <w:pPr>
        <w:widowControl w:val="0"/>
        <w:pBdr>
          <w:top w:val="nil"/>
          <w:left w:val="nil"/>
          <w:bottom w:val="nil"/>
          <w:right w:val="nil"/>
          <w:between w:val="nil"/>
        </w:pBdr>
        <w:tabs>
          <w:tab w:val="left" w:pos="368"/>
        </w:tabs>
        <w:spacing w:line="240" w:lineRule="auto"/>
        <w:jc w:val="both"/>
        <w:rPr>
          <w:rFonts w:ascii="Times New Roman" w:eastAsia="Times New Roman" w:hAnsi="Times New Roman" w:cs="Times New Roman"/>
          <w:color w:val="000000"/>
          <w:sz w:val="24"/>
          <w:szCs w:val="24"/>
        </w:rPr>
      </w:pPr>
    </w:p>
    <w:p w14:paraId="4877862E" w14:textId="77777777" w:rsidR="00F31DF9" w:rsidRDefault="00000000">
      <w:pPr>
        <w:widowControl w:val="0"/>
        <w:pBdr>
          <w:top w:val="nil"/>
          <w:left w:val="nil"/>
          <w:bottom w:val="nil"/>
          <w:right w:val="nil"/>
          <w:between w:val="nil"/>
        </w:pBdr>
        <w:tabs>
          <w:tab w:val="left" w:pos="368"/>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segundo: só haverá substituição do professor orientador mediante concordância deste, do professor substituto escolhido pelo aluno, do coordenador de TCC e do coordenador do curso, salientando que a troca de orientador não pode interferir nos prazos estabelecidos para a entrega do trabalho (que não serão estendidos). Esta troca ficará documentada por escrito. (APÊNDICE A)</w:t>
      </w:r>
    </w:p>
    <w:p w14:paraId="2C635E04" w14:textId="77777777" w:rsidR="00F31DF9" w:rsidRDefault="00F31DF9">
      <w:pPr>
        <w:widowControl w:val="0"/>
        <w:pBdr>
          <w:top w:val="nil"/>
          <w:left w:val="nil"/>
          <w:bottom w:val="nil"/>
          <w:right w:val="nil"/>
          <w:between w:val="nil"/>
        </w:pBdr>
        <w:tabs>
          <w:tab w:val="left" w:pos="368"/>
        </w:tabs>
        <w:spacing w:line="240" w:lineRule="auto"/>
        <w:jc w:val="both"/>
        <w:rPr>
          <w:rFonts w:ascii="Times New Roman" w:eastAsia="Times New Roman" w:hAnsi="Times New Roman" w:cs="Times New Roman"/>
          <w:color w:val="000000"/>
          <w:sz w:val="24"/>
          <w:szCs w:val="24"/>
        </w:rPr>
      </w:pPr>
    </w:p>
    <w:p w14:paraId="7B1A87FB" w14:textId="77777777" w:rsidR="00F31DF9" w:rsidRDefault="00000000">
      <w:pPr>
        <w:widowControl w:val="0"/>
        <w:pBdr>
          <w:top w:val="nil"/>
          <w:left w:val="nil"/>
          <w:bottom w:val="nil"/>
          <w:right w:val="nil"/>
          <w:between w:val="nil"/>
        </w:pBdr>
        <w:tabs>
          <w:tab w:val="left" w:pos="368"/>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terceiro: o relacionamento entre professor orientador e aluno deve ser o mais profissional possível, o que implica em responsabilidades de ambas as partes. Qualquer problema entre orientador e aluno deverá ser comunicado ao coordenador do curso e ao coordenador de TCC o mais breve possível, para que sejam tomadas as providências cabíveis em cada caso.</w:t>
      </w:r>
    </w:p>
    <w:p w14:paraId="43DFA1CB" w14:textId="77777777" w:rsidR="00F31DF9" w:rsidRDefault="00F31DF9">
      <w:pPr>
        <w:widowControl w:val="0"/>
        <w:pBdr>
          <w:top w:val="nil"/>
          <w:left w:val="nil"/>
          <w:bottom w:val="nil"/>
          <w:right w:val="nil"/>
          <w:between w:val="nil"/>
        </w:pBdr>
        <w:tabs>
          <w:tab w:val="left" w:pos="368"/>
        </w:tabs>
        <w:spacing w:line="240" w:lineRule="auto"/>
        <w:jc w:val="both"/>
        <w:rPr>
          <w:rFonts w:ascii="Times New Roman" w:eastAsia="Times New Roman" w:hAnsi="Times New Roman" w:cs="Times New Roman"/>
          <w:b/>
          <w:color w:val="000000"/>
          <w:sz w:val="24"/>
          <w:szCs w:val="24"/>
        </w:rPr>
      </w:pPr>
    </w:p>
    <w:p w14:paraId="754EBB17" w14:textId="77777777" w:rsidR="00F31DF9" w:rsidRDefault="00000000">
      <w:pPr>
        <w:widowControl w:val="0"/>
        <w:pBdr>
          <w:top w:val="nil"/>
          <w:left w:val="nil"/>
          <w:bottom w:val="nil"/>
          <w:right w:val="nil"/>
          <w:between w:val="nil"/>
        </w:pBdr>
        <w:tabs>
          <w:tab w:val="left" w:pos="368"/>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10°</w:t>
      </w:r>
      <w:r>
        <w:rPr>
          <w:rFonts w:ascii="Times New Roman" w:eastAsia="Times New Roman" w:hAnsi="Times New Roman" w:cs="Times New Roman"/>
          <w:color w:val="000000"/>
          <w:sz w:val="24"/>
          <w:szCs w:val="24"/>
        </w:rPr>
        <w:t xml:space="preserve"> Cabe ao professor-orientador:</w:t>
      </w:r>
    </w:p>
    <w:p w14:paraId="686C5318" w14:textId="77777777" w:rsidR="00F31DF9" w:rsidRDefault="00000000">
      <w:pPr>
        <w:numPr>
          <w:ilvl w:val="0"/>
          <w:numId w:val="19"/>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Orientar os alunos na escolha do tema e na elaboração e execução do Trabalho de Conclusão de Curso - TCC, sob a forma de monografia, desenvolvido ao longo do curso;</w:t>
      </w:r>
    </w:p>
    <w:p w14:paraId="1EBCB5BC" w14:textId="77777777" w:rsidR="00F31DF9"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Sugerir à coordenação de curso, normas ou instruções destinadas a aprimorarem o processo do Trabalho de Conclusão de Curso - TCC;</w:t>
      </w:r>
    </w:p>
    <w:p w14:paraId="4894A3FF" w14:textId="77777777" w:rsidR="00F31DF9" w:rsidRDefault="00F31DF9">
      <w:pPr>
        <w:spacing w:line="240" w:lineRule="auto"/>
        <w:ind w:left="540"/>
        <w:jc w:val="both"/>
        <w:rPr>
          <w:rFonts w:ascii="Times New Roman" w:eastAsia="Times New Roman" w:hAnsi="Times New Roman" w:cs="Times New Roman"/>
          <w:sz w:val="24"/>
          <w:szCs w:val="24"/>
        </w:rPr>
      </w:pPr>
    </w:p>
    <w:p w14:paraId="0964380B" w14:textId="77777777" w:rsidR="00F31DF9"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Acompanhar o desenvolvimento do TCC por meio de reuniões semanais ou quinzenais de orientação (obrigatoriamente nas dependências da FVP em dia e hora combinados com o aluno e informados, através de relatórios mensais à coordenação de curso e coordenação de TCC. (APÊNDICE B)</w:t>
      </w:r>
    </w:p>
    <w:p w14:paraId="64C6BFA2" w14:textId="77777777" w:rsidR="00F31DF9"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Participar de reuniões, convocadas pelo coordenador do TCC, para análise do processo do Trabalho de Conclusão de Curso, assim como da avaliação dos alunos;</w:t>
      </w:r>
    </w:p>
    <w:p w14:paraId="37B28830" w14:textId="77777777" w:rsidR="00F31DF9"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Emitir relatórios periódicos, parciais e finais, sobre o desempenho e a avaliação dos acadêmicos, com vistas ao Trabalho de Conclusão de Curso;</w:t>
      </w:r>
    </w:p>
    <w:p w14:paraId="571F6736" w14:textId="77777777" w:rsidR="00F31DF9"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Para os alunos que estiverem em elaboração da monografia, marcar dia, hora e local da apresentação do Trabalho de Conclusão de Curso, perante banca examinadora. </w:t>
      </w:r>
    </w:p>
    <w:p w14:paraId="6AC77149" w14:textId="77777777" w:rsidR="00F31DF9"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Anotar as sugestões da banca examinadora durante a defesa do trabalho e acompanhar a inclusão </w:t>
      </w:r>
      <w:proofErr w:type="gramStart"/>
      <w:r>
        <w:rPr>
          <w:rFonts w:ascii="Times New Roman" w:eastAsia="Times New Roman" w:hAnsi="Times New Roman" w:cs="Times New Roman"/>
          <w:sz w:val="24"/>
          <w:szCs w:val="24"/>
        </w:rPr>
        <w:t>das mesmas</w:t>
      </w:r>
      <w:proofErr w:type="gramEnd"/>
      <w:r>
        <w:rPr>
          <w:rFonts w:ascii="Times New Roman" w:eastAsia="Times New Roman" w:hAnsi="Times New Roman" w:cs="Times New Roman"/>
          <w:sz w:val="24"/>
          <w:szCs w:val="24"/>
        </w:rPr>
        <w:t xml:space="preserve"> na elaboração do trabalho final a ser entregue pelo aluno.</w:t>
      </w:r>
    </w:p>
    <w:p w14:paraId="0051E23A" w14:textId="77777777" w:rsidR="00F31DF9" w:rsidRDefault="00000000">
      <w:pPr>
        <w:numPr>
          <w:ilvl w:val="0"/>
          <w:numId w:val="19"/>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professor orientador pode orientar, no máximo, 8 (oito) trabalhos simultaneamente.</w:t>
      </w:r>
    </w:p>
    <w:p w14:paraId="60608357" w14:textId="77777777" w:rsidR="00F31DF9" w:rsidRDefault="0000000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CAPÍTULO 4 – Da Defesa e Entrega Final do TCC</w:t>
      </w:r>
    </w:p>
    <w:p w14:paraId="719B8A41" w14:textId="77777777" w:rsidR="00F31DF9" w:rsidRDefault="00F31DF9">
      <w:pPr>
        <w:widowControl w:val="0"/>
        <w:pBdr>
          <w:top w:val="nil"/>
          <w:left w:val="nil"/>
          <w:bottom w:val="nil"/>
          <w:right w:val="nil"/>
          <w:between w:val="nil"/>
        </w:pBdr>
        <w:tabs>
          <w:tab w:val="left" w:pos="680"/>
        </w:tabs>
        <w:spacing w:line="240" w:lineRule="auto"/>
        <w:jc w:val="both"/>
        <w:rPr>
          <w:rFonts w:ascii="Times New Roman" w:eastAsia="Times New Roman" w:hAnsi="Times New Roman" w:cs="Times New Roman"/>
          <w:b/>
          <w:color w:val="000000"/>
          <w:sz w:val="24"/>
          <w:szCs w:val="24"/>
        </w:rPr>
      </w:pPr>
    </w:p>
    <w:p w14:paraId="7713CC2E" w14:textId="77777777" w:rsidR="00F31DF9" w:rsidRDefault="00000000">
      <w:pPr>
        <w:widowControl w:val="0"/>
        <w:pBdr>
          <w:top w:val="nil"/>
          <w:left w:val="nil"/>
          <w:bottom w:val="nil"/>
          <w:right w:val="nil"/>
          <w:between w:val="nil"/>
        </w:pBdr>
        <w:tabs>
          <w:tab w:val="left" w:pos="68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11°</w:t>
      </w:r>
      <w:r>
        <w:rPr>
          <w:rFonts w:ascii="Times New Roman" w:eastAsia="Times New Roman" w:hAnsi="Times New Roman" w:cs="Times New Roman"/>
          <w:color w:val="000000"/>
          <w:sz w:val="24"/>
          <w:szCs w:val="24"/>
        </w:rPr>
        <w:t xml:space="preserve"> A entrega do TCC será feita à secretaria acadêmica, nos prazos estabelecidos em calendário pelo coordenador de curso ou coordenador de TCC, com antecedência de no mínimo 15 (quinze) dias úteis da defesa, em 3 (três) vias encadernadas em espiral simples que serão entregues para os membros da Banca Examinadora respeitando as normas exigidas para trabalhos acadêmicos de monografia. (APÊNDICE C)</w:t>
      </w:r>
    </w:p>
    <w:p w14:paraId="4D8D088E" w14:textId="77777777" w:rsidR="00F31DF9" w:rsidRDefault="00F31DF9">
      <w:pPr>
        <w:widowControl w:val="0"/>
        <w:pBdr>
          <w:top w:val="nil"/>
          <w:left w:val="nil"/>
          <w:bottom w:val="nil"/>
          <w:right w:val="nil"/>
          <w:between w:val="nil"/>
        </w:pBdr>
        <w:tabs>
          <w:tab w:val="left" w:pos="702"/>
        </w:tabs>
        <w:spacing w:line="240" w:lineRule="auto"/>
        <w:jc w:val="both"/>
        <w:rPr>
          <w:rFonts w:ascii="Times New Roman" w:eastAsia="Times New Roman" w:hAnsi="Times New Roman" w:cs="Times New Roman"/>
          <w:b/>
          <w:color w:val="000000"/>
          <w:sz w:val="24"/>
          <w:szCs w:val="24"/>
        </w:rPr>
      </w:pPr>
    </w:p>
    <w:p w14:paraId="368E1590" w14:textId="77777777" w:rsidR="00F31DF9" w:rsidRDefault="00000000">
      <w:pPr>
        <w:widowControl w:val="0"/>
        <w:pBdr>
          <w:top w:val="nil"/>
          <w:left w:val="nil"/>
          <w:bottom w:val="nil"/>
          <w:right w:val="nil"/>
          <w:between w:val="nil"/>
        </w:pBdr>
        <w:tabs>
          <w:tab w:val="left" w:pos="70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a data da defesa do TCC estará disponível na coordenação do curso no início do semestre previsto para </w:t>
      </w:r>
      <w:proofErr w:type="gramStart"/>
      <w:r>
        <w:rPr>
          <w:rFonts w:ascii="Times New Roman" w:eastAsia="Times New Roman" w:hAnsi="Times New Roman" w:cs="Times New Roman"/>
          <w:color w:val="000000"/>
          <w:sz w:val="24"/>
          <w:szCs w:val="24"/>
        </w:rPr>
        <w:t>a mesma</w:t>
      </w:r>
      <w:proofErr w:type="gramEnd"/>
      <w:r>
        <w:rPr>
          <w:rFonts w:ascii="Times New Roman" w:eastAsia="Times New Roman" w:hAnsi="Times New Roman" w:cs="Times New Roman"/>
          <w:color w:val="000000"/>
          <w:sz w:val="24"/>
          <w:szCs w:val="24"/>
        </w:rPr>
        <w:t>.</w:t>
      </w:r>
    </w:p>
    <w:p w14:paraId="03DE1753" w14:textId="77777777" w:rsidR="00F31DF9" w:rsidRDefault="00F31DF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7A316EBD"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12° </w:t>
      </w:r>
      <w:r>
        <w:rPr>
          <w:rFonts w:ascii="Times New Roman" w:eastAsia="Times New Roman" w:hAnsi="Times New Roman" w:cs="Times New Roman"/>
          <w:color w:val="000000"/>
          <w:sz w:val="24"/>
          <w:szCs w:val="24"/>
        </w:rPr>
        <w:t xml:space="preserve">Na defesa pública, no que tange à fase disponibilizada à exposição do trabalho à banca, apenas o autor do </w:t>
      </w:r>
      <w:proofErr w:type="gramStart"/>
      <w:r>
        <w:rPr>
          <w:rFonts w:ascii="Times New Roman" w:eastAsia="Times New Roman" w:hAnsi="Times New Roman" w:cs="Times New Roman"/>
          <w:color w:val="000000"/>
          <w:sz w:val="24"/>
          <w:szCs w:val="24"/>
        </w:rPr>
        <w:t>TCC  deverá</w:t>
      </w:r>
      <w:proofErr w:type="gramEnd"/>
      <w:r>
        <w:rPr>
          <w:rFonts w:ascii="Times New Roman" w:eastAsia="Times New Roman" w:hAnsi="Times New Roman" w:cs="Times New Roman"/>
          <w:color w:val="000000"/>
          <w:sz w:val="24"/>
          <w:szCs w:val="24"/>
        </w:rPr>
        <w:t xml:space="preserve"> fazer explanação. </w:t>
      </w:r>
    </w:p>
    <w:p w14:paraId="55725394" w14:textId="77777777" w:rsidR="00F31DF9" w:rsidRDefault="00F31DF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1DFD259E"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Deverá ocorrer fase de arguição acerca do trabalho pela banca examinadora e tem por objetivo auxiliar na constituição da nota do acadêmico-autor, bem como a autenticidade/concretude do TCC.  </w:t>
      </w:r>
    </w:p>
    <w:p w14:paraId="1398D181" w14:textId="77777777" w:rsidR="00F31DF9" w:rsidRDefault="00F31DF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68A9F0B1"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13°</w:t>
      </w:r>
      <w:r>
        <w:rPr>
          <w:rFonts w:ascii="Times New Roman" w:eastAsia="Times New Roman" w:hAnsi="Times New Roman" w:cs="Times New Roman"/>
          <w:color w:val="000000"/>
          <w:sz w:val="24"/>
          <w:szCs w:val="24"/>
        </w:rPr>
        <w:t xml:space="preserve"> Após a defesa e aprovação do TCC, o aluno terá um prazo máximo 07 (sete) dias corridos, a contar da data da defesa, para os devidos ajustes e, em seguida, protocolar na secretaria acadêmica da FVP a versão definitiva. em 2 (duas) vias, encadernadas em capa dura, na cor azul </w:t>
      </w:r>
      <w:proofErr w:type="spellStart"/>
      <w:r>
        <w:rPr>
          <w:rFonts w:ascii="Times New Roman" w:eastAsia="Times New Roman" w:hAnsi="Times New Roman" w:cs="Times New Roman"/>
          <w:color w:val="000000"/>
          <w:sz w:val="24"/>
          <w:szCs w:val="24"/>
        </w:rPr>
        <w:t>royal</w:t>
      </w:r>
      <w:proofErr w:type="spellEnd"/>
      <w:r>
        <w:rPr>
          <w:rFonts w:ascii="Times New Roman" w:eastAsia="Times New Roman" w:hAnsi="Times New Roman" w:cs="Times New Roman"/>
          <w:color w:val="000000"/>
          <w:sz w:val="24"/>
          <w:szCs w:val="24"/>
        </w:rPr>
        <w:t xml:space="preserve">, com letras cor </w:t>
      </w:r>
      <w:proofErr w:type="gramStart"/>
      <w:r>
        <w:rPr>
          <w:rFonts w:ascii="Times New Roman" w:eastAsia="Times New Roman" w:hAnsi="Times New Roman" w:cs="Times New Roman"/>
          <w:color w:val="000000"/>
          <w:sz w:val="24"/>
          <w:szCs w:val="24"/>
        </w:rPr>
        <w:t>dourada,  acompanhadas</w:t>
      </w:r>
      <w:proofErr w:type="gramEnd"/>
      <w:r>
        <w:rPr>
          <w:rFonts w:ascii="Times New Roman" w:eastAsia="Times New Roman" w:hAnsi="Times New Roman" w:cs="Times New Roman"/>
          <w:color w:val="000000"/>
          <w:sz w:val="24"/>
          <w:szCs w:val="24"/>
        </w:rPr>
        <w:t xml:space="preserve"> de 1 (uma) cópia em CD, incluindo os slides da apresentação.</w:t>
      </w:r>
    </w:p>
    <w:p w14:paraId="5A83A44B" w14:textId="77777777" w:rsidR="00F31DF9" w:rsidRDefault="00F31DF9">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p>
    <w:p w14:paraId="0742C3F7"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14°</w:t>
      </w:r>
      <w:r>
        <w:rPr>
          <w:rFonts w:ascii="Times New Roman" w:eastAsia="Times New Roman" w:hAnsi="Times New Roman" w:cs="Times New Roman"/>
          <w:color w:val="000000"/>
          <w:sz w:val="24"/>
          <w:szCs w:val="24"/>
        </w:rPr>
        <w:t>Os trabalhos devem respeitar o cronograma e prazos estabelecidos para serem avaliados no período corrente. O aluno que não entregar por escrito o Trabalho de Conclusão de Curso e/ou que não se apresentar para a sua defesa oral, sem motivo justificado, será automaticamente reprovado, podendo apresentar novo trabalho, somente no semestre letivo posterior, de acordo com o calendário acadêmico.</w:t>
      </w:r>
    </w:p>
    <w:p w14:paraId="276491BB" w14:textId="77777777" w:rsidR="00F31DF9" w:rsidRDefault="00F31DF9">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p>
    <w:p w14:paraId="583772D9"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nesse caso, o aluno não participará da colação de grau no semestre, podendo colar grau no semestre seguinte ou em cerimônia reservada pela Direção Geral da IES. </w:t>
      </w:r>
    </w:p>
    <w:p w14:paraId="623DC659" w14:textId="77777777" w:rsidR="00F31DF9" w:rsidRDefault="00F31DF9">
      <w:pPr>
        <w:widowControl w:val="0"/>
        <w:pBdr>
          <w:top w:val="nil"/>
          <w:left w:val="nil"/>
          <w:bottom w:val="nil"/>
          <w:right w:val="nil"/>
          <w:between w:val="nil"/>
        </w:pBdr>
        <w:tabs>
          <w:tab w:val="left" w:pos="731"/>
        </w:tabs>
        <w:spacing w:line="240" w:lineRule="auto"/>
        <w:jc w:val="both"/>
        <w:rPr>
          <w:rFonts w:ascii="Times New Roman" w:eastAsia="Times New Roman" w:hAnsi="Times New Roman" w:cs="Times New Roman"/>
          <w:b/>
          <w:color w:val="000000"/>
          <w:sz w:val="24"/>
          <w:szCs w:val="24"/>
        </w:rPr>
      </w:pPr>
    </w:p>
    <w:p w14:paraId="76EF242A" w14:textId="77777777" w:rsidR="00F31DF9" w:rsidRDefault="00000000">
      <w:pPr>
        <w:widowControl w:val="0"/>
        <w:pBdr>
          <w:top w:val="nil"/>
          <w:left w:val="nil"/>
          <w:bottom w:val="nil"/>
          <w:right w:val="nil"/>
          <w:between w:val="nil"/>
        </w:pBdr>
        <w:tabs>
          <w:tab w:val="left" w:pos="73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15°</w:t>
      </w:r>
      <w:r>
        <w:rPr>
          <w:rFonts w:ascii="Times New Roman" w:eastAsia="Times New Roman" w:hAnsi="Times New Roman" w:cs="Times New Roman"/>
          <w:color w:val="000000"/>
          <w:sz w:val="24"/>
          <w:szCs w:val="24"/>
        </w:rPr>
        <w:t xml:space="preserve"> Os alunos que não se inscreverem para a defesa do TCC no prazo de até 30 (trinta) dias corridos após o início do semestre letivo só poderá fazê-lo mediante preenchimento de requerimento próprio dirigido ao coordenador de curso, até no máximo 60 (sessenta) dias do início do semestre. (APÊNDICE D)</w:t>
      </w:r>
    </w:p>
    <w:p w14:paraId="4F4B454F" w14:textId="77777777" w:rsidR="00F31DF9" w:rsidRDefault="00F31DF9">
      <w:pPr>
        <w:widowControl w:val="0"/>
        <w:pBdr>
          <w:top w:val="nil"/>
          <w:left w:val="nil"/>
          <w:bottom w:val="nil"/>
          <w:right w:val="nil"/>
          <w:between w:val="nil"/>
        </w:pBdr>
        <w:tabs>
          <w:tab w:val="left" w:pos="731"/>
        </w:tabs>
        <w:spacing w:line="240" w:lineRule="auto"/>
        <w:jc w:val="both"/>
        <w:rPr>
          <w:rFonts w:ascii="Times New Roman" w:eastAsia="Times New Roman" w:hAnsi="Times New Roman" w:cs="Times New Roman"/>
          <w:color w:val="000000"/>
          <w:sz w:val="24"/>
          <w:szCs w:val="24"/>
        </w:rPr>
      </w:pPr>
    </w:p>
    <w:p w14:paraId="15AED0D4" w14:textId="77777777" w:rsidR="00F31DF9" w:rsidRDefault="00000000">
      <w:pPr>
        <w:widowControl w:val="0"/>
        <w:pBdr>
          <w:top w:val="nil"/>
          <w:left w:val="nil"/>
          <w:bottom w:val="nil"/>
          <w:right w:val="nil"/>
          <w:between w:val="nil"/>
        </w:pBdr>
        <w:tabs>
          <w:tab w:val="left" w:pos="73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único: os prazos de entrega dos trabalhos e defesa não serão prorrogados.</w:t>
      </w:r>
    </w:p>
    <w:p w14:paraId="6E8E026B" w14:textId="77777777" w:rsidR="00F31DF9" w:rsidRDefault="00F31DF9">
      <w:pPr>
        <w:widowControl w:val="0"/>
        <w:pBdr>
          <w:top w:val="nil"/>
          <w:left w:val="nil"/>
          <w:bottom w:val="nil"/>
          <w:right w:val="nil"/>
          <w:between w:val="nil"/>
        </w:pBdr>
        <w:tabs>
          <w:tab w:val="left" w:pos="702"/>
        </w:tabs>
        <w:spacing w:line="240" w:lineRule="auto"/>
        <w:jc w:val="both"/>
        <w:rPr>
          <w:rFonts w:ascii="Times New Roman" w:eastAsia="Times New Roman" w:hAnsi="Times New Roman" w:cs="Times New Roman"/>
          <w:b/>
          <w:color w:val="000000"/>
          <w:sz w:val="24"/>
          <w:szCs w:val="24"/>
        </w:rPr>
      </w:pPr>
    </w:p>
    <w:p w14:paraId="58FFC5EB" w14:textId="77777777" w:rsidR="00F31DF9" w:rsidRDefault="00000000">
      <w:pPr>
        <w:widowControl w:val="0"/>
        <w:pBdr>
          <w:top w:val="nil"/>
          <w:left w:val="nil"/>
          <w:bottom w:val="nil"/>
          <w:right w:val="nil"/>
          <w:between w:val="nil"/>
        </w:pBdr>
        <w:tabs>
          <w:tab w:val="left" w:pos="702"/>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16°</w:t>
      </w:r>
      <w:r>
        <w:rPr>
          <w:rFonts w:ascii="Times New Roman" w:eastAsia="Times New Roman" w:hAnsi="Times New Roman" w:cs="Times New Roman"/>
          <w:color w:val="000000"/>
          <w:sz w:val="24"/>
          <w:szCs w:val="24"/>
        </w:rPr>
        <w:t xml:space="preserve"> O professor orientador possui plena autonomia e poder para impedir que um trabalho </w:t>
      </w:r>
      <w:r>
        <w:rPr>
          <w:rFonts w:ascii="Times New Roman" w:eastAsia="Times New Roman" w:hAnsi="Times New Roman" w:cs="Times New Roman"/>
          <w:color w:val="000000"/>
          <w:sz w:val="24"/>
          <w:szCs w:val="24"/>
        </w:rPr>
        <w:lastRenderedPageBreak/>
        <w:t xml:space="preserve">entre em processo de avaliação ou mesmo para reprovar o aluno a qualquer tempo, desde que com substância para tal decisão justificada, encaminhada e discutida na coordenação de curso e coordenação de TCC. Caso o orientador não avalize o trabalho realizado temendo pela sua reprovação ou acreditando que ele ainda não reúna condições de se dar como terminado, de acordo com seus critérios, é possível não autorizar a entrega pelo aluno. </w:t>
      </w:r>
    </w:p>
    <w:p w14:paraId="6758BCBC" w14:textId="77777777" w:rsidR="00F31DF9" w:rsidRDefault="00F31DF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524D5582"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CAPÍTULO 5 – Da avaliação do TCC</w:t>
      </w:r>
    </w:p>
    <w:p w14:paraId="7BD63490"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b/>
          <w:color w:val="000000"/>
          <w:sz w:val="24"/>
          <w:szCs w:val="24"/>
        </w:rPr>
      </w:pPr>
    </w:p>
    <w:p w14:paraId="63AB7E6F"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17°</w:t>
      </w:r>
      <w:r>
        <w:rPr>
          <w:rFonts w:ascii="Times New Roman" w:eastAsia="Times New Roman" w:hAnsi="Times New Roman" w:cs="Times New Roman"/>
          <w:color w:val="000000"/>
          <w:sz w:val="24"/>
          <w:szCs w:val="24"/>
        </w:rPr>
        <w:t>A avaliação do TCC será feita pelas três pessoas que participarão da banca examinadora, sendo composta pelo professor-orientador e mais dois professores do curso em que o aluno esteja vinculado/matriculado. Em casos especiais, a coordenação de curso poderá convidar professores externos para participar como membro da banca examinadora.</w:t>
      </w:r>
    </w:p>
    <w:p w14:paraId="451E478F"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p>
    <w:p w14:paraId="35AC0D9F"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primeiro: o professor orientador, juntamente com a coordenação do curso e coordenação de TCC, indicará os professores que irão compor a banca examinadora e estes deverão ser preferencialmente da área do objeto do TCC. (APÊNDICE E)</w:t>
      </w:r>
    </w:p>
    <w:p w14:paraId="249349FB"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p>
    <w:p w14:paraId="4189E505"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segundo: todas as notas referentes à avaliação do TCC compreenderão valores entre zero (0) e dez (10) e ficarão sujeitas, nas composições, aos critérios de arredondamento estabelecidos pela FVP. </w:t>
      </w:r>
    </w:p>
    <w:p w14:paraId="6223CB8E"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b/>
          <w:color w:val="000000"/>
          <w:sz w:val="24"/>
          <w:szCs w:val="24"/>
        </w:rPr>
      </w:pPr>
    </w:p>
    <w:p w14:paraId="1244DF27"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18º </w:t>
      </w:r>
      <w:r>
        <w:rPr>
          <w:rFonts w:ascii="Times New Roman" w:eastAsia="Times New Roman" w:hAnsi="Times New Roman" w:cs="Times New Roman"/>
          <w:color w:val="000000"/>
          <w:sz w:val="24"/>
          <w:szCs w:val="24"/>
        </w:rPr>
        <w:t>A primeira nota de avaliação do professor-orientador com peso equivalente a 50% (cinquenta por cento) far-se-á de acordo com os seguintes itens: conhecimento teórico, domínio prático do tema, complexidade do trabalho, originalidade do trabalho, compatibilidade das conclusões com a proposta inicial e desempenho do aluno, fundamentação teórica, coerência temática, estrutura formal, bibliografia, objetividade e recursos utilizados. (APÊNDICE F)</w:t>
      </w:r>
    </w:p>
    <w:p w14:paraId="7731A977"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b/>
          <w:color w:val="000000"/>
          <w:sz w:val="24"/>
          <w:szCs w:val="24"/>
        </w:rPr>
      </w:pPr>
    </w:p>
    <w:p w14:paraId="473F3351"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19º </w:t>
      </w:r>
      <w:r>
        <w:rPr>
          <w:rFonts w:ascii="Times New Roman" w:eastAsia="Times New Roman" w:hAnsi="Times New Roman" w:cs="Times New Roman"/>
          <w:color w:val="000000"/>
          <w:sz w:val="24"/>
          <w:szCs w:val="24"/>
        </w:rPr>
        <w:t>As segunda e terceira notas serão atribuídas pela banca examinadora, julgados seu desempenho na apresentação, capacidade de argumentação nos questionamentos e apresentação do trabalho escrito, tendo peso equivalente a 50% do total. (APÊNDICE C)</w:t>
      </w:r>
    </w:p>
    <w:p w14:paraId="5EA07248"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p>
    <w:p w14:paraId="4C4D156A"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Parágrafo Único: a defesa do Trabalho de Conclusão do Curso compreenderá exposição oral do conteúdo </w:t>
      </w:r>
      <w:proofErr w:type="gramStart"/>
      <w:r>
        <w:rPr>
          <w:rFonts w:ascii="Times New Roman" w:eastAsia="Times New Roman" w:hAnsi="Times New Roman" w:cs="Times New Roman"/>
          <w:color w:val="000000"/>
          <w:sz w:val="24"/>
          <w:szCs w:val="24"/>
        </w:rPr>
        <w:t>do mesmo</w:t>
      </w:r>
      <w:proofErr w:type="gramEnd"/>
      <w:r>
        <w:rPr>
          <w:rFonts w:ascii="Times New Roman" w:eastAsia="Times New Roman" w:hAnsi="Times New Roman" w:cs="Times New Roman"/>
          <w:color w:val="000000"/>
          <w:sz w:val="24"/>
          <w:szCs w:val="24"/>
        </w:rPr>
        <w:t xml:space="preserve">, podendo ser objeto de arguição e deverá estender-se por tempo não superior a 20 minutos. </w:t>
      </w:r>
    </w:p>
    <w:p w14:paraId="443B5481"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p>
    <w:p w14:paraId="3325C044" w14:textId="77777777" w:rsidR="00F31DF9" w:rsidRDefault="00F31DF9">
      <w:pPr>
        <w:spacing w:line="240" w:lineRule="auto"/>
        <w:jc w:val="both"/>
        <w:rPr>
          <w:rFonts w:ascii="Times New Roman" w:eastAsia="Times New Roman" w:hAnsi="Times New Roman" w:cs="Times New Roman"/>
          <w:b/>
          <w:sz w:val="24"/>
          <w:szCs w:val="24"/>
        </w:rPr>
      </w:pPr>
    </w:p>
    <w:p w14:paraId="4A4DBDA7"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20°</w:t>
      </w:r>
      <w:r>
        <w:rPr>
          <w:rFonts w:ascii="Times New Roman" w:eastAsia="Times New Roman" w:hAnsi="Times New Roman" w:cs="Times New Roman"/>
          <w:sz w:val="24"/>
          <w:szCs w:val="24"/>
        </w:rPr>
        <w:t xml:space="preserve">Com base no exame do trabalho escrito e da apresentação oral </w:t>
      </w:r>
      <w:proofErr w:type="gramStart"/>
      <w:r>
        <w:rPr>
          <w:rFonts w:ascii="Times New Roman" w:eastAsia="Times New Roman" w:hAnsi="Times New Roman" w:cs="Times New Roman"/>
          <w:sz w:val="24"/>
          <w:szCs w:val="24"/>
        </w:rPr>
        <w:t>do mesmo</w:t>
      </w:r>
      <w:proofErr w:type="gramEnd"/>
      <w:r>
        <w:rPr>
          <w:rFonts w:ascii="Times New Roman" w:eastAsia="Times New Roman" w:hAnsi="Times New Roman" w:cs="Times New Roman"/>
          <w:sz w:val="24"/>
          <w:szCs w:val="24"/>
        </w:rPr>
        <w:t>, os membros da banca deverão chegar a um total de notas que corresponderão a três julgamentos finais (APÊNDICE G):</w:t>
      </w:r>
    </w:p>
    <w:p w14:paraId="23719E6A" w14:textId="77777777" w:rsidR="00F31DF9" w:rsidRDefault="00F31DF9">
      <w:pPr>
        <w:spacing w:line="240" w:lineRule="auto"/>
        <w:jc w:val="both"/>
        <w:rPr>
          <w:rFonts w:ascii="Times New Roman" w:eastAsia="Times New Roman" w:hAnsi="Times New Roman" w:cs="Times New Roman"/>
          <w:sz w:val="24"/>
          <w:szCs w:val="24"/>
        </w:rPr>
      </w:pPr>
    </w:p>
    <w:p w14:paraId="58D70DD1" w14:textId="77777777" w:rsidR="00F31DF9" w:rsidRDefault="00000000">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Média maior ou igual a 9,0: trabalho aprovado com louvor;</w:t>
      </w:r>
    </w:p>
    <w:p w14:paraId="4D39E570" w14:textId="77777777" w:rsidR="00F31DF9" w:rsidRDefault="00000000">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Média 7,0 a 8,9: trabalho aprovado </w:t>
      </w:r>
    </w:p>
    <w:p w14:paraId="4123E3B6" w14:textId="77777777" w:rsidR="00F31DF9" w:rsidRDefault="00000000">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Média inferior a 7,0: trabalho reprovado, devendo o TCC ser apresentado no próximo semestre letivo.</w:t>
      </w:r>
    </w:p>
    <w:p w14:paraId="18E397C8" w14:textId="77777777" w:rsidR="00F31DF9" w:rsidRDefault="00000000">
      <w:pPr>
        <w:numPr>
          <w:ilvl w:val="0"/>
          <w:numId w:val="20"/>
        </w:num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Sem média: aprovado com ressalvas;</w:t>
      </w:r>
    </w:p>
    <w:p w14:paraId="6E42A540"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b/>
          <w:color w:val="000000"/>
          <w:sz w:val="24"/>
          <w:szCs w:val="24"/>
        </w:rPr>
      </w:pPr>
    </w:p>
    <w:p w14:paraId="0DCA810A"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21º </w:t>
      </w:r>
      <w:r>
        <w:rPr>
          <w:rFonts w:ascii="Times New Roman" w:eastAsia="Times New Roman" w:hAnsi="Times New Roman" w:cs="Times New Roman"/>
          <w:color w:val="000000"/>
          <w:sz w:val="24"/>
          <w:szCs w:val="24"/>
        </w:rPr>
        <w:t>O aluno será considerado aprovado, quando no final da média, atingir nota igual ou superior a 7,0 (sete).</w:t>
      </w:r>
    </w:p>
    <w:p w14:paraId="2CC5089E" w14:textId="77777777" w:rsidR="00F31DF9" w:rsidRDefault="00F31DF9">
      <w:pPr>
        <w:widowControl w:val="0"/>
        <w:pBdr>
          <w:top w:val="nil"/>
          <w:left w:val="nil"/>
          <w:bottom w:val="nil"/>
          <w:right w:val="nil"/>
          <w:between w:val="nil"/>
        </w:pBdr>
        <w:tabs>
          <w:tab w:val="left" w:pos="657"/>
        </w:tabs>
        <w:spacing w:line="240" w:lineRule="auto"/>
        <w:jc w:val="both"/>
        <w:rPr>
          <w:rFonts w:ascii="Times New Roman" w:eastAsia="Times New Roman" w:hAnsi="Times New Roman" w:cs="Times New Roman"/>
          <w:b/>
          <w:color w:val="000000"/>
          <w:sz w:val="24"/>
          <w:szCs w:val="24"/>
        </w:rPr>
      </w:pPr>
    </w:p>
    <w:p w14:paraId="1DE860C7" w14:textId="77777777" w:rsidR="00F31DF9" w:rsidRDefault="00000000">
      <w:pPr>
        <w:widowControl w:val="0"/>
        <w:pBdr>
          <w:top w:val="nil"/>
          <w:left w:val="nil"/>
          <w:bottom w:val="nil"/>
          <w:right w:val="nil"/>
          <w:between w:val="nil"/>
        </w:pBdr>
        <w:tabs>
          <w:tab w:val="left" w:pos="657"/>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22°</w:t>
      </w:r>
      <w:r>
        <w:rPr>
          <w:rFonts w:ascii="Times New Roman" w:eastAsia="Times New Roman" w:hAnsi="Times New Roman" w:cs="Times New Roman"/>
          <w:color w:val="000000"/>
          <w:sz w:val="24"/>
          <w:szCs w:val="24"/>
        </w:rPr>
        <w:t xml:space="preserve"> Em casos de reprovação, os alunos reprovados têm o recurso perante o coordenador do curso e coordenador de TCC, que deverá ser apresentado por escrito dentro do prazo máximo de 2 (dois) dias úteis, contados da data de defesa. Feito isso, o coordenador do curso juntamente com o professor-orientador TCC e coordenador de TCC analisarão a procedência do pedido, determinando seu arquivamento definitivo ou em caso de aceitação das justificativas procederá da seguinte forma: nomeará uma nova banca examinadora e nova defesa. Esta banca tem um prazo de 15 (quinze) dias corridos para manifestar-se de forma definitiva sobre o assunto.</w:t>
      </w:r>
    </w:p>
    <w:p w14:paraId="76D581CA"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b/>
          <w:color w:val="000000"/>
          <w:sz w:val="24"/>
          <w:szCs w:val="24"/>
        </w:rPr>
      </w:pPr>
    </w:p>
    <w:p w14:paraId="77E117DE"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23° </w:t>
      </w:r>
      <w:r>
        <w:rPr>
          <w:rFonts w:ascii="Times New Roman" w:eastAsia="Times New Roman" w:hAnsi="Times New Roman" w:cs="Times New Roman"/>
          <w:color w:val="000000"/>
          <w:sz w:val="24"/>
          <w:szCs w:val="24"/>
        </w:rPr>
        <w:t xml:space="preserve">No caso de aprovado com ressalvas, os alunos deverão proceder à correção do trabalho de acordo com as sugestões feitas pela Banca Examinadora, entregando nova versão para avaliação em prazo estipulado </w:t>
      </w:r>
      <w:proofErr w:type="gramStart"/>
      <w:r>
        <w:rPr>
          <w:rFonts w:ascii="Times New Roman" w:eastAsia="Times New Roman" w:hAnsi="Times New Roman" w:cs="Times New Roman"/>
          <w:color w:val="000000"/>
          <w:sz w:val="24"/>
          <w:szCs w:val="24"/>
        </w:rPr>
        <w:t>pela mesma</w:t>
      </w:r>
      <w:proofErr w:type="gramEnd"/>
      <w:r>
        <w:rPr>
          <w:rFonts w:ascii="Times New Roman" w:eastAsia="Times New Roman" w:hAnsi="Times New Roman" w:cs="Times New Roman"/>
          <w:color w:val="000000"/>
          <w:sz w:val="24"/>
          <w:szCs w:val="24"/>
        </w:rPr>
        <w:t xml:space="preserve"> antes da colação de grau. Após nova avaliação feita pelos mesmos membros da banca, total ou parcialmente composta, se aprovado, o aluno participará da cerimônia de colação de grau. Se reprovado, procederá conforme instruções do artigo anterior.</w:t>
      </w:r>
    </w:p>
    <w:p w14:paraId="115D98A9"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b/>
          <w:color w:val="000000"/>
          <w:sz w:val="24"/>
          <w:szCs w:val="24"/>
        </w:rPr>
      </w:pPr>
    </w:p>
    <w:p w14:paraId="4EB64C5B"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b/>
          <w:color w:val="000000"/>
          <w:sz w:val="24"/>
          <w:szCs w:val="24"/>
        </w:rPr>
      </w:pPr>
    </w:p>
    <w:p w14:paraId="429C2B68"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24°</w:t>
      </w:r>
      <w:r>
        <w:rPr>
          <w:rFonts w:ascii="Times New Roman" w:eastAsia="Times New Roman" w:hAnsi="Times New Roman" w:cs="Times New Roman"/>
          <w:color w:val="000000"/>
          <w:sz w:val="24"/>
          <w:szCs w:val="24"/>
        </w:rPr>
        <w:t>A coordenação do curso publicará a relação dos alunos que procederam à entrega da prévia do TCC até a data prevista, com a devida anuência do professor orientador definindo a data, horário e local das defesas e a constituição das bancas examinadoras.</w:t>
      </w:r>
    </w:p>
    <w:p w14:paraId="7C3A0148"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p>
    <w:p w14:paraId="58501274"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primeiro: as defesas dos Trabalhos de Conclusão de Curso serão realizadas em sessão pública;</w:t>
      </w:r>
    </w:p>
    <w:p w14:paraId="12E0CA2E"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p>
    <w:p w14:paraId="54B8F89D" w14:textId="77777777" w:rsidR="00F31DF9" w:rsidRDefault="00000000">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Parágrafo segundo: as notas finais serão publicadas após a entrega final do Trabalho de Conclusão de Curso, em versão definitiva.</w:t>
      </w:r>
    </w:p>
    <w:p w14:paraId="572677D3" w14:textId="77777777" w:rsidR="00F31DF9" w:rsidRDefault="00F31DF9">
      <w:pPr>
        <w:widowControl w:val="0"/>
        <w:pBdr>
          <w:top w:val="nil"/>
          <w:left w:val="nil"/>
          <w:bottom w:val="nil"/>
          <w:right w:val="nil"/>
          <w:between w:val="nil"/>
        </w:pBdr>
        <w:tabs>
          <w:tab w:val="left" w:pos="668"/>
        </w:tabs>
        <w:spacing w:line="240" w:lineRule="auto"/>
        <w:jc w:val="both"/>
        <w:rPr>
          <w:rFonts w:ascii="Times New Roman" w:eastAsia="Times New Roman" w:hAnsi="Times New Roman" w:cs="Times New Roman"/>
          <w:b/>
          <w:color w:val="000000"/>
          <w:sz w:val="24"/>
          <w:szCs w:val="24"/>
        </w:rPr>
      </w:pPr>
    </w:p>
    <w:p w14:paraId="79CFBCDB" w14:textId="77777777" w:rsidR="00F31DF9" w:rsidRDefault="00F31DF9">
      <w:pPr>
        <w:widowControl w:val="0"/>
        <w:pBdr>
          <w:top w:val="nil"/>
          <w:left w:val="nil"/>
          <w:bottom w:val="nil"/>
          <w:right w:val="nil"/>
          <w:between w:val="nil"/>
        </w:pBdr>
        <w:tabs>
          <w:tab w:val="left" w:pos="668"/>
        </w:tabs>
        <w:spacing w:line="240" w:lineRule="auto"/>
        <w:jc w:val="both"/>
        <w:rPr>
          <w:rFonts w:ascii="Times New Roman" w:eastAsia="Times New Roman" w:hAnsi="Times New Roman" w:cs="Times New Roman"/>
          <w:b/>
          <w:color w:val="000000"/>
          <w:sz w:val="24"/>
          <w:szCs w:val="24"/>
        </w:rPr>
      </w:pPr>
    </w:p>
    <w:p w14:paraId="318D0A48" w14:textId="77777777" w:rsidR="00F31DF9" w:rsidRDefault="00000000">
      <w:pPr>
        <w:widowControl w:val="0"/>
        <w:pBdr>
          <w:top w:val="nil"/>
          <w:left w:val="nil"/>
          <w:bottom w:val="nil"/>
          <w:right w:val="nil"/>
          <w:between w:val="nil"/>
        </w:pBdr>
        <w:tabs>
          <w:tab w:val="left" w:pos="668"/>
        </w:tabs>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CAPÍTULO 6 – Das disposições gerais</w:t>
      </w:r>
    </w:p>
    <w:p w14:paraId="0AD03537" w14:textId="77777777" w:rsidR="00F31DF9" w:rsidRDefault="00F31DF9">
      <w:pPr>
        <w:widowControl w:val="0"/>
        <w:pBdr>
          <w:top w:val="nil"/>
          <w:left w:val="nil"/>
          <w:bottom w:val="nil"/>
          <w:right w:val="nil"/>
          <w:between w:val="nil"/>
        </w:pBdr>
        <w:tabs>
          <w:tab w:val="left" w:pos="731"/>
        </w:tabs>
        <w:spacing w:line="240" w:lineRule="auto"/>
        <w:jc w:val="both"/>
        <w:rPr>
          <w:rFonts w:ascii="Times New Roman" w:eastAsia="Times New Roman" w:hAnsi="Times New Roman" w:cs="Times New Roman"/>
          <w:b/>
          <w:color w:val="000000"/>
          <w:sz w:val="24"/>
          <w:szCs w:val="24"/>
        </w:rPr>
      </w:pPr>
    </w:p>
    <w:p w14:paraId="70963646" w14:textId="77777777" w:rsidR="00F31DF9" w:rsidRDefault="00000000">
      <w:pPr>
        <w:widowControl w:val="0"/>
        <w:pBdr>
          <w:top w:val="nil"/>
          <w:left w:val="nil"/>
          <w:bottom w:val="nil"/>
          <w:right w:val="nil"/>
          <w:between w:val="nil"/>
        </w:pBdr>
        <w:tabs>
          <w:tab w:val="left" w:pos="73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 xml:space="preserve">Art. 25° </w:t>
      </w:r>
      <w:r>
        <w:rPr>
          <w:rFonts w:ascii="Times New Roman" w:eastAsia="Times New Roman" w:hAnsi="Times New Roman" w:cs="Times New Roman"/>
          <w:color w:val="000000"/>
          <w:sz w:val="24"/>
          <w:szCs w:val="24"/>
        </w:rPr>
        <w:t>É de inteira responsabilidade do aluno a verificação de seus prazos e obrigações junto à secretaria acadêmica, coordenação de curso e coordenação de TCC.</w:t>
      </w:r>
    </w:p>
    <w:p w14:paraId="4DAD1D94" w14:textId="77777777" w:rsidR="00F31DF9" w:rsidRDefault="00F31DF9">
      <w:pPr>
        <w:tabs>
          <w:tab w:val="left" w:pos="731"/>
        </w:tabs>
        <w:spacing w:line="240" w:lineRule="auto"/>
        <w:jc w:val="both"/>
        <w:rPr>
          <w:rFonts w:ascii="Times New Roman" w:eastAsia="Times New Roman" w:hAnsi="Times New Roman" w:cs="Times New Roman"/>
          <w:b/>
          <w:sz w:val="24"/>
          <w:szCs w:val="24"/>
        </w:rPr>
      </w:pPr>
    </w:p>
    <w:p w14:paraId="0554A43D" w14:textId="77777777" w:rsidR="00F31DF9" w:rsidRDefault="00000000">
      <w:pPr>
        <w:tabs>
          <w:tab w:val="left" w:pos="73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26°</w:t>
      </w:r>
      <w:r>
        <w:rPr>
          <w:rFonts w:ascii="Times New Roman" w:eastAsia="Times New Roman" w:hAnsi="Times New Roman" w:cs="Times New Roman"/>
          <w:sz w:val="24"/>
          <w:szCs w:val="24"/>
        </w:rPr>
        <w:t xml:space="preserve">Todas as suspeitas de fraude acadêmica, seja a utilização de trabalhos já realizados, nesta ou em outras instituições, seja o recorte de partes de outros trabalhos, serão rigorosamente verificadas. </w:t>
      </w:r>
    </w:p>
    <w:p w14:paraId="1B2D7A1A" w14:textId="77777777" w:rsidR="00F31DF9" w:rsidRDefault="00F31DF9">
      <w:pPr>
        <w:tabs>
          <w:tab w:val="left" w:pos="731"/>
        </w:tabs>
        <w:spacing w:line="240" w:lineRule="auto"/>
        <w:jc w:val="both"/>
        <w:rPr>
          <w:rFonts w:ascii="Times New Roman" w:eastAsia="Times New Roman" w:hAnsi="Times New Roman" w:cs="Times New Roman"/>
          <w:sz w:val="24"/>
          <w:szCs w:val="24"/>
        </w:rPr>
      </w:pPr>
    </w:p>
    <w:p w14:paraId="3AB1E4ED" w14:textId="77777777" w:rsidR="00F31DF9" w:rsidRDefault="00000000">
      <w:pPr>
        <w:tabs>
          <w:tab w:val="left" w:pos="731"/>
        </w:tabs>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Parágrafo único: em caso de confirmação das suspeitas será nomeada uma comissão de ética presidida pelo Diretor Acadêmico, com a presença do coordenador do curso, coordenador de TCC e o professor orientador do TCC que irão analisar a extensão e a gravidade do plágio acadêmico, ficando o aluno passível de aplicação das normas disciplinares da FVP.</w:t>
      </w:r>
    </w:p>
    <w:p w14:paraId="55A83BC0" w14:textId="77777777" w:rsidR="00F31DF9" w:rsidRDefault="00F31DF9">
      <w:pPr>
        <w:widowControl w:val="0"/>
        <w:pBdr>
          <w:top w:val="nil"/>
          <w:left w:val="nil"/>
          <w:bottom w:val="nil"/>
          <w:right w:val="nil"/>
          <w:between w:val="nil"/>
        </w:pBdr>
        <w:tabs>
          <w:tab w:val="left" w:pos="578"/>
        </w:tabs>
        <w:spacing w:line="240" w:lineRule="auto"/>
        <w:jc w:val="both"/>
        <w:rPr>
          <w:rFonts w:ascii="Times New Roman" w:eastAsia="Times New Roman" w:hAnsi="Times New Roman" w:cs="Times New Roman"/>
          <w:b/>
          <w:color w:val="000000"/>
          <w:sz w:val="24"/>
          <w:szCs w:val="24"/>
        </w:rPr>
      </w:pPr>
    </w:p>
    <w:p w14:paraId="320924EB" w14:textId="77777777" w:rsidR="00F31DF9" w:rsidRDefault="00000000">
      <w:pPr>
        <w:widowControl w:val="0"/>
        <w:pBdr>
          <w:top w:val="nil"/>
          <w:left w:val="nil"/>
          <w:bottom w:val="nil"/>
          <w:right w:val="nil"/>
          <w:between w:val="nil"/>
        </w:pBdr>
        <w:tabs>
          <w:tab w:val="left" w:pos="578"/>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27°</w:t>
      </w:r>
      <w:r>
        <w:rPr>
          <w:rFonts w:ascii="Times New Roman" w:eastAsia="Times New Roman" w:hAnsi="Times New Roman" w:cs="Times New Roman"/>
          <w:color w:val="000000"/>
          <w:sz w:val="24"/>
          <w:szCs w:val="24"/>
        </w:rPr>
        <w:t xml:space="preserve"> É vedada orientação de TCC nos meses de recesso escolar e férias, salvo em casos de matrícula em regime excepcional de estudos. </w:t>
      </w:r>
    </w:p>
    <w:p w14:paraId="23DA21FE" w14:textId="77777777" w:rsidR="00F31DF9" w:rsidRDefault="00F31DF9">
      <w:pPr>
        <w:widowControl w:val="0"/>
        <w:pBdr>
          <w:top w:val="nil"/>
          <w:left w:val="nil"/>
          <w:bottom w:val="nil"/>
          <w:right w:val="nil"/>
          <w:between w:val="nil"/>
        </w:pBdr>
        <w:tabs>
          <w:tab w:val="left" w:pos="720"/>
        </w:tabs>
        <w:spacing w:line="240" w:lineRule="auto"/>
        <w:jc w:val="both"/>
        <w:rPr>
          <w:rFonts w:ascii="Times New Roman" w:eastAsia="Times New Roman" w:hAnsi="Times New Roman" w:cs="Times New Roman"/>
          <w:b/>
          <w:color w:val="000000"/>
          <w:sz w:val="24"/>
          <w:szCs w:val="24"/>
        </w:rPr>
      </w:pPr>
    </w:p>
    <w:p w14:paraId="0256BFDB" w14:textId="77777777" w:rsidR="00F31DF9" w:rsidRDefault="00000000">
      <w:pPr>
        <w:widowControl w:val="0"/>
        <w:pBdr>
          <w:top w:val="nil"/>
          <w:left w:val="nil"/>
          <w:bottom w:val="nil"/>
          <w:right w:val="nil"/>
          <w:between w:val="nil"/>
        </w:pBdr>
        <w:tabs>
          <w:tab w:val="left" w:pos="720"/>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Art. 28°</w:t>
      </w:r>
      <w:r>
        <w:rPr>
          <w:rFonts w:ascii="Times New Roman" w:eastAsia="Times New Roman" w:hAnsi="Times New Roman" w:cs="Times New Roman"/>
          <w:color w:val="000000"/>
          <w:sz w:val="24"/>
          <w:szCs w:val="24"/>
        </w:rPr>
        <w:t xml:space="preserve"> Os trabalhos apresentados e aprovados pela banca examinadora estarão à disposição dos alunos para consulta na Biblioteca da FVP.</w:t>
      </w:r>
    </w:p>
    <w:p w14:paraId="550AD8F9" w14:textId="77777777" w:rsidR="00F31DF9" w:rsidRDefault="00F31DF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1C32ACF1" w14:textId="77777777" w:rsidR="00F31DF9" w:rsidRDefault="00F31DF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5F2153EB"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CAPÍTULO 7 - Das disposições finais</w:t>
      </w:r>
    </w:p>
    <w:p w14:paraId="1C9D4B52" w14:textId="77777777" w:rsidR="00F31DF9" w:rsidRDefault="00F31DF9">
      <w:pPr>
        <w:spacing w:line="240" w:lineRule="auto"/>
        <w:jc w:val="both"/>
        <w:rPr>
          <w:rFonts w:ascii="Times New Roman" w:eastAsia="Times New Roman" w:hAnsi="Times New Roman" w:cs="Times New Roman"/>
          <w:b/>
          <w:sz w:val="24"/>
          <w:szCs w:val="24"/>
        </w:rPr>
      </w:pPr>
    </w:p>
    <w:p w14:paraId="595F404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29°</w:t>
      </w:r>
      <w:r>
        <w:rPr>
          <w:rFonts w:ascii="Times New Roman" w:eastAsia="Times New Roman" w:hAnsi="Times New Roman" w:cs="Times New Roman"/>
          <w:sz w:val="24"/>
          <w:szCs w:val="24"/>
        </w:rPr>
        <w:t xml:space="preserve"> Os casos omissos e as interpretações deste Regulamento devem ser resolvidos pelas coordenações de curso e coordenações de TCC, com recurso, em instância final, para o colegiado de curso e Direção da IES. </w:t>
      </w:r>
    </w:p>
    <w:p w14:paraId="36330764" w14:textId="77777777" w:rsidR="00F31DF9" w:rsidRDefault="00F31DF9">
      <w:pPr>
        <w:spacing w:line="240" w:lineRule="auto"/>
        <w:jc w:val="both"/>
        <w:rPr>
          <w:rFonts w:ascii="Times New Roman" w:eastAsia="Times New Roman" w:hAnsi="Times New Roman" w:cs="Times New Roman"/>
          <w:sz w:val="24"/>
          <w:szCs w:val="24"/>
        </w:rPr>
      </w:pPr>
    </w:p>
    <w:p w14:paraId="5EAF685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Art. 30°</w:t>
      </w:r>
      <w:r>
        <w:rPr>
          <w:rFonts w:ascii="Times New Roman" w:eastAsia="Times New Roman" w:hAnsi="Times New Roman" w:cs="Times New Roman"/>
          <w:sz w:val="24"/>
          <w:szCs w:val="24"/>
        </w:rPr>
        <w:t xml:space="preserve"> Este Regulamento entra em vigor na data de sua aprovação pela Direção da IES. </w:t>
      </w:r>
    </w:p>
    <w:p w14:paraId="0A4373E2" w14:textId="77777777" w:rsidR="00F31DF9" w:rsidRDefault="00000000">
      <w:pPr>
        <w:spacing w:line="240" w:lineRule="auto"/>
        <w:rPr>
          <w:rFonts w:ascii="Times New Roman" w:eastAsia="Times New Roman" w:hAnsi="Times New Roman" w:cs="Times New Roman"/>
          <w:sz w:val="24"/>
          <w:szCs w:val="24"/>
        </w:rPr>
      </w:pPr>
      <w:r>
        <w:br w:type="page"/>
      </w:r>
    </w:p>
    <w:p w14:paraId="58C14C23" w14:textId="77777777" w:rsidR="00F31DF9" w:rsidRDefault="00000000">
      <w:pPr>
        <w:widowControl w:val="0"/>
        <w:pBdr>
          <w:top w:val="nil"/>
          <w:left w:val="nil"/>
          <w:bottom w:val="nil"/>
          <w:right w:val="nil"/>
          <w:between w:val="nil"/>
        </w:pBdr>
        <w:tabs>
          <w:tab w:val="left" w:pos="725"/>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APÊNDICE A</w:t>
      </w:r>
    </w:p>
    <w:p w14:paraId="0A92CCE9"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SOLICITAÇÃO DE MUDANÇA DE PROFESSOR (A) ORIENTADOR (A)</w:t>
      </w:r>
    </w:p>
    <w:p w14:paraId="3CCBB33A" w14:textId="77777777" w:rsidR="00F31DF9" w:rsidRDefault="00F31DF9">
      <w:pPr>
        <w:spacing w:line="240" w:lineRule="auto"/>
        <w:rPr>
          <w:rFonts w:ascii="Times New Roman" w:eastAsia="Times New Roman" w:hAnsi="Times New Roman" w:cs="Times New Roman"/>
          <w:sz w:val="24"/>
          <w:szCs w:val="24"/>
        </w:rPr>
      </w:pPr>
    </w:p>
    <w:p w14:paraId="6DA794D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Solicito, de acordo com o estabelecido no Art. 9° do Regulamento Geral do Trabalho de Conclusão do Curso - TCC, substituição do/a professor/a orientador/a.</w:t>
      </w:r>
    </w:p>
    <w:p w14:paraId="51058446" w14:textId="77777777" w:rsidR="00F31DF9" w:rsidRDefault="00F31DF9">
      <w:pPr>
        <w:spacing w:line="240" w:lineRule="auto"/>
        <w:rPr>
          <w:rFonts w:ascii="Times New Roman" w:eastAsia="Times New Roman" w:hAnsi="Times New Roman" w:cs="Times New Roman"/>
          <w:sz w:val="24"/>
          <w:szCs w:val="24"/>
        </w:rPr>
      </w:pPr>
    </w:p>
    <w:p w14:paraId="5BB043A0" w14:textId="77777777" w:rsidR="00F31DF9" w:rsidRDefault="00F31DF9">
      <w:pPr>
        <w:spacing w:line="240" w:lineRule="auto"/>
        <w:rPr>
          <w:rFonts w:ascii="Times New Roman" w:eastAsia="Times New Roman" w:hAnsi="Times New Roman" w:cs="Times New Roman"/>
          <w:sz w:val="24"/>
          <w:szCs w:val="24"/>
        </w:rPr>
      </w:pPr>
    </w:p>
    <w:tbl>
      <w:tblPr>
        <w:tblStyle w:val="af9"/>
        <w:tblW w:w="10816"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688"/>
        <w:gridCol w:w="5128"/>
      </w:tblGrid>
      <w:tr w:rsidR="00F31DF9" w14:paraId="4894B564" w14:textId="77777777">
        <w:trPr>
          <w:jc w:val="center"/>
        </w:trPr>
        <w:tc>
          <w:tcPr>
            <w:tcW w:w="5688" w:type="dxa"/>
          </w:tcPr>
          <w:p w14:paraId="141F34EF"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ALUNO/A</w:t>
            </w:r>
          </w:p>
          <w:p w14:paraId="0C3E6635"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50E3A744" w14:textId="77777777" w:rsidR="00F31DF9" w:rsidRDefault="00F31DF9">
            <w:pPr>
              <w:spacing w:line="240" w:lineRule="auto"/>
              <w:rPr>
                <w:rFonts w:ascii="Times New Roman" w:eastAsia="Times New Roman" w:hAnsi="Times New Roman" w:cs="Times New Roman"/>
                <w:sz w:val="24"/>
                <w:szCs w:val="24"/>
              </w:rPr>
            </w:pPr>
          </w:p>
        </w:tc>
      </w:tr>
      <w:tr w:rsidR="00F31DF9" w14:paraId="2865C371" w14:textId="77777777">
        <w:trPr>
          <w:jc w:val="center"/>
        </w:trPr>
        <w:tc>
          <w:tcPr>
            <w:tcW w:w="5688" w:type="dxa"/>
          </w:tcPr>
          <w:p w14:paraId="0BFFA76E"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MATRÍCULA</w:t>
            </w:r>
          </w:p>
          <w:p w14:paraId="69C6E23A"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0DE1BEEA" w14:textId="77777777" w:rsidR="00F31DF9" w:rsidRDefault="00F31DF9">
            <w:pPr>
              <w:spacing w:line="240" w:lineRule="auto"/>
              <w:rPr>
                <w:rFonts w:ascii="Times New Roman" w:eastAsia="Times New Roman" w:hAnsi="Times New Roman" w:cs="Times New Roman"/>
                <w:sz w:val="24"/>
                <w:szCs w:val="24"/>
              </w:rPr>
            </w:pPr>
          </w:p>
        </w:tc>
      </w:tr>
      <w:tr w:rsidR="00F31DF9" w14:paraId="4E576D3F" w14:textId="77777777">
        <w:trPr>
          <w:jc w:val="center"/>
        </w:trPr>
        <w:tc>
          <w:tcPr>
            <w:tcW w:w="5688" w:type="dxa"/>
          </w:tcPr>
          <w:p w14:paraId="630794E0"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TEMA</w:t>
            </w:r>
          </w:p>
          <w:p w14:paraId="34E73283"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24899CF7" w14:textId="77777777" w:rsidR="00F31DF9" w:rsidRDefault="00F31DF9">
            <w:pPr>
              <w:spacing w:line="240" w:lineRule="auto"/>
              <w:rPr>
                <w:rFonts w:ascii="Times New Roman" w:eastAsia="Times New Roman" w:hAnsi="Times New Roman" w:cs="Times New Roman"/>
                <w:sz w:val="24"/>
                <w:szCs w:val="24"/>
              </w:rPr>
            </w:pPr>
          </w:p>
        </w:tc>
      </w:tr>
      <w:tr w:rsidR="00F31DF9" w14:paraId="2FE75B6A" w14:textId="77777777">
        <w:trPr>
          <w:jc w:val="center"/>
        </w:trPr>
        <w:tc>
          <w:tcPr>
            <w:tcW w:w="5688" w:type="dxa"/>
          </w:tcPr>
          <w:p w14:paraId="0B06E89A"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PROFESSOR/A ORIENTADOR/A ATUAL</w:t>
            </w:r>
          </w:p>
          <w:p w14:paraId="2315FFD7"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1E048ECF" w14:textId="77777777" w:rsidR="00F31DF9" w:rsidRDefault="00F31DF9">
            <w:pPr>
              <w:spacing w:line="240" w:lineRule="auto"/>
              <w:rPr>
                <w:rFonts w:ascii="Times New Roman" w:eastAsia="Times New Roman" w:hAnsi="Times New Roman" w:cs="Times New Roman"/>
                <w:sz w:val="24"/>
                <w:szCs w:val="24"/>
              </w:rPr>
            </w:pPr>
          </w:p>
        </w:tc>
      </w:tr>
      <w:tr w:rsidR="00F31DF9" w14:paraId="17C229AB" w14:textId="77777777">
        <w:trPr>
          <w:jc w:val="center"/>
        </w:trPr>
        <w:tc>
          <w:tcPr>
            <w:tcW w:w="5688" w:type="dxa"/>
          </w:tcPr>
          <w:p w14:paraId="59AABE88"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p w14:paraId="065C5D1F"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206D2F74" w14:textId="77777777" w:rsidR="00F31DF9" w:rsidRDefault="00F31DF9">
            <w:pPr>
              <w:spacing w:line="240" w:lineRule="auto"/>
              <w:rPr>
                <w:rFonts w:ascii="Times New Roman" w:eastAsia="Times New Roman" w:hAnsi="Times New Roman" w:cs="Times New Roman"/>
                <w:sz w:val="24"/>
                <w:szCs w:val="24"/>
              </w:rPr>
            </w:pPr>
          </w:p>
        </w:tc>
      </w:tr>
      <w:tr w:rsidR="00F31DF9" w14:paraId="33BAD0DB" w14:textId="77777777">
        <w:trPr>
          <w:jc w:val="center"/>
        </w:trPr>
        <w:tc>
          <w:tcPr>
            <w:tcW w:w="5688" w:type="dxa"/>
          </w:tcPr>
          <w:p w14:paraId="0EC54543"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w:t>
            </w:r>
          </w:p>
          <w:p w14:paraId="40FEE166"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0D19D987" w14:textId="77777777" w:rsidR="00F31DF9" w:rsidRDefault="00F31DF9">
            <w:pPr>
              <w:spacing w:line="240" w:lineRule="auto"/>
              <w:rPr>
                <w:rFonts w:ascii="Times New Roman" w:eastAsia="Times New Roman" w:hAnsi="Times New Roman" w:cs="Times New Roman"/>
                <w:sz w:val="24"/>
                <w:szCs w:val="24"/>
              </w:rPr>
            </w:pPr>
          </w:p>
        </w:tc>
      </w:tr>
      <w:tr w:rsidR="00F31DF9" w14:paraId="476E311C" w14:textId="77777777">
        <w:trPr>
          <w:jc w:val="center"/>
        </w:trPr>
        <w:tc>
          <w:tcPr>
            <w:tcW w:w="5688" w:type="dxa"/>
          </w:tcPr>
          <w:p w14:paraId="20EB3FF8"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PROFESSOR/A ORIENTADOR/A PROPOSTO/A</w:t>
            </w:r>
          </w:p>
          <w:p w14:paraId="7C01E1D6"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6F41B94A" w14:textId="77777777" w:rsidR="00F31DF9" w:rsidRDefault="00F31DF9">
            <w:pPr>
              <w:spacing w:line="240" w:lineRule="auto"/>
              <w:rPr>
                <w:rFonts w:ascii="Times New Roman" w:eastAsia="Times New Roman" w:hAnsi="Times New Roman" w:cs="Times New Roman"/>
                <w:sz w:val="24"/>
                <w:szCs w:val="24"/>
              </w:rPr>
            </w:pPr>
          </w:p>
        </w:tc>
      </w:tr>
      <w:tr w:rsidR="00F31DF9" w14:paraId="20DABA1A" w14:textId="77777777">
        <w:trPr>
          <w:jc w:val="center"/>
        </w:trPr>
        <w:tc>
          <w:tcPr>
            <w:tcW w:w="5688" w:type="dxa"/>
          </w:tcPr>
          <w:p w14:paraId="695EE84B"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NOME</w:t>
            </w:r>
          </w:p>
          <w:p w14:paraId="79027F60"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6FDD88EC" w14:textId="77777777" w:rsidR="00F31DF9" w:rsidRDefault="00F31DF9">
            <w:pPr>
              <w:spacing w:line="240" w:lineRule="auto"/>
              <w:rPr>
                <w:rFonts w:ascii="Times New Roman" w:eastAsia="Times New Roman" w:hAnsi="Times New Roman" w:cs="Times New Roman"/>
                <w:sz w:val="24"/>
                <w:szCs w:val="24"/>
              </w:rPr>
            </w:pPr>
          </w:p>
        </w:tc>
      </w:tr>
      <w:tr w:rsidR="00F31DF9" w14:paraId="1A9AF28B" w14:textId="77777777">
        <w:trPr>
          <w:jc w:val="center"/>
        </w:trPr>
        <w:tc>
          <w:tcPr>
            <w:tcW w:w="5688" w:type="dxa"/>
          </w:tcPr>
          <w:p w14:paraId="02222E5F"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w:t>
            </w:r>
          </w:p>
          <w:p w14:paraId="7459AB74" w14:textId="77777777" w:rsidR="00F31DF9" w:rsidRDefault="00F31DF9">
            <w:pPr>
              <w:spacing w:line="240" w:lineRule="auto"/>
              <w:rPr>
                <w:rFonts w:ascii="Times New Roman" w:eastAsia="Times New Roman" w:hAnsi="Times New Roman" w:cs="Times New Roman"/>
                <w:sz w:val="24"/>
                <w:szCs w:val="24"/>
              </w:rPr>
            </w:pPr>
          </w:p>
        </w:tc>
        <w:tc>
          <w:tcPr>
            <w:tcW w:w="5128" w:type="dxa"/>
          </w:tcPr>
          <w:p w14:paraId="2F138325" w14:textId="77777777" w:rsidR="00F31DF9" w:rsidRDefault="00F31DF9">
            <w:pPr>
              <w:spacing w:line="240" w:lineRule="auto"/>
              <w:rPr>
                <w:rFonts w:ascii="Times New Roman" w:eastAsia="Times New Roman" w:hAnsi="Times New Roman" w:cs="Times New Roman"/>
                <w:sz w:val="24"/>
                <w:szCs w:val="24"/>
              </w:rPr>
            </w:pPr>
          </w:p>
        </w:tc>
      </w:tr>
      <w:tr w:rsidR="00F31DF9" w14:paraId="4D1E69D3" w14:textId="77777777">
        <w:trPr>
          <w:jc w:val="center"/>
        </w:trPr>
        <w:tc>
          <w:tcPr>
            <w:tcW w:w="5688" w:type="dxa"/>
          </w:tcPr>
          <w:p w14:paraId="455778A4"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MOTIVO</w:t>
            </w:r>
          </w:p>
        </w:tc>
        <w:tc>
          <w:tcPr>
            <w:tcW w:w="5128" w:type="dxa"/>
          </w:tcPr>
          <w:p w14:paraId="47BC039E" w14:textId="77777777" w:rsidR="00F31DF9" w:rsidRDefault="00F31DF9">
            <w:pPr>
              <w:spacing w:line="240" w:lineRule="auto"/>
              <w:rPr>
                <w:rFonts w:ascii="Times New Roman" w:eastAsia="Times New Roman" w:hAnsi="Times New Roman" w:cs="Times New Roman"/>
                <w:sz w:val="24"/>
                <w:szCs w:val="24"/>
              </w:rPr>
            </w:pPr>
          </w:p>
          <w:p w14:paraId="12E3AEA6" w14:textId="77777777" w:rsidR="00F31DF9" w:rsidRDefault="00F31DF9">
            <w:pPr>
              <w:spacing w:line="240" w:lineRule="auto"/>
              <w:rPr>
                <w:rFonts w:ascii="Times New Roman" w:eastAsia="Times New Roman" w:hAnsi="Times New Roman" w:cs="Times New Roman"/>
                <w:sz w:val="24"/>
                <w:szCs w:val="24"/>
              </w:rPr>
            </w:pPr>
          </w:p>
          <w:p w14:paraId="43AFDF82" w14:textId="77777777" w:rsidR="00F31DF9" w:rsidRDefault="00F31DF9">
            <w:pPr>
              <w:spacing w:line="240" w:lineRule="auto"/>
              <w:rPr>
                <w:rFonts w:ascii="Times New Roman" w:eastAsia="Times New Roman" w:hAnsi="Times New Roman" w:cs="Times New Roman"/>
                <w:sz w:val="24"/>
                <w:szCs w:val="24"/>
              </w:rPr>
            </w:pPr>
          </w:p>
        </w:tc>
      </w:tr>
    </w:tbl>
    <w:p w14:paraId="22CE9733" w14:textId="77777777" w:rsidR="00F31DF9" w:rsidRDefault="00F31DF9">
      <w:pPr>
        <w:spacing w:line="240" w:lineRule="auto"/>
        <w:jc w:val="both"/>
        <w:rPr>
          <w:rFonts w:ascii="Times New Roman" w:eastAsia="Times New Roman" w:hAnsi="Times New Roman" w:cs="Times New Roman"/>
          <w:sz w:val="24"/>
          <w:szCs w:val="24"/>
        </w:rPr>
      </w:pPr>
    </w:p>
    <w:p w14:paraId="6A8B474E"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São José do Egito, _____de __________________de ________.</w:t>
      </w:r>
    </w:p>
    <w:p w14:paraId="7C3B7BFC" w14:textId="77777777" w:rsidR="00F31DF9" w:rsidRDefault="00F31DF9">
      <w:pPr>
        <w:spacing w:line="240" w:lineRule="auto"/>
        <w:rPr>
          <w:rFonts w:ascii="Times New Roman" w:eastAsia="Times New Roman" w:hAnsi="Times New Roman" w:cs="Times New Roman"/>
          <w:sz w:val="24"/>
          <w:szCs w:val="24"/>
        </w:rPr>
      </w:pPr>
    </w:p>
    <w:p w14:paraId="11106E08"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w:t>
      </w:r>
      <w:r>
        <w:rPr>
          <w:rFonts w:ascii="Times New Roman" w:eastAsia="Times New Roman" w:hAnsi="Times New Roman" w:cs="Times New Roman"/>
          <w:sz w:val="24"/>
          <w:szCs w:val="24"/>
        </w:rPr>
        <w:br/>
        <w:t>Assinatura do/a aluno/a</w:t>
      </w:r>
    </w:p>
    <w:p w14:paraId="3E59E992" w14:textId="77777777" w:rsidR="00F31DF9" w:rsidRDefault="00F31DF9">
      <w:pPr>
        <w:spacing w:line="240" w:lineRule="auto"/>
        <w:rPr>
          <w:rFonts w:ascii="Times New Roman" w:eastAsia="Times New Roman" w:hAnsi="Times New Roman" w:cs="Times New Roman"/>
          <w:sz w:val="24"/>
          <w:szCs w:val="24"/>
        </w:rPr>
      </w:pPr>
    </w:p>
    <w:p w14:paraId="1A625684" w14:textId="77777777" w:rsidR="00F31DF9" w:rsidRDefault="00000000">
      <w:pPr>
        <w:spacing w:line="240" w:lineRule="auto"/>
        <w:rPr>
          <w:rFonts w:ascii="Times New Roman" w:eastAsia="Times New Roman" w:hAnsi="Times New Roman" w:cs="Times New Roman"/>
          <w:sz w:val="24"/>
          <w:szCs w:val="24"/>
        </w:rPr>
      </w:pPr>
      <w:r>
        <w:br w:type="page"/>
      </w:r>
    </w:p>
    <w:p w14:paraId="499DBC93"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APÊNDICE B</w:t>
      </w:r>
      <w:r>
        <w:rPr>
          <w:rFonts w:ascii="Times New Roman" w:eastAsia="Times New Roman" w:hAnsi="Times New Roman" w:cs="Times New Roman"/>
          <w:b/>
          <w:sz w:val="24"/>
          <w:szCs w:val="24"/>
        </w:rPr>
        <w:br/>
      </w:r>
      <w:r>
        <w:rPr>
          <w:noProof/>
        </w:rPr>
        <mc:AlternateContent>
          <mc:Choice Requires="wps">
            <w:drawing>
              <wp:anchor distT="0" distB="0" distL="114300" distR="114300" simplePos="0" relativeHeight="251658240" behindDoc="0" locked="0" layoutInCell="1" hidden="0" allowOverlap="1" wp14:anchorId="05E601EA" wp14:editId="63E43497">
                <wp:simplePos x="0" y="0"/>
                <wp:positionH relativeFrom="column">
                  <wp:posOffset>1</wp:posOffset>
                </wp:positionH>
                <wp:positionV relativeFrom="paragraph">
                  <wp:posOffset>228600</wp:posOffset>
                </wp:positionV>
                <wp:extent cx="6638925" cy="466725"/>
                <wp:effectExtent l="0" t="0" r="0" b="0"/>
                <wp:wrapNone/>
                <wp:docPr id="10" name="Retângulo 10"/>
                <wp:cNvGraphicFramePr/>
                <a:graphic xmlns:a="http://schemas.openxmlformats.org/drawingml/2006/main">
                  <a:graphicData uri="http://schemas.microsoft.com/office/word/2010/wordprocessingShape">
                    <wps:wsp>
                      <wps:cNvSpPr/>
                      <wps:spPr>
                        <a:xfrm>
                          <a:off x="2031300" y="3551400"/>
                          <a:ext cx="6629400" cy="45720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57EEE455" w14:textId="77777777" w:rsidR="00F31DF9" w:rsidRDefault="00000000">
                            <w:pPr>
                              <w:textDirection w:val="btLr"/>
                            </w:pPr>
                            <w:r>
                              <w:rPr>
                                <w:b/>
                                <w:color w:val="000000"/>
                                <w:sz w:val="24"/>
                              </w:rPr>
                              <w:t>RELATÓRIO DAS ORIENTAÇÕES</w:t>
                            </w:r>
                          </w:p>
                        </w:txbxContent>
                      </wps:txbx>
                      <wps:bodyPr spcFirstLastPara="1" wrap="square" lIns="91425" tIns="45700" rIns="91425" bIns="45700" anchor="t" anchorCtr="0">
                        <a:noAutofit/>
                      </wps:bodyPr>
                    </wps:wsp>
                  </a:graphicData>
                </a:graphic>
              </wp:anchor>
            </w:drawing>
          </mc:Choice>
          <mc:Fallback>
            <w:pict>
              <v:rect w14:anchorId="05E601EA" id="Retângulo 10" o:spid="_x0000_s1026" style="position:absolute;margin-left:0;margin-top:18pt;width:522.75pt;height:36.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">
                <v:stroke startarrowwidth="narrow" startarrowlength="short" endarrowwidth="narrow" endarrowlength="short"/>
                <v:textbox inset="2.53958mm,1.2694mm,2.53958mm,1.2694mm">
                  <w:txbxContent>
                    <w:p w14:paraId="57EEE455" w14:textId="77777777" w:rsidR="00F31DF9" w:rsidRDefault="00000000">
                      <w:pPr>
                        <w:textDirection w:val="btLr"/>
                      </w:pPr>
                      <w:r>
                        <w:rPr>
                          <w:b/>
                          <w:color w:val="000000"/>
                          <w:sz w:val="24"/>
                        </w:rPr>
                        <w:t>RELATÓRIO DAS ORIENTAÇÕES</w:t>
                      </w:r>
                    </w:p>
                  </w:txbxContent>
                </v:textbox>
              </v:rect>
            </w:pict>
          </mc:Fallback>
        </mc:AlternateContent>
      </w:r>
    </w:p>
    <w:p w14:paraId="43583D34" w14:textId="77777777" w:rsidR="00F31DF9" w:rsidRDefault="00F31DF9">
      <w:pPr>
        <w:widowControl w:val="0"/>
        <w:pBdr>
          <w:top w:val="nil"/>
          <w:left w:val="nil"/>
          <w:bottom w:val="nil"/>
          <w:right w:val="nil"/>
          <w:between w:val="nil"/>
        </w:pBdr>
        <w:tabs>
          <w:tab w:val="left" w:pos="725"/>
        </w:tabs>
        <w:spacing w:line="240" w:lineRule="auto"/>
        <w:jc w:val="both"/>
        <w:rPr>
          <w:rFonts w:ascii="Times New Roman" w:eastAsia="Times New Roman" w:hAnsi="Times New Roman" w:cs="Times New Roman"/>
          <w:color w:val="000000"/>
          <w:sz w:val="24"/>
          <w:szCs w:val="24"/>
        </w:rPr>
      </w:pPr>
    </w:p>
    <w:p w14:paraId="2B30B9A7" w14:textId="77777777" w:rsidR="00F31DF9" w:rsidRDefault="00F31DF9">
      <w:pPr>
        <w:widowControl w:val="0"/>
        <w:pBdr>
          <w:top w:val="nil"/>
          <w:left w:val="nil"/>
          <w:bottom w:val="nil"/>
          <w:right w:val="nil"/>
          <w:between w:val="nil"/>
        </w:pBdr>
        <w:tabs>
          <w:tab w:val="left" w:pos="725"/>
        </w:tabs>
        <w:spacing w:line="240" w:lineRule="auto"/>
        <w:jc w:val="both"/>
        <w:rPr>
          <w:rFonts w:ascii="Times New Roman" w:eastAsia="Times New Roman" w:hAnsi="Times New Roman" w:cs="Times New Roman"/>
          <w:color w:val="000000"/>
          <w:sz w:val="24"/>
          <w:szCs w:val="24"/>
        </w:rPr>
      </w:pPr>
    </w:p>
    <w:tbl>
      <w:tblPr>
        <w:tblStyle w:val="afa"/>
        <w:tblW w:w="104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440"/>
      </w:tblGrid>
      <w:tr w:rsidR="00F31DF9" w14:paraId="172CE61E" w14:textId="77777777">
        <w:trPr>
          <w:trHeight w:val="1499"/>
          <w:jc w:val="center"/>
        </w:trPr>
        <w:tc>
          <w:tcPr>
            <w:tcW w:w="10440" w:type="dxa"/>
            <w:vAlign w:val="center"/>
          </w:tcPr>
          <w:p w14:paraId="074EF345" w14:textId="77777777" w:rsidR="00F31DF9" w:rsidRDefault="00000000">
            <w:pPr>
              <w:pBdr>
                <w:top w:val="nil"/>
                <w:left w:val="nil"/>
                <w:bottom w:val="nil"/>
                <w:right w:val="nil"/>
                <w:between w:val="nil"/>
              </w:pBdr>
              <w:spacing w:line="240"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NOMES DOS ALUNOS:</w:t>
            </w:r>
          </w:p>
          <w:p w14:paraId="7AD748FF" w14:textId="77777777" w:rsidR="00F31DF9" w:rsidRDefault="00000000">
            <w:pPr>
              <w:pBdr>
                <w:top w:val="nil"/>
                <w:left w:val="nil"/>
                <w:bottom w:val="nil"/>
                <w:right w:val="nil"/>
                <w:between w:val="nil"/>
              </w:pBdr>
              <w:spacing w:line="240"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w:t>
            </w:r>
          </w:p>
          <w:p w14:paraId="301861EA" w14:textId="77777777" w:rsidR="00F31DF9" w:rsidRDefault="00000000">
            <w:pPr>
              <w:pBdr>
                <w:top w:val="nil"/>
                <w:left w:val="nil"/>
                <w:bottom w:val="nil"/>
                <w:right w:val="nil"/>
                <w:between w:val="nil"/>
              </w:pBdr>
              <w:spacing w:line="240"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w:t>
            </w:r>
          </w:p>
          <w:p w14:paraId="32710A7A" w14:textId="77777777" w:rsidR="00F31DF9" w:rsidRDefault="00F31DF9">
            <w:pPr>
              <w:pBdr>
                <w:top w:val="nil"/>
                <w:left w:val="nil"/>
                <w:bottom w:val="nil"/>
                <w:right w:val="nil"/>
                <w:between w:val="nil"/>
              </w:pBdr>
              <w:spacing w:line="240" w:lineRule="auto"/>
              <w:ind w:right="-36"/>
              <w:rPr>
                <w:rFonts w:ascii="Times New Roman" w:eastAsia="Times New Roman" w:hAnsi="Times New Roman" w:cs="Times New Roman"/>
                <w:color w:val="000000"/>
                <w:sz w:val="24"/>
                <w:szCs w:val="24"/>
              </w:rPr>
            </w:pPr>
          </w:p>
          <w:p w14:paraId="35ABB433" w14:textId="77777777" w:rsidR="00F31DF9" w:rsidRDefault="00F31DF9">
            <w:pPr>
              <w:pBdr>
                <w:top w:val="nil"/>
                <w:left w:val="nil"/>
                <w:bottom w:val="nil"/>
                <w:right w:val="nil"/>
                <w:between w:val="nil"/>
              </w:pBdr>
              <w:spacing w:line="240" w:lineRule="auto"/>
              <w:ind w:right="-36"/>
              <w:rPr>
                <w:rFonts w:ascii="Times New Roman" w:eastAsia="Times New Roman" w:hAnsi="Times New Roman" w:cs="Times New Roman"/>
                <w:color w:val="000000"/>
                <w:sz w:val="24"/>
                <w:szCs w:val="24"/>
              </w:rPr>
            </w:pPr>
          </w:p>
        </w:tc>
      </w:tr>
      <w:tr w:rsidR="00F31DF9" w14:paraId="26095F2B" w14:textId="77777777">
        <w:trPr>
          <w:trHeight w:val="760"/>
          <w:jc w:val="center"/>
        </w:trPr>
        <w:tc>
          <w:tcPr>
            <w:tcW w:w="10440" w:type="dxa"/>
            <w:vAlign w:val="center"/>
          </w:tcPr>
          <w:p w14:paraId="3084BB5B" w14:textId="77777777" w:rsidR="00F31DF9" w:rsidRDefault="00000000">
            <w:pPr>
              <w:pBdr>
                <w:top w:val="nil"/>
                <w:left w:val="nil"/>
                <w:bottom w:val="nil"/>
                <w:right w:val="nil"/>
                <w:between w:val="nil"/>
              </w:pBdr>
              <w:tabs>
                <w:tab w:val="left" w:pos="8931"/>
                <w:tab w:val="left" w:pos="10206"/>
                <w:tab w:val="left" w:pos="10490"/>
                <w:tab w:val="left" w:pos="12049"/>
                <w:tab w:val="left" w:pos="12191"/>
              </w:tabs>
              <w:spacing w:line="240"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TÍTULO DO TRABALHO:</w:t>
            </w:r>
          </w:p>
          <w:p w14:paraId="6F145D36" w14:textId="77777777" w:rsidR="00F31DF9" w:rsidRDefault="00F31DF9">
            <w:pPr>
              <w:pBdr>
                <w:top w:val="nil"/>
                <w:left w:val="nil"/>
                <w:bottom w:val="nil"/>
                <w:right w:val="nil"/>
                <w:between w:val="nil"/>
              </w:pBdr>
              <w:tabs>
                <w:tab w:val="left" w:pos="8931"/>
                <w:tab w:val="left" w:pos="10206"/>
                <w:tab w:val="left" w:pos="10490"/>
                <w:tab w:val="left" w:pos="12049"/>
                <w:tab w:val="left" w:pos="12191"/>
              </w:tabs>
              <w:spacing w:line="240" w:lineRule="auto"/>
              <w:ind w:right="-36"/>
              <w:rPr>
                <w:rFonts w:ascii="Times New Roman" w:eastAsia="Times New Roman" w:hAnsi="Times New Roman" w:cs="Times New Roman"/>
                <w:color w:val="000000"/>
                <w:sz w:val="24"/>
                <w:szCs w:val="24"/>
              </w:rPr>
            </w:pPr>
          </w:p>
          <w:p w14:paraId="7B48C192" w14:textId="77777777" w:rsidR="00F31DF9" w:rsidRDefault="00F31DF9">
            <w:pPr>
              <w:pBdr>
                <w:top w:val="nil"/>
                <w:left w:val="nil"/>
                <w:bottom w:val="nil"/>
                <w:right w:val="nil"/>
                <w:between w:val="nil"/>
              </w:pBdr>
              <w:tabs>
                <w:tab w:val="left" w:pos="8931"/>
                <w:tab w:val="left" w:pos="10206"/>
                <w:tab w:val="left" w:pos="10490"/>
                <w:tab w:val="left" w:pos="12049"/>
                <w:tab w:val="left" w:pos="12191"/>
              </w:tabs>
              <w:spacing w:line="240" w:lineRule="auto"/>
              <w:ind w:right="-36"/>
              <w:rPr>
                <w:rFonts w:ascii="Times New Roman" w:eastAsia="Times New Roman" w:hAnsi="Times New Roman" w:cs="Times New Roman"/>
                <w:color w:val="000000"/>
                <w:sz w:val="24"/>
                <w:szCs w:val="24"/>
              </w:rPr>
            </w:pPr>
          </w:p>
          <w:p w14:paraId="3137000A" w14:textId="77777777" w:rsidR="00F31DF9" w:rsidRDefault="00F31DF9">
            <w:pPr>
              <w:pBdr>
                <w:top w:val="nil"/>
                <w:left w:val="nil"/>
                <w:bottom w:val="nil"/>
                <w:right w:val="nil"/>
                <w:between w:val="nil"/>
              </w:pBdr>
              <w:tabs>
                <w:tab w:val="left" w:pos="8931"/>
                <w:tab w:val="left" w:pos="10206"/>
                <w:tab w:val="left" w:pos="10490"/>
                <w:tab w:val="left" w:pos="12049"/>
                <w:tab w:val="left" w:pos="12191"/>
              </w:tabs>
              <w:spacing w:line="240" w:lineRule="auto"/>
              <w:ind w:right="-36"/>
              <w:rPr>
                <w:rFonts w:ascii="Times New Roman" w:eastAsia="Times New Roman" w:hAnsi="Times New Roman" w:cs="Times New Roman"/>
                <w:color w:val="000000"/>
                <w:sz w:val="24"/>
                <w:szCs w:val="24"/>
              </w:rPr>
            </w:pPr>
          </w:p>
        </w:tc>
      </w:tr>
      <w:tr w:rsidR="00F31DF9" w14:paraId="75689191" w14:textId="77777777">
        <w:trPr>
          <w:trHeight w:val="358"/>
          <w:jc w:val="center"/>
        </w:trPr>
        <w:tc>
          <w:tcPr>
            <w:tcW w:w="10440" w:type="dxa"/>
            <w:vAlign w:val="center"/>
          </w:tcPr>
          <w:p w14:paraId="5094BECD" w14:textId="77777777" w:rsidR="00F31DF9" w:rsidRDefault="00000000">
            <w:pPr>
              <w:pBdr>
                <w:top w:val="nil"/>
                <w:left w:val="nil"/>
                <w:bottom w:val="nil"/>
                <w:right w:val="nil"/>
                <w:between w:val="nil"/>
              </w:pBdr>
              <w:spacing w:line="240"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PROFESSOR-ORIENTADOR:</w:t>
            </w:r>
          </w:p>
        </w:tc>
      </w:tr>
      <w:tr w:rsidR="00F31DF9" w14:paraId="2C55F987" w14:textId="77777777">
        <w:trPr>
          <w:trHeight w:val="358"/>
          <w:jc w:val="center"/>
        </w:trPr>
        <w:tc>
          <w:tcPr>
            <w:tcW w:w="10440" w:type="dxa"/>
            <w:vAlign w:val="center"/>
          </w:tcPr>
          <w:p w14:paraId="47A55260" w14:textId="77777777" w:rsidR="00F31DF9" w:rsidRDefault="00000000">
            <w:pPr>
              <w:pBdr>
                <w:top w:val="nil"/>
                <w:left w:val="nil"/>
                <w:bottom w:val="nil"/>
                <w:right w:val="nil"/>
                <w:between w:val="nil"/>
              </w:pBdr>
              <w:spacing w:line="240" w:lineRule="auto"/>
              <w:ind w:right="-36"/>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CURSO:</w:t>
            </w:r>
          </w:p>
        </w:tc>
      </w:tr>
    </w:tbl>
    <w:p w14:paraId="795282E9" w14:textId="77777777" w:rsidR="00F31DF9" w:rsidRDefault="00F31DF9">
      <w:pPr>
        <w:pBdr>
          <w:top w:val="nil"/>
          <w:left w:val="nil"/>
          <w:bottom w:val="nil"/>
          <w:right w:val="nil"/>
          <w:between w:val="nil"/>
        </w:pBdr>
        <w:spacing w:line="240" w:lineRule="auto"/>
        <w:ind w:right="-36"/>
        <w:jc w:val="both"/>
        <w:rPr>
          <w:rFonts w:ascii="Times New Roman" w:eastAsia="Times New Roman" w:hAnsi="Times New Roman" w:cs="Times New Roman"/>
          <w:color w:val="000000"/>
          <w:sz w:val="24"/>
          <w:szCs w:val="24"/>
        </w:rPr>
      </w:pPr>
    </w:p>
    <w:tbl>
      <w:tblPr>
        <w:tblStyle w:val="afb"/>
        <w:tblW w:w="1042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198"/>
        <w:gridCol w:w="2106"/>
        <w:gridCol w:w="3147"/>
        <w:gridCol w:w="1561"/>
        <w:gridCol w:w="1225"/>
        <w:gridCol w:w="1186"/>
      </w:tblGrid>
      <w:tr w:rsidR="00F31DF9" w14:paraId="0A0FFF07" w14:textId="77777777">
        <w:trPr>
          <w:cantSplit/>
          <w:trHeight w:val="543"/>
          <w:jc w:val="center"/>
        </w:trPr>
        <w:tc>
          <w:tcPr>
            <w:tcW w:w="1198" w:type="dxa"/>
            <w:vMerge w:val="restart"/>
            <w:vAlign w:val="center"/>
          </w:tcPr>
          <w:p w14:paraId="6D7520CC" w14:textId="77777777" w:rsidR="00F31DF9" w:rsidRDefault="00000000">
            <w:pPr>
              <w:pBdr>
                <w:top w:val="nil"/>
                <w:left w:val="nil"/>
                <w:bottom w:val="nil"/>
                <w:right w:val="nil"/>
                <w:between w:val="nil"/>
              </w:pBdr>
              <w:spacing w:line="240" w:lineRule="auto"/>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Data</w:t>
            </w:r>
          </w:p>
        </w:tc>
        <w:tc>
          <w:tcPr>
            <w:tcW w:w="2106" w:type="dxa"/>
            <w:vMerge w:val="restart"/>
            <w:vAlign w:val="center"/>
          </w:tcPr>
          <w:p w14:paraId="41783190" w14:textId="77777777" w:rsidR="00F31DF9" w:rsidRDefault="00000000">
            <w:pPr>
              <w:pBdr>
                <w:top w:val="nil"/>
                <w:left w:val="nil"/>
                <w:bottom w:val="nil"/>
                <w:right w:val="nil"/>
                <w:between w:val="nil"/>
              </w:pBdr>
              <w:spacing w:line="240" w:lineRule="auto"/>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Horário (início/término)</w:t>
            </w:r>
          </w:p>
        </w:tc>
        <w:tc>
          <w:tcPr>
            <w:tcW w:w="3147" w:type="dxa"/>
            <w:vMerge w:val="restart"/>
            <w:vAlign w:val="center"/>
          </w:tcPr>
          <w:p w14:paraId="3B123A1A" w14:textId="77777777" w:rsidR="00F31DF9" w:rsidRDefault="00000000">
            <w:pPr>
              <w:pBdr>
                <w:top w:val="nil"/>
                <w:left w:val="nil"/>
                <w:bottom w:val="nil"/>
                <w:right w:val="nil"/>
                <w:between w:val="nil"/>
              </w:pBdr>
              <w:spacing w:line="240" w:lineRule="auto"/>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Atividade Desenvolvida</w:t>
            </w:r>
          </w:p>
        </w:tc>
        <w:tc>
          <w:tcPr>
            <w:tcW w:w="3972" w:type="dxa"/>
            <w:gridSpan w:val="3"/>
            <w:vAlign w:val="center"/>
          </w:tcPr>
          <w:p w14:paraId="454BDAA6" w14:textId="77777777" w:rsidR="00F31DF9" w:rsidRDefault="00000000">
            <w:pPr>
              <w:pBdr>
                <w:top w:val="nil"/>
                <w:left w:val="nil"/>
                <w:bottom w:val="nil"/>
                <w:right w:val="nil"/>
                <w:between w:val="nil"/>
              </w:pBdr>
              <w:spacing w:line="240" w:lineRule="auto"/>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Rubrica</w:t>
            </w:r>
          </w:p>
        </w:tc>
      </w:tr>
      <w:tr w:rsidR="00F31DF9" w14:paraId="7A0C300F" w14:textId="77777777">
        <w:trPr>
          <w:cantSplit/>
          <w:trHeight w:val="543"/>
          <w:jc w:val="center"/>
        </w:trPr>
        <w:tc>
          <w:tcPr>
            <w:tcW w:w="1198" w:type="dxa"/>
            <w:vMerge/>
            <w:vAlign w:val="center"/>
          </w:tcPr>
          <w:p w14:paraId="22B77886"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2106" w:type="dxa"/>
            <w:vMerge/>
            <w:vAlign w:val="center"/>
          </w:tcPr>
          <w:p w14:paraId="7397835E"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3147" w:type="dxa"/>
            <w:vMerge/>
            <w:vAlign w:val="center"/>
          </w:tcPr>
          <w:p w14:paraId="1697B36C" w14:textId="77777777" w:rsidR="00F31DF9" w:rsidRDefault="00F31DF9">
            <w:pPr>
              <w:widowControl w:val="0"/>
              <w:pBdr>
                <w:top w:val="nil"/>
                <w:left w:val="nil"/>
                <w:bottom w:val="nil"/>
                <w:right w:val="nil"/>
                <w:between w:val="nil"/>
              </w:pBdr>
              <w:spacing w:line="276" w:lineRule="auto"/>
              <w:rPr>
                <w:rFonts w:ascii="Times New Roman" w:eastAsia="Times New Roman" w:hAnsi="Times New Roman" w:cs="Times New Roman"/>
                <w:b/>
                <w:color w:val="000000"/>
                <w:sz w:val="24"/>
                <w:szCs w:val="24"/>
              </w:rPr>
            </w:pPr>
          </w:p>
        </w:tc>
        <w:tc>
          <w:tcPr>
            <w:tcW w:w="1561" w:type="dxa"/>
            <w:vAlign w:val="center"/>
          </w:tcPr>
          <w:p w14:paraId="54CAFCE4" w14:textId="77777777" w:rsidR="00F31DF9" w:rsidRDefault="00000000">
            <w:pPr>
              <w:pBdr>
                <w:top w:val="nil"/>
                <w:left w:val="nil"/>
                <w:bottom w:val="nil"/>
                <w:right w:val="nil"/>
                <w:between w:val="nil"/>
              </w:pBdr>
              <w:spacing w:line="240" w:lineRule="auto"/>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Orientador</w:t>
            </w:r>
          </w:p>
        </w:tc>
        <w:tc>
          <w:tcPr>
            <w:tcW w:w="1225" w:type="dxa"/>
            <w:vAlign w:val="center"/>
          </w:tcPr>
          <w:p w14:paraId="0A549BAF" w14:textId="77777777" w:rsidR="00F31DF9" w:rsidRDefault="00000000">
            <w:pPr>
              <w:pBdr>
                <w:top w:val="nil"/>
                <w:left w:val="nil"/>
                <w:bottom w:val="nil"/>
                <w:right w:val="nil"/>
                <w:between w:val="nil"/>
              </w:pBdr>
              <w:spacing w:line="240" w:lineRule="auto"/>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Aluno 1</w:t>
            </w:r>
          </w:p>
        </w:tc>
        <w:tc>
          <w:tcPr>
            <w:tcW w:w="1186" w:type="dxa"/>
            <w:vAlign w:val="center"/>
          </w:tcPr>
          <w:p w14:paraId="6AE54EC8" w14:textId="77777777" w:rsidR="00F31DF9" w:rsidRDefault="00000000">
            <w:pPr>
              <w:pBdr>
                <w:top w:val="nil"/>
                <w:left w:val="nil"/>
                <w:bottom w:val="nil"/>
                <w:right w:val="nil"/>
                <w:between w:val="nil"/>
              </w:pBdr>
              <w:spacing w:line="240" w:lineRule="auto"/>
              <w:ind w:right="-36"/>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Coord. TCC</w:t>
            </w:r>
          </w:p>
        </w:tc>
      </w:tr>
      <w:tr w:rsidR="00F31DF9" w14:paraId="19842CF7" w14:textId="77777777">
        <w:trPr>
          <w:trHeight w:val="543"/>
          <w:jc w:val="center"/>
        </w:trPr>
        <w:tc>
          <w:tcPr>
            <w:tcW w:w="1198" w:type="dxa"/>
            <w:vAlign w:val="center"/>
          </w:tcPr>
          <w:p w14:paraId="409CB4BF"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56CEE29F"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59D8C26E"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6BA7D98A"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21516C56"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4BB5D39E"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23824FB8" w14:textId="77777777">
        <w:trPr>
          <w:trHeight w:val="543"/>
          <w:jc w:val="center"/>
        </w:trPr>
        <w:tc>
          <w:tcPr>
            <w:tcW w:w="1198" w:type="dxa"/>
            <w:vAlign w:val="center"/>
          </w:tcPr>
          <w:p w14:paraId="7EBDCE07"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5295DBA0"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5A177758"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514A4C3A"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2A5B1E12"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049D5995" w14:textId="77777777" w:rsidR="00F31DF9" w:rsidRDefault="00F31DF9">
            <w:pPr>
              <w:pBdr>
                <w:top w:val="nil"/>
                <w:left w:val="nil"/>
                <w:bottom w:val="nil"/>
                <w:right w:val="nil"/>
                <w:between w:val="nil"/>
              </w:pBdr>
              <w:spacing w:line="240" w:lineRule="auto"/>
              <w:ind w:right="-113"/>
              <w:jc w:val="center"/>
              <w:rPr>
                <w:rFonts w:ascii="Times New Roman" w:eastAsia="Times New Roman" w:hAnsi="Times New Roman" w:cs="Times New Roman"/>
                <w:color w:val="000000"/>
                <w:sz w:val="24"/>
                <w:szCs w:val="24"/>
              </w:rPr>
            </w:pPr>
          </w:p>
        </w:tc>
      </w:tr>
      <w:tr w:rsidR="00F31DF9" w14:paraId="302D6C59" w14:textId="77777777">
        <w:trPr>
          <w:trHeight w:val="543"/>
          <w:jc w:val="center"/>
        </w:trPr>
        <w:tc>
          <w:tcPr>
            <w:tcW w:w="1198" w:type="dxa"/>
            <w:vAlign w:val="center"/>
          </w:tcPr>
          <w:p w14:paraId="59390E39"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7CE38C60"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408D3FC0"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05D392C7"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20B29098"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7D61E8D0"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1354491A" w14:textId="77777777">
        <w:trPr>
          <w:trHeight w:val="543"/>
          <w:jc w:val="center"/>
        </w:trPr>
        <w:tc>
          <w:tcPr>
            <w:tcW w:w="1198" w:type="dxa"/>
            <w:vAlign w:val="center"/>
          </w:tcPr>
          <w:p w14:paraId="59A264AD"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45FD3297"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1D8A9A5B"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6950642E"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4C2031B8"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0A204719"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330CCB30" w14:textId="77777777">
        <w:trPr>
          <w:trHeight w:val="543"/>
          <w:jc w:val="center"/>
        </w:trPr>
        <w:tc>
          <w:tcPr>
            <w:tcW w:w="1198" w:type="dxa"/>
            <w:vAlign w:val="center"/>
          </w:tcPr>
          <w:p w14:paraId="238514B5"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43782850"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73AF669E"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2B00A845"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5344360F"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7ADAB2DD"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48A4440C" w14:textId="77777777">
        <w:trPr>
          <w:trHeight w:val="543"/>
          <w:jc w:val="center"/>
        </w:trPr>
        <w:tc>
          <w:tcPr>
            <w:tcW w:w="1198" w:type="dxa"/>
            <w:vAlign w:val="center"/>
          </w:tcPr>
          <w:p w14:paraId="0CDBB081"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630F03F3"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52177F3B"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6A78E13C"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3A659CBB"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673A74EB"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393D3D5F" w14:textId="77777777">
        <w:trPr>
          <w:trHeight w:val="543"/>
          <w:jc w:val="center"/>
        </w:trPr>
        <w:tc>
          <w:tcPr>
            <w:tcW w:w="1198" w:type="dxa"/>
            <w:vAlign w:val="center"/>
          </w:tcPr>
          <w:p w14:paraId="60D350AE"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25CB18A0"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7B7C7DCD"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71F30CD8"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14409F8D"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0E35990D"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43C30B19" w14:textId="77777777">
        <w:trPr>
          <w:trHeight w:val="543"/>
          <w:jc w:val="center"/>
        </w:trPr>
        <w:tc>
          <w:tcPr>
            <w:tcW w:w="1198" w:type="dxa"/>
            <w:vAlign w:val="center"/>
          </w:tcPr>
          <w:p w14:paraId="7D684172"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23A3ADC0"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594D51A0"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06414DC8"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12519F4A"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6058A51C"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3105D932" w14:textId="77777777">
        <w:trPr>
          <w:trHeight w:val="543"/>
          <w:jc w:val="center"/>
        </w:trPr>
        <w:tc>
          <w:tcPr>
            <w:tcW w:w="1198" w:type="dxa"/>
            <w:vAlign w:val="center"/>
          </w:tcPr>
          <w:p w14:paraId="2C8D9573"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4EAB2EAC"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182A6AC8"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2E4F3C85"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30D18732"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713C4A93"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1C9A3DF7" w14:textId="77777777">
        <w:trPr>
          <w:trHeight w:val="543"/>
          <w:jc w:val="center"/>
        </w:trPr>
        <w:tc>
          <w:tcPr>
            <w:tcW w:w="1198" w:type="dxa"/>
            <w:vAlign w:val="center"/>
          </w:tcPr>
          <w:p w14:paraId="486A2D4D"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2C58D085"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66444738"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646D256E"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4A41D0FD"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59FB668E"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r w:rsidR="00F31DF9" w14:paraId="5499BF6E" w14:textId="77777777">
        <w:trPr>
          <w:trHeight w:val="543"/>
          <w:jc w:val="center"/>
        </w:trPr>
        <w:tc>
          <w:tcPr>
            <w:tcW w:w="1198" w:type="dxa"/>
            <w:vAlign w:val="center"/>
          </w:tcPr>
          <w:p w14:paraId="6447E12E"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2106" w:type="dxa"/>
            <w:vAlign w:val="center"/>
          </w:tcPr>
          <w:p w14:paraId="3496813F"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3147" w:type="dxa"/>
            <w:vAlign w:val="center"/>
          </w:tcPr>
          <w:p w14:paraId="0CE91812"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561" w:type="dxa"/>
            <w:vAlign w:val="center"/>
          </w:tcPr>
          <w:p w14:paraId="654D1745"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225" w:type="dxa"/>
            <w:vAlign w:val="center"/>
          </w:tcPr>
          <w:p w14:paraId="59829CC3"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c>
          <w:tcPr>
            <w:tcW w:w="1186" w:type="dxa"/>
            <w:vAlign w:val="center"/>
          </w:tcPr>
          <w:p w14:paraId="02C4D7DC" w14:textId="77777777" w:rsidR="00F31DF9" w:rsidRDefault="00F31DF9">
            <w:pPr>
              <w:pBdr>
                <w:top w:val="nil"/>
                <w:left w:val="nil"/>
                <w:bottom w:val="nil"/>
                <w:right w:val="nil"/>
                <w:between w:val="nil"/>
              </w:pBdr>
              <w:spacing w:line="240" w:lineRule="auto"/>
              <w:ind w:right="-36"/>
              <w:jc w:val="center"/>
              <w:rPr>
                <w:rFonts w:ascii="Times New Roman" w:eastAsia="Times New Roman" w:hAnsi="Times New Roman" w:cs="Times New Roman"/>
                <w:color w:val="000000"/>
                <w:sz w:val="24"/>
                <w:szCs w:val="24"/>
              </w:rPr>
            </w:pPr>
          </w:p>
        </w:tc>
      </w:tr>
    </w:tbl>
    <w:p w14:paraId="2951B4C2" w14:textId="77777777" w:rsidR="00F31DF9" w:rsidRDefault="00F31DF9">
      <w:pPr>
        <w:widowControl w:val="0"/>
        <w:pBdr>
          <w:top w:val="nil"/>
          <w:left w:val="nil"/>
          <w:bottom w:val="nil"/>
          <w:right w:val="nil"/>
          <w:between w:val="nil"/>
        </w:pBdr>
        <w:tabs>
          <w:tab w:val="left" w:pos="725"/>
        </w:tabs>
        <w:spacing w:line="240" w:lineRule="auto"/>
        <w:jc w:val="both"/>
        <w:rPr>
          <w:rFonts w:ascii="Times New Roman" w:eastAsia="Times New Roman" w:hAnsi="Times New Roman" w:cs="Times New Roman"/>
          <w:b/>
          <w:color w:val="000000"/>
          <w:sz w:val="24"/>
          <w:szCs w:val="24"/>
        </w:rPr>
      </w:pPr>
    </w:p>
    <w:p w14:paraId="3E904022" w14:textId="77777777" w:rsidR="00F31DF9" w:rsidRDefault="00000000">
      <w:pPr>
        <w:spacing w:line="240" w:lineRule="auto"/>
        <w:rPr>
          <w:rFonts w:ascii="Times New Roman" w:eastAsia="Times New Roman" w:hAnsi="Times New Roman" w:cs="Times New Roman"/>
          <w:b/>
          <w:sz w:val="24"/>
          <w:szCs w:val="24"/>
        </w:rPr>
      </w:pPr>
      <w:r>
        <w:br w:type="page"/>
      </w:r>
    </w:p>
    <w:p w14:paraId="3EF92108" w14:textId="77777777" w:rsidR="00F31DF9" w:rsidRDefault="00000000">
      <w:pPr>
        <w:widowControl w:val="0"/>
        <w:pBdr>
          <w:top w:val="nil"/>
          <w:left w:val="nil"/>
          <w:bottom w:val="nil"/>
          <w:right w:val="nil"/>
          <w:between w:val="nil"/>
        </w:pBdr>
        <w:tabs>
          <w:tab w:val="left" w:pos="725"/>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APÊNDICE C</w:t>
      </w:r>
    </w:p>
    <w:p w14:paraId="76751116" w14:textId="77777777" w:rsidR="00F31DF9" w:rsidRDefault="00000000">
      <w:pPr>
        <w:widowControl w:val="0"/>
        <w:pBdr>
          <w:top w:val="nil"/>
          <w:left w:val="nil"/>
          <w:bottom w:val="nil"/>
          <w:right w:val="nil"/>
          <w:between w:val="nil"/>
        </w:pBdr>
        <w:tabs>
          <w:tab w:val="left" w:pos="725"/>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ORIENTAÇÕES PARA ELABORAÇÃO DO TRABALHO DE CONCLUSÃO DE CURSO</w:t>
      </w:r>
    </w:p>
    <w:p w14:paraId="041D6963"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estrutura do TCC deve estar de acordo com a ABNT (Associação Brasileira de Normas Técnicas) que obedece à seguinte estrutura: elementos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-textuais, textuais e pós-textuais.</w:t>
      </w:r>
    </w:p>
    <w:p w14:paraId="7760C01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 elementos </w:t>
      </w:r>
      <w:proofErr w:type="spellStart"/>
      <w:r>
        <w:rPr>
          <w:rFonts w:ascii="Times New Roman" w:eastAsia="Times New Roman" w:hAnsi="Times New Roman" w:cs="Times New Roman"/>
          <w:sz w:val="24"/>
          <w:szCs w:val="24"/>
        </w:rPr>
        <w:t>pré</w:t>
      </w:r>
      <w:proofErr w:type="spellEnd"/>
      <w:r>
        <w:rPr>
          <w:rFonts w:ascii="Times New Roman" w:eastAsia="Times New Roman" w:hAnsi="Times New Roman" w:cs="Times New Roman"/>
          <w:sz w:val="24"/>
          <w:szCs w:val="24"/>
        </w:rPr>
        <w:t>-textuais são compostos de:</w:t>
      </w:r>
    </w:p>
    <w:p w14:paraId="55B75833"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Capa (obrigatório)</w:t>
      </w:r>
    </w:p>
    <w:p w14:paraId="75BF8EF1"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Lombada (opcional)</w:t>
      </w:r>
    </w:p>
    <w:p w14:paraId="50DB9B67"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Folha de rosto (obrigatório)</w:t>
      </w:r>
    </w:p>
    <w:p w14:paraId="13E58EF8"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Errata (opcional)</w:t>
      </w:r>
    </w:p>
    <w:p w14:paraId="68AA7DAF"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Folha de aprovação (obrigatório)</w:t>
      </w:r>
    </w:p>
    <w:p w14:paraId="6FA48840"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Dedicatória (opcional)</w:t>
      </w:r>
    </w:p>
    <w:p w14:paraId="160BEBC0"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Agradecimentos (opcional)</w:t>
      </w:r>
    </w:p>
    <w:p w14:paraId="625FD8D3"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Epígrafe (opcional)</w:t>
      </w:r>
    </w:p>
    <w:p w14:paraId="120DF9B6"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Resumo na língua vernácula (obrigatório)</w:t>
      </w:r>
    </w:p>
    <w:p w14:paraId="3D31738A"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Resumo em língua estrangeira (obrigatório)</w:t>
      </w:r>
    </w:p>
    <w:p w14:paraId="2D2A465B"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ilustrações (opcional)</w:t>
      </w:r>
    </w:p>
    <w:p w14:paraId="49D9E700"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abreviaturas e siglas (opcional)</w:t>
      </w:r>
    </w:p>
    <w:p w14:paraId="477FD1F4"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Lista de símbolos (opcional)</w:t>
      </w:r>
    </w:p>
    <w:p w14:paraId="0DA64726" w14:textId="77777777" w:rsidR="00F31DF9" w:rsidRDefault="00000000">
      <w:pPr>
        <w:numPr>
          <w:ilvl w:val="0"/>
          <w:numId w:val="46"/>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Sumário (obrigatório)</w:t>
      </w:r>
    </w:p>
    <w:p w14:paraId="3F04378D" w14:textId="77777777" w:rsidR="00F31DF9" w:rsidRDefault="00F31DF9">
      <w:pPr>
        <w:spacing w:line="240" w:lineRule="auto"/>
        <w:rPr>
          <w:rFonts w:ascii="Times New Roman" w:eastAsia="Times New Roman" w:hAnsi="Times New Roman" w:cs="Times New Roman"/>
          <w:sz w:val="24"/>
          <w:szCs w:val="24"/>
        </w:rPr>
      </w:pPr>
    </w:p>
    <w:p w14:paraId="1FD3DF49"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 elementos textuais são compostos de:</w:t>
      </w:r>
    </w:p>
    <w:p w14:paraId="1E29BCCD" w14:textId="77777777" w:rsidR="00F31DF9" w:rsidRDefault="00000000">
      <w:pPr>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Introdução</w:t>
      </w:r>
    </w:p>
    <w:p w14:paraId="423CD0AD" w14:textId="77777777" w:rsidR="00F31DF9" w:rsidRDefault="00000000">
      <w:pPr>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Desenvolvimento</w:t>
      </w:r>
    </w:p>
    <w:p w14:paraId="321E4C46" w14:textId="77777777" w:rsidR="00F31DF9" w:rsidRDefault="00000000">
      <w:pPr>
        <w:numPr>
          <w:ilvl w:val="0"/>
          <w:numId w:val="4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Conclusão</w:t>
      </w:r>
    </w:p>
    <w:p w14:paraId="4F60E196" w14:textId="77777777" w:rsidR="00F31DF9" w:rsidRDefault="00F31DF9">
      <w:pPr>
        <w:spacing w:line="240" w:lineRule="auto"/>
        <w:rPr>
          <w:rFonts w:ascii="Times New Roman" w:eastAsia="Times New Roman" w:hAnsi="Times New Roman" w:cs="Times New Roman"/>
          <w:sz w:val="24"/>
          <w:szCs w:val="24"/>
        </w:rPr>
      </w:pPr>
    </w:p>
    <w:p w14:paraId="52BB0E42" w14:textId="77777777" w:rsidR="00F31DF9" w:rsidRDefault="00000000">
      <w:p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Os elementos pós-textuais são compostos de:</w:t>
      </w:r>
    </w:p>
    <w:p w14:paraId="6D1EE0DA" w14:textId="77777777" w:rsidR="00F31DF9"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Referências (obrigatório)</w:t>
      </w:r>
    </w:p>
    <w:p w14:paraId="54A4F418" w14:textId="77777777" w:rsidR="00F31DF9"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Glossário (opcional)</w:t>
      </w:r>
    </w:p>
    <w:p w14:paraId="573521F2" w14:textId="77777777" w:rsidR="00F31DF9"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Apêndice (opcional)</w:t>
      </w:r>
    </w:p>
    <w:p w14:paraId="2C6429F7" w14:textId="77777777" w:rsidR="00F31DF9"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Anexo (opcional)</w:t>
      </w:r>
    </w:p>
    <w:p w14:paraId="19AAB589" w14:textId="77777777" w:rsidR="00F31DF9" w:rsidRDefault="00000000">
      <w:pPr>
        <w:numPr>
          <w:ilvl w:val="0"/>
          <w:numId w:val="17"/>
        </w:numPr>
        <w:spacing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Índice (opcional)</w:t>
      </w:r>
    </w:p>
    <w:p w14:paraId="45030337" w14:textId="77777777" w:rsidR="00F31DF9" w:rsidRDefault="00F31DF9">
      <w:pPr>
        <w:spacing w:line="240" w:lineRule="auto"/>
        <w:jc w:val="both"/>
        <w:rPr>
          <w:rFonts w:ascii="Times New Roman" w:eastAsia="Times New Roman" w:hAnsi="Times New Roman" w:cs="Times New Roman"/>
          <w:sz w:val="24"/>
          <w:szCs w:val="24"/>
        </w:rPr>
      </w:pPr>
    </w:p>
    <w:p w14:paraId="1F9F228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 caso de dúvidas, a IES possui um Manual de Normalização de Trabalhos Científicos para normalização de referências e apresentação de trabalhos acadêmicos que está de acordo com as normas da ABNT, disponível para consulta no site.</w:t>
      </w:r>
    </w:p>
    <w:p w14:paraId="36FC952C" w14:textId="77777777" w:rsidR="00F31DF9" w:rsidRDefault="00000000">
      <w:pPr>
        <w:spacing w:line="240" w:lineRule="auto"/>
        <w:rPr>
          <w:rFonts w:ascii="Times New Roman" w:eastAsia="Times New Roman" w:hAnsi="Times New Roman" w:cs="Times New Roman"/>
          <w:sz w:val="24"/>
          <w:szCs w:val="24"/>
        </w:rPr>
      </w:pPr>
      <w:r>
        <w:br w:type="page"/>
      </w:r>
    </w:p>
    <w:p w14:paraId="12F383B1"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APÊNDICE D</w:t>
      </w:r>
    </w:p>
    <w:p w14:paraId="230FD473"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DE SOLICITAÇÃO DE INSCRIÇÃO NO TCC</w:t>
      </w:r>
    </w:p>
    <w:p w14:paraId="31560DA1" w14:textId="77777777" w:rsidR="00F31DF9" w:rsidRDefault="00F31DF9">
      <w:pPr>
        <w:spacing w:line="240" w:lineRule="auto"/>
        <w:rPr>
          <w:rFonts w:ascii="Times New Roman" w:eastAsia="Times New Roman" w:hAnsi="Times New Roman" w:cs="Times New Roman"/>
          <w:sz w:val="24"/>
          <w:szCs w:val="24"/>
        </w:rPr>
      </w:pPr>
    </w:p>
    <w:p w14:paraId="4D55A8C3" w14:textId="277BAFAF"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Solicito, de acordo com o estabelecido no Art. 15° do Regulamento Geral do Trabalho de Conclusão do Curso de </w:t>
      </w:r>
      <w:r w:rsidR="008B6EE2">
        <w:rPr>
          <w:rFonts w:ascii="Times New Roman" w:eastAsia="Times New Roman" w:hAnsi="Times New Roman" w:cs="Times New Roman"/>
          <w:sz w:val="24"/>
          <w:szCs w:val="24"/>
        </w:rPr>
        <w:t>ADMINISTRAÇÃO</w:t>
      </w:r>
      <w:r>
        <w:rPr>
          <w:rFonts w:ascii="Times New Roman" w:eastAsia="Times New Roman" w:hAnsi="Times New Roman" w:cs="Times New Roman"/>
          <w:sz w:val="24"/>
          <w:szCs w:val="24"/>
        </w:rPr>
        <w:t xml:space="preserve">, matrícula na </w:t>
      </w:r>
      <w:proofErr w:type="gramStart"/>
      <w:r>
        <w:rPr>
          <w:rFonts w:ascii="Times New Roman" w:eastAsia="Times New Roman" w:hAnsi="Times New Roman" w:cs="Times New Roman"/>
          <w:sz w:val="24"/>
          <w:szCs w:val="24"/>
        </w:rPr>
        <w:t>disciplina  Trabalho</w:t>
      </w:r>
      <w:proofErr w:type="gramEnd"/>
      <w:r>
        <w:rPr>
          <w:rFonts w:ascii="Times New Roman" w:eastAsia="Times New Roman" w:hAnsi="Times New Roman" w:cs="Times New Roman"/>
          <w:sz w:val="24"/>
          <w:szCs w:val="24"/>
        </w:rPr>
        <w:t xml:space="preserve"> de Conclusão de Curso.</w:t>
      </w:r>
    </w:p>
    <w:p w14:paraId="6A38216C" w14:textId="77777777" w:rsidR="00F31DF9" w:rsidRDefault="00F31DF9">
      <w:pPr>
        <w:spacing w:line="240" w:lineRule="auto"/>
        <w:jc w:val="both"/>
        <w:rPr>
          <w:rFonts w:ascii="Times New Roman" w:eastAsia="Times New Roman" w:hAnsi="Times New Roman" w:cs="Times New Roman"/>
          <w:sz w:val="24"/>
          <w:szCs w:val="24"/>
        </w:rPr>
      </w:pPr>
    </w:p>
    <w:tbl>
      <w:tblPr>
        <w:tblStyle w:val="afc"/>
        <w:tblW w:w="9933"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241"/>
        <w:gridCol w:w="6692"/>
      </w:tblGrid>
      <w:tr w:rsidR="00F31DF9" w14:paraId="3C29CFF6" w14:textId="77777777">
        <w:trPr>
          <w:jc w:val="center"/>
        </w:trPr>
        <w:tc>
          <w:tcPr>
            <w:tcW w:w="3241" w:type="dxa"/>
          </w:tcPr>
          <w:p w14:paraId="06670B3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ALUNO/A</w:t>
            </w:r>
          </w:p>
          <w:p w14:paraId="3A272FA7" w14:textId="77777777" w:rsidR="00F31DF9" w:rsidRDefault="00F31DF9">
            <w:pPr>
              <w:spacing w:line="240" w:lineRule="auto"/>
              <w:rPr>
                <w:rFonts w:ascii="Times New Roman" w:eastAsia="Times New Roman" w:hAnsi="Times New Roman" w:cs="Times New Roman"/>
                <w:sz w:val="24"/>
                <w:szCs w:val="24"/>
              </w:rPr>
            </w:pPr>
          </w:p>
        </w:tc>
        <w:tc>
          <w:tcPr>
            <w:tcW w:w="6692" w:type="dxa"/>
          </w:tcPr>
          <w:p w14:paraId="0C5BE340" w14:textId="77777777" w:rsidR="00F31DF9" w:rsidRDefault="00F31DF9">
            <w:pPr>
              <w:spacing w:line="240" w:lineRule="auto"/>
              <w:rPr>
                <w:rFonts w:ascii="Times New Roman" w:eastAsia="Times New Roman" w:hAnsi="Times New Roman" w:cs="Times New Roman"/>
                <w:sz w:val="24"/>
                <w:szCs w:val="24"/>
              </w:rPr>
            </w:pPr>
          </w:p>
        </w:tc>
      </w:tr>
      <w:tr w:rsidR="00F31DF9" w14:paraId="7AFD25A8" w14:textId="77777777">
        <w:trPr>
          <w:jc w:val="center"/>
        </w:trPr>
        <w:tc>
          <w:tcPr>
            <w:tcW w:w="3241" w:type="dxa"/>
          </w:tcPr>
          <w:p w14:paraId="2B1BF5AC"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MATRÍCULA</w:t>
            </w:r>
          </w:p>
          <w:p w14:paraId="6AAC9123" w14:textId="77777777" w:rsidR="00F31DF9" w:rsidRDefault="00F31DF9">
            <w:pPr>
              <w:spacing w:line="240" w:lineRule="auto"/>
              <w:rPr>
                <w:rFonts w:ascii="Times New Roman" w:eastAsia="Times New Roman" w:hAnsi="Times New Roman" w:cs="Times New Roman"/>
                <w:sz w:val="24"/>
                <w:szCs w:val="24"/>
              </w:rPr>
            </w:pPr>
          </w:p>
        </w:tc>
        <w:tc>
          <w:tcPr>
            <w:tcW w:w="6692" w:type="dxa"/>
          </w:tcPr>
          <w:p w14:paraId="7948DAC1" w14:textId="77777777" w:rsidR="00F31DF9" w:rsidRDefault="00F31DF9">
            <w:pPr>
              <w:spacing w:line="240" w:lineRule="auto"/>
              <w:rPr>
                <w:rFonts w:ascii="Times New Roman" w:eastAsia="Times New Roman" w:hAnsi="Times New Roman" w:cs="Times New Roman"/>
                <w:sz w:val="24"/>
                <w:szCs w:val="24"/>
              </w:rPr>
            </w:pPr>
          </w:p>
        </w:tc>
      </w:tr>
      <w:tr w:rsidR="00F31DF9" w14:paraId="65F1D214" w14:textId="77777777">
        <w:trPr>
          <w:jc w:val="center"/>
        </w:trPr>
        <w:tc>
          <w:tcPr>
            <w:tcW w:w="3241" w:type="dxa"/>
          </w:tcPr>
          <w:p w14:paraId="5C9A8E7F"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TELEFONES</w:t>
            </w:r>
          </w:p>
          <w:p w14:paraId="305990B4" w14:textId="77777777" w:rsidR="00F31DF9" w:rsidRDefault="00F31DF9">
            <w:pPr>
              <w:spacing w:line="240" w:lineRule="auto"/>
              <w:jc w:val="both"/>
              <w:rPr>
                <w:rFonts w:ascii="Times New Roman" w:eastAsia="Times New Roman" w:hAnsi="Times New Roman" w:cs="Times New Roman"/>
                <w:sz w:val="24"/>
                <w:szCs w:val="24"/>
              </w:rPr>
            </w:pPr>
          </w:p>
        </w:tc>
        <w:tc>
          <w:tcPr>
            <w:tcW w:w="6692" w:type="dxa"/>
          </w:tcPr>
          <w:p w14:paraId="771118D0" w14:textId="77777777" w:rsidR="00F31DF9" w:rsidRDefault="00F31DF9">
            <w:pPr>
              <w:spacing w:line="240" w:lineRule="auto"/>
              <w:rPr>
                <w:rFonts w:ascii="Times New Roman" w:eastAsia="Times New Roman" w:hAnsi="Times New Roman" w:cs="Times New Roman"/>
                <w:sz w:val="24"/>
                <w:szCs w:val="24"/>
              </w:rPr>
            </w:pPr>
          </w:p>
        </w:tc>
      </w:tr>
      <w:tr w:rsidR="00F31DF9" w14:paraId="4EF8E2D5" w14:textId="77777777">
        <w:trPr>
          <w:jc w:val="center"/>
        </w:trPr>
        <w:tc>
          <w:tcPr>
            <w:tcW w:w="3241" w:type="dxa"/>
          </w:tcPr>
          <w:p w14:paraId="09154679"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E-mail</w:t>
            </w:r>
          </w:p>
          <w:p w14:paraId="103D5771" w14:textId="77777777" w:rsidR="00F31DF9" w:rsidRDefault="00F31DF9">
            <w:pPr>
              <w:spacing w:line="240" w:lineRule="auto"/>
              <w:jc w:val="both"/>
              <w:rPr>
                <w:rFonts w:ascii="Times New Roman" w:eastAsia="Times New Roman" w:hAnsi="Times New Roman" w:cs="Times New Roman"/>
                <w:sz w:val="24"/>
                <w:szCs w:val="24"/>
              </w:rPr>
            </w:pPr>
          </w:p>
        </w:tc>
        <w:tc>
          <w:tcPr>
            <w:tcW w:w="6692" w:type="dxa"/>
          </w:tcPr>
          <w:p w14:paraId="1C504878" w14:textId="77777777" w:rsidR="00F31DF9" w:rsidRDefault="00F31DF9">
            <w:pPr>
              <w:spacing w:line="240" w:lineRule="auto"/>
              <w:rPr>
                <w:rFonts w:ascii="Times New Roman" w:eastAsia="Times New Roman" w:hAnsi="Times New Roman" w:cs="Times New Roman"/>
                <w:sz w:val="24"/>
                <w:szCs w:val="24"/>
              </w:rPr>
            </w:pPr>
          </w:p>
        </w:tc>
      </w:tr>
      <w:tr w:rsidR="00F31DF9" w14:paraId="0F38EB26" w14:textId="77777777">
        <w:trPr>
          <w:jc w:val="center"/>
        </w:trPr>
        <w:tc>
          <w:tcPr>
            <w:tcW w:w="3241" w:type="dxa"/>
          </w:tcPr>
          <w:p w14:paraId="3D22EAE8"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TEMA</w:t>
            </w:r>
          </w:p>
          <w:p w14:paraId="7F9AA4D6" w14:textId="77777777" w:rsidR="00F31DF9" w:rsidRDefault="00F31DF9">
            <w:pPr>
              <w:spacing w:line="240" w:lineRule="auto"/>
              <w:jc w:val="both"/>
              <w:rPr>
                <w:rFonts w:ascii="Times New Roman" w:eastAsia="Times New Roman" w:hAnsi="Times New Roman" w:cs="Times New Roman"/>
                <w:sz w:val="24"/>
                <w:szCs w:val="24"/>
              </w:rPr>
            </w:pPr>
          </w:p>
        </w:tc>
        <w:tc>
          <w:tcPr>
            <w:tcW w:w="6692" w:type="dxa"/>
          </w:tcPr>
          <w:p w14:paraId="6AB2AEC9" w14:textId="77777777" w:rsidR="00F31DF9" w:rsidRDefault="00F31DF9">
            <w:pPr>
              <w:spacing w:line="240" w:lineRule="auto"/>
              <w:rPr>
                <w:rFonts w:ascii="Times New Roman" w:eastAsia="Times New Roman" w:hAnsi="Times New Roman" w:cs="Times New Roman"/>
                <w:sz w:val="24"/>
                <w:szCs w:val="24"/>
              </w:rPr>
            </w:pPr>
          </w:p>
          <w:p w14:paraId="63E83766" w14:textId="77777777" w:rsidR="00F31DF9" w:rsidRDefault="00F31DF9">
            <w:pPr>
              <w:spacing w:line="240" w:lineRule="auto"/>
              <w:rPr>
                <w:rFonts w:ascii="Times New Roman" w:eastAsia="Times New Roman" w:hAnsi="Times New Roman" w:cs="Times New Roman"/>
                <w:sz w:val="24"/>
                <w:szCs w:val="24"/>
              </w:rPr>
            </w:pPr>
          </w:p>
          <w:p w14:paraId="5EA230D9" w14:textId="77777777" w:rsidR="00F31DF9" w:rsidRDefault="00F31DF9">
            <w:pPr>
              <w:spacing w:line="240" w:lineRule="auto"/>
              <w:rPr>
                <w:rFonts w:ascii="Times New Roman" w:eastAsia="Times New Roman" w:hAnsi="Times New Roman" w:cs="Times New Roman"/>
                <w:sz w:val="24"/>
                <w:szCs w:val="24"/>
              </w:rPr>
            </w:pPr>
          </w:p>
        </w:tc>
      </w:tr>
      <w:tr w:rsidR="00F31DF9" w14:paraId="5FDED4A9" w14:textId="77777777">
        <w:trPr>
          <w:jc w:val="center"/>
        </w:trPr>
        <w:tc>
          <w:tcPr>
            <w:tcW w:w="3241" w:type="dxa"/>
          </w:tcPr>
          <w:p w14:paraId="15A1BD04"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APRESENTAÇÃO DO TEMA</w:t>
            </w:r>
          </w:p>
          <w:p w14:paraId="78DCFC5F" w14:textId="77777777" w:rsidR="00F31DF9" w:rsidRDefault="00F31DF9">
            <w:pPr>
              <w:spacing w:line="240" w:lineRule="auto"/>
              <w:jc w:val="both"/>
              <w:rPr>
                <w:rFonts w:ascii="Times New Roman" w:eastAsia="Times New Roman" w:hAnsi="Times New Roman" w:cs="Times New Roman"/>
                <w:sz w:val="24"/>
                <w:szCs w:val="24"/>
              </w:rPr>
            </w:pPr>
          </w:p>
        </w:tc>
        <w:tc>
          <w:tcPr>
            <w:tcW w:w="6692" w:type="dxa"/>
          </w:tcPr>
          <w:p w14:paraId="50CAB203" w14:textId="77777777" w:rsidR="00F31DF9" w:rsidRDefault="00F31DF9">
            <w:pPr>
              <w:spacing w:line="240" w:lineRule="auto"/>
              <w:rPr>
                <w:rFonts w:ascii="Times New Roman" w:eastAsia="Times New Roman" w:hAnsi="Times New Roman" w:cs="Times New Roman"/>
                <w:sz w:val="24"/>
                <w:szCs w:val="24"/>
              </w:rPr>
            </w:pPr>
          </w:p>
          <w:p w14:paraId="0B1BED57" w14:textId="77777777" w:rsidR="00F31DF9" w:rsidRDefault="00F31DF9">
            <w:pPr>
              <w:spacing w:line="240" w:lineRule="auto"/>
              <w:rPr>
                <w:rFonts w:ascii="Times New Roman" w:eastAsia="Times New Roman" w:hAnsi="Times New Roman" w:cs="Times New Roman"/>
                <w:sz w:val="24"/>
                <w:szCs w:val="24"/>
              </w:rPr>
            </w:pPr>
          </w:p>
          <w:p w14:paraId="496CEAB0" w14:textId="77777777" w:rsidR="00F31DF9" w:rsidRDefault="00F31DF9">
            <w:pPr>
              <w:spacing w:line="240" w:lineRule="auto"/>
              <w:rPr>
                <w:rFonts w:ascii="Times New Roman" w:eastAsia="Times New Roman" w:hAnsi="Times New Roman" w:cs="Times New Roman"/>
                <w:sz w:val="24"/>
                <w:szCs w:val="24"/>
              </w:rPr>
            </w:pPr>
          </w:p>
          <w:p w14:paraId="727431BC" w14:textId="77777777" w:rsidR="00F31DF9" w:rsidRDefault="00F31DF9">
            <w:pPr>
              <w:spacing w:line="240" w:lineRule="auto"/>
              <w:rPr>
                <w:rFonts w:ascii="Times New Roman" w:eastAsia="Times New Roman" w:hAnsi="Times New Roman" w:cs="Times New Roman"/>
                <w:sz w:val="24"/>
                <w:szCs w:val="24"/>
              </w:rPr>
            </w:pPr>
          </w:p>
          <w:p w14:paraId="6EA4E44B" w14:textId="77777777" w:rsidR="00F31DF9" w:rsidRDefault="00F31DF9">
            <w:pPr>
              <w:spacing w:line="240" w:lineRule="auto"/>
              <w:rPr>
                <w:rFonts w:ascii="Times New Roman" w:eastAsia="Times New Roman" w:hAnsi="Times New Roman" w:cs="Times New Roman"/>
                <w:sz w:val="24"/>
                <w:szCs w:val="24"/>
              </w:rPr>
            </w:pPr>
          </w:p>
          <w:p w14:paraId="46D6F9C5" w14:textId="77777777" w:rsidR="00F31DF9" w:rsidRDefault="00F31DF9">
            <w:pPr>
              <w:spacing w:line="240" w:lineRule="auto"/>
              <w:rPr>
                <w:rFonts w:ascii="Times New Roman" w:eastAsia="Times New Roman" w:hAnsi="Times New Roman" w:cs="Times New Roman"/>
                <w:sz w:val="24"/>
                <w:szCs w:val="24"/>
              </w:rPr>
            </w:pPr>
          </w:p>
          <w:p w14:paraId="4038E364" w14:textId="77777777" w:rsidR="00F31DF9" w:rsidRDefault="00F31DF9">
            <w:pPr>
              <w:spacing w:line="240" w:lineRule="auto"/>
              <w:rPr>
                <w:rFonts w:ascii="Times New Roman" w:eastAsia="Times New Roman" w:hAnsi="Times New Roman" w:cs="Times New Roman"/>
                <w:sz w:val="24"/>
                <w:szCs w:val="24"/>
              </w:rPr>
            </w:pPr>
          </w:p>
          <w:p w14:paraId="61785196" w14:textId="77777777" w:rsidR="00F31DF9" w:rsidRDefault="00F31DF9">
            <w:pPr>
              <w:spacing w:line="240" w:lineRule="auto"/>
              <w:rPr>
                <w:rFonts w:ascii="Times New Roman" w:eastAsia="Times New Roman" w:hAnsi="Times New Roman" w:cs="Times New Roman"/>
                <w:sz w:val="24"/>
                <w:szCs w:val="24"/>
              </w:rPr>
            </w:pPr>
          </w:p>
        </w:tc>
      </w:tr>
      <w:tr w:rsidR="00F31DF9" w14:paraId="00327C4D" w14:textId="77777777">
        <w:trPr>
          <w:jc w:val="center"/>
        </w:trPr>
        <w:tc>
          <w:tcPr>
            <w:tcW w:w="3241" w:type="dxa"/>
          </w:tcPr>
          <w:p w14:paraId="02914A30" w14:textId="77777777" w:rsidR="00F31DF9" w:rsidRDefault="00000000">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PROFESSOR/A ORIENTADOR/A</w:t>
            </w:r>
          </w:p>
          <w:p w14:paraId="1AD7D168" w14:textId="77777777" w:rsidR="00F31DF9" w:rsidRDefault="00F31DF9">
            <w:pPr>
              <w:spacing w:line="240" w:lineRule="auto"/>
              <w:jc w:val="both"/>
              <w:rPr>
                <w:rFonts w:ascii="Times New Roman" w:eastAsia="Times New Roman" w:hAnsi="Times New Roman" w:cs="Times New Roman"/>
                <w:sz w:val="24"/>
                <w:szCs w:val="24"/>
              </w:rPr>
            </w:pPr>
          </w:p>
        </w:tc>
        <w:tc>
          <w:tcPr>
            <w:tcW w:w="6692" w:type="dxa"/>
          </w:tcPr>
          <w:p w14:paraId="64893E93" w14:textId="77777777" w:rsidR="00F31DF9" w:rsidRDefault="00F31DF9">
            <w:pPr>
              <w:spacing w:line="240" w:lineRule="auto"/>
              <w:rPr>
                <w:rFonts w:ascii="Times New Roman" w:eastAsia="Times New Roman" w:hAnsi="Times New Roman" w:cs="Times New Roman"/>
                <w:sz w:val="24"/>
                <w:szCs w:val="24"/>
              </w:rPr>
            </w:pPr>
          </w:p>
        </w:tc>
      </w:tr>
    </w:tbl>
    <w:p w14:paraId="2BD742DB" w14:textId="77777777" w:rsidR="00F31DF9" w:rsidRDefault="00F31DF9">
      <w:pPr>
        <w:spacing w:line="240" w:lineRule="auto"/>
        <w:rPr>
          <w:rFonts w:ascii="Times New Roman" w:eastAsia="Times New Roman" w:hAnsi="Times New Roman" w:cs="Times New Roman"/>
          <w:sz w:val="24"/>
          <w:szCs w:val="24"/>
        </w:rPr>
      </w:pPr>
    </w:p>
    <w:p w14:paraId="7C2C9DD4" w14:textId="77777777" w:rsidR="00F31DF9" w:rsidRDefault="00F31DF9">
      <w:pPr>
        <w:spacing w:line="240" w:lineRule="auto"/>
        <w:jc w:val="both"/>
        <w:rPr>
          <w:rFonts w:ascii="Times New Roman" w:eastAsia="Times New Roman" w:hAnsi="Times New Roman" w:cs="Times New Roman"/>
          <w:sz w:val="24"/>
          <w:szCs w:val="24"/>
        </w:rPr>
      </w:pPr>
    </w:p>
    <w:p w14:paraId="56AFC72C" w14:textId="77777777" w:rsidR="00F31DF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São José do Egito, _____de __________________de ________.</w:t>
      </w:r>
    </w:p>
    <w:p w14:paraId="3078D840" w14:textId="77777777" w:rsidR="00F31DF9" w:rsidRDefault="00000000">
      <w:pPr>
        <w:spacing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Assinatura do/a Professor/a orientador/a Assinatura do aluno</w:t>
      </w:r>
    </w:p>
    <w:p w14:paraId="270CCCFE" w14:textId="77777777" w:rsidR="00F31DF9" w:rsidRDefault="00000000">
      <w:pPr>
        <w:spacing w:line="240" w:lineRule="auto"/>
        <w:rPr>
          <w:rFonts w:ascii="Times New Roman" w:eastAsia="Times New Roman" w:hAnsi="Times New Roman" w:cs="Times New Roman"/>
          <w:b/>
          <w:sz w:val="24"/>
          <w:szCs w:val="24"/>
        </w:rPr>
      </w:pPr>
      <w:r>
        <w:br w:type="page"/>
      </w:r>
    </w:p>
    <w:p w14:paraId="3120F987"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APÊNDICE E</w:t>
      </w:r>
    </w:p>
    <w:p w14:paraId="59116DEF"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FORMULÁRIO PARA PEDIDO DE CONSTITUIÇÃO DE BANCA EXAMINADORA</w:t>
      </w:r>
    </w:p>
    <w:p w14:paraId="0CB34504"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 (a): Professor (a) Orientador (a)</w:t>
      </w:r>
    </w:p>
    <w:p w14:paraId="546B601A"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Para: COORDENAÇÃO DE TCC</w:t>
      </w:r>
    </w:p>
    <w:p w14:paraId="3652A162"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Eu, Professor (a) ____________________________________________________________, em comum acordo com o (a) aluno (a) _________________________________________, sugerimos para compor a Banca Examinadora do TRABALHO DE CONCLUSÃO DE CURSO com o título _______________________________________________________, os seguintes membros:</w:t>
      </w:r>
    </w:p>
    <w:p w14:paraId="1B060193"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___________________________________________________________________</w:t>
      </w:r>
    </w:p>
    <w:p w14:paraId="50771721"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___________________________________________________________________</w:t>
      </w:r>
    </w:p>
    <w:p w14:paraId="03BF25B5"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571646A0"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Sendo o dia _______/______/_______ às _________ horas, a data para apresentação do TRABALHO DE CONCLUSÃO DE CURSO, e os recursos didáticos necessários são _______________________________________________________________________.</w:t>
      </w:r>
    </w:p>
    <w:p w14:paraId="0CA058F8"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Aproveito a oportunidade para informar que a nota do (a) aluno (a), referente aos trabalhos intermediários, é _______ (___________). </w:t>
      </w:r>
    </w:p>
    <w:p w14:paraId="7E81EAB2"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Aguardando a homologação da Banca Examinadora pela Coordenação do Curso de _______________________________ subscrevemo-nos.</w:t>
      </w:r>
    </w:p>
    <w:p w14:paraId="5915AF3D"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Atenciosamente. ___________________________________________</w:t>
      </w:r>
      <w:r>
        <w:rPr>
          <w:rFonts w:ascii="Times New Roman" w:eastAsia="Times New Roman" w:hAnsi="Times New Roman" w:cs="Times New Roman"/>
          <w:color w:val="000000"/>
          <w:sz w:val="24"/>
          <w:szCs w:val="24"/>
        </w:rPr>
        <w:br/>
        <w:t>Professor (a) Orientador (a) </w:t>
      </w:r>
    </w:p>
    <w:p w14:paraId="2FF0ABAD" w14:textId="77777777" w:rsidR="00F31DF9" w:rsidRDefault="00000000">
      <w:p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Banca aprovada pela Coordenação do curso de ___________________________em ____/____/____</w:t>
      </w:r>
    </w:p>
    <w:p w14:paraId="3EF6D0A2" w14:textId="77777777" w:rsidR="00F31DF9" w:rsidRDefault="00000000">
      <w:pPr>
        <w:spacing w:line="240" w:lineRule="auto"/>
        <w:rPr>
          <w:rFonts w:ascii="Times New Roman" w:eastAsia="Times New Roman" w:hAnsi="Times New Roman" w:cs="Times New Roman"/>
          <w:b/>
          <w:sz w:val="24"/>
          <w:szCs w:val="24"/>
        </w:rPr>
      </w:pPr>
      <w:r>
        <w:br w:type="page"/>
      </w:r>
    </w:p>
    <w:p w14:paraId="1DAEA6F4"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APÊNDICE F</w:t>
      </w:r>
    </w:p>
    <w:p w14:paraId="504798C9"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AVALIAÇÃO DA BANCA EXAMINADORA</w:t>
      </w:r>
    </w:p>
    <w:tbl>
      <w:tblPr>
        <w:tblStyle w:val="afd"/>
        <w:tblW w:w="904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541"/>
        <w:gridCol w:w="1260"/>
        <w:gridCol w:w="227"/>
        <w:gridCol w:w="1012"/>
      </w:tblGrid>
      <w:tr w:rsidR="00F31DF9" w14:paraId="25C33CB3" w14:textId="77777777">
        <w:trPr>
          <w:jc w:val="center"/>
        </w:trPr>
        <w:tc>
          <w:tcPr>
            <w:tcW w:w="9040" w:type="dxa"/>
            <w:gridSpan w:val="4"/>
          </w:tcPr>
          <w:p w14:paraId="65BD2F0F"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DADOS DO ALUNO</w:t>
            </w:r>
          </w:p>
        </w:tc>
      </w:tr>
      <w:tr w:rsidR="00F31DF9" w14:paraId="67378B07" w14:textId="77777777">
        <w:trPr>
          <w:jc w:val="center"/>
        </w:trPr>
        <w:tc>
          <w:tcPr>
            <w:tcW w:w="9040" w:type="dxa"/>
            <w:gridSpan w:val="4"/>
          </w:tcPr>
          <w:p w14:paraId="4DFC683B"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Nome:</w:t>
            </w:r>
          </w:p>
        </w:tc>
      </w:tr>
      <w:tr w:rsidR="00F31DF9" w14:paraId="45557AEC" w14:textId="77777777">
        <w:trPr>
          <w:jc w:val="center"/>
        </w:trPr>
        <w:tc>
          <w:tcPr>
            <w:tcW w:w="9040" w:type="dxa"/>
            <w:gridSpan w:val="4"/>
          </w:tcPr>
          <w:p w14:paraId="58DD8573"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Título do Trabalho:</w:t>
            </w:r>
          </w:p>
        </w:tc>
      </w:tr>
      <w:tr w:rsidR="00F31DF9" w14:paraId="3510DD4D" w14:textId="77777777">
        <w:trPr>
          <w:jc w:val="center"/>
        </w:trPr>
        <w:tc>
          <w:tcPr>
            <w:tcW w:w="9040" w:type="dxa"/>
            <w:gridSpan w:val="4"/>
          </w:tcPr>
          <w:p w14:paraId="7B598A05" w14:textId="77777777" w:rsidR="00F31DF9" w:rsidRDefault="00F31DF9">
            <w:pPr>
              <w:pBdr>
                <w:top w:val="nil"/>
                <w:left w:val="nil"/>
                <w:bottom w:val="nil"/>
                <w:right w:val="nil"/>
                <w:between w:val="nil"/>
              </w:pBdr>
              <w:spacing w:line="240" w:lineRule="auto"/>
              <w:ind w:right="49"/>
              <w:rPr>
                <w:rFonts w:ascii="Times New Roman" w:eastAsia="Times New Roman" w:hAnsi="Times New Roman" w:cs="Times New Roman"/>
                <w:color w:val="000000"/>
                <w:sz w:val="24"/>
                <w:szCs w:val="24"/>
              </w:rPr>
            </w:pPr>
          </w:p>
        </w:tc>
      </w:tr>
      <w:tr w:rsidR="00F31DF9" w14:paraId="466CD0EC" w14:textId="77777777">
        <w:trPr>
          <w:jc w:val="center"/>
        </w:trPr>
        <w:tc>
          <w:tcPr>
            <w:tcW w:w="8028" w:type="dxa"/>
            <w:gridSpan w:val="3"/>
          </w:tcPr>
          <w:p w14:paraId="630693A2"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CRITÉRIOS DE AVALIAÇÃO</w:t>
            </w:r>
          </w:p>
        </w:tc>
        <w:tc>
          <w:tcPr>
            <w:tcW w:w="1012" w:type="dxa"/>
          </w:tcPr>
          <w:p w14:paraId="0E5AA4B1"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NOTA</w:t>
            </w:r>
          </w:p>
        </w:tc>
      </w:tr>
      <w:tr w:rsidR="00F31DF9" w14:paraId="309AE101" w14:textId="77777777">
        <w:trPr>
          <w:jc w:val="center"/>
        </w:trPr>
        <w:tc>
          <w:tcPr>
            <w:tcW w:w="8028" w:type="dxa"/>
            <w:gridSpan w:val="3"/>
          </w:tcPr>
          <w:p w14:paraId="5797D788"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O TRABALHO ESCRITO: 4,0 pontos</w:t>
            </w:r>
          </w:p>
        </w:tc>
        <w:tc>
          <w:tcPr>
            <w:tcW w:w="1012" w:type="dxa"/>
          </w:tcPr>
          <w:p w14:paraId="77346886"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7DFC2AF2" w14:textId="77777777">
        <w:trPr>
          <w:jc w:val="center"/>
        </w:trPr>
        <w:tc>
          <w:tcPr>
            <w:tcW w:w="8028" w:type="dxa"/>
            <w:gridSpan w:val="3"/>
          </w:tcPr>
          <w:p w14:paraId="40B6B4D0"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Conhecimento teórico</w:t>
            </w:r>
          </w:p>
        </w:tc>
        <w:tc>
          <w:tcPr>
            <w:tcW w:w="1012" w:type="dxa"/>
          </w:tcPr>
          <w:p w14:paraId="3C43540C"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1A1608A0" w14:textId="77777777">
        <w:trPr>
          <w:jc w:val="center"/>
        </w:trPr>
        <w:tc>
          <w:tcPr>
            <w:tcW w:w="8028" w:type="dxa"/>
            <w:gridSpan w:val="3"/>
          </w:tcPr>
          <w:p w14:paraId="4E0876E8"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Domínio prático do tema</w:t>
            </w:r>
          </w:p>
        </w:tc>
        <w:tc>
          <w:tcPr>
            <w:tcW w:w="1012" w:type="dxa"/>
          </w:tcPr>
          <w:p w14:paraId="35C678D3"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3B0B18C5" w14:textId="77777777">
        <w:trPr>
          <w:jc w:val="center"/>
        </w:trPr>
        <w:tc>
          <w:tcPr>
            <w:tcW w:w="8028" w:type="dxa"/>
            <w:gridSpan w:val="3"/>
          </w:tcPr>
          <w:p w14:paraId="5A55B106"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Complexidade do trabalho</w:t>
            </w:r>
          </w:p>
        </w:tc>
        <w:tc>
          <w:tcPr>
            <w:tcW w:w="1012" w:type="dxa"/>
          </w:tcPr>
          <w:p w14:paraId="24751749"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23543456" w14:textId="77777777">
        <w:trPr>
          <w:jc w:val="center"/>
        </w:trPr>
        <w:tc>
          <w:tcPr>
            <w:tcW w:w="8028" w:type="dxa"/>
            <w:gridSpan w:val="3"/>
          </w:tcPr>
          <w:p w14:paraId="33C221D2"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Compatibilidade das conclusões com a proposta inicial</w:t>
            </w:r>
          </w:p>
        </w:tc>
        <w:tc>
          <w:tcPr>
            <w:tcW w:w="1012" w:type="dxa"/>
          </w:tcPr>
          <w:p w14:paraId="3998507A"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7172546E" w14:textId="77777777">
        <w:trPr>
          <w:jc w:val="center"/>
        </w:trPr>
        <w:tc>
          <w:tcPr>
            <w:tcW w:w="8028" w:type="dxa"/>
            <w:gridSpan w:val="3"/>
          </w:tcPr>
          <w:p w14:paraId="70687CD0"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b/>
                <w:color w:val="000000"/>
                <w:sz w:val="24"/>
                <w:szCs w:val="24"/>
              </w:rPr>
              <w:t>Subtotal</w:t>
            </w:r>
          </w:p>
        </w:tc>
        <w:tc>
          <w:tcPr>
            <w:tcW w:w="1012" w:type="dxa"/>
          </w:tcPr>
          <w:p w14:paraId="738932E4"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7827C8F9" w14:textId="77777777">
        <w:trPr>
          <w:jc w:val="center"/>
        </w:trPr>
        <w:tc>
          <w:tcPr>
            <w:tcW w:w="9040" w:type="dxa"/>
            <w:gridSpan w:val="4"/>
          </w:tcPr>
          <w:p w14:paraId="4A1DE6B0"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606DF185" w14:textId="77777777">
        <w:trPr>
          <w:jc w:val="center"/>
        </w:trPr>
        <w:tc>
          <w:tcPr>
            <w:tcW w:w="9040" w:type="dxa"/>
            <w:gridSpan w:val="4"/>
          </w:tcPr>
          <w:p w14:paraId="2955ECE6"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A PARTE METODOLÓGICA: 4,0 pontos</w:t>
            </w:r>
          </w:p>
        </w:tc>
      </w:tr>
      <w:tr w:rsidR="00F31DF9" w14:paraId="2E24DB38" w14:textId="77777777">
        <w:trPr>
          <w:jc w:val="center"/>
        </w:trPr>
        <w:tc>
          <w:tcPr>
            <w:tcW w:w="8028" w:type="dxa"/>
            <w:gridSpan w:val="3"/>
          </w:tcPr>
          <w:p w14:paraId="74D75D78"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Fundamentação teórica</w:t>
            </w:r>
          </w:p>
        </w:tc>
        <w:tc>
          <w:tcPr>
            <w:tcW w:w="1012" w:type="dxa"/>
          </w:tcPr>
          <w:p w14:paraId="0529C2DA"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1C127DDB" w14:textId="77777777">
        <w:trPr>
          <w:jc w:val="center"/>
        </w:trPr>
        <w:tc>
          <w:tcPr>
            <w:tcW w:w="8028" w:type="dxa"/>
            <w:gridSpan w:val="3"/>
          </w:tcPr>
          <w:p w14:paraId="56FACBC2"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Coerência temática</w:t>
            </w:r>
          </w:p>
        </w:tc>
        <w:tc>
          <w:tcPr>
            <w:tcW w:w="1012" w:type="dxa"/>
          </w:tcPr>
          <w:p w14:paraId="6E67B833"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74224A13" w14:textId="77777777">
        <w:trPr>
          <w:jc w:val="center"/>
        </w:trPr>
        <w:tc>
          <w:tcPr>
            <w:tcW w:w="8028" w:type="dxa"/>
            <w:gridSpan w:val="3"/>
          </w:tcPr>
          <w:p w14:paraId="0C7301D2"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Estrutura formal</w:t>
            </w:r>
          </w:p>
        </w:tc>
        <w:tc>
          <w:tcPr>
            <w:tcW w:w="1012" w:type="dxa"/>
          </w:tcPr>
          <w:p w14:paraId="33197ECD"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0723EEA4" w14:textId="77777777">
        <w:trPr>
          <w:jc w:val="center"/>
        </w:trPr>
        <w:tc>
          <w:tcPr>
            <w:tcW w:w="8028" w:type="dxa"/>
            <w:gridSpan w:val="3"/>
          </w:tcPr>
          <w:p w14:paraId="62809F4E"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Bibliografia</w:t>
            </w:r>
          </w:p>
        </w:tc>
        <w:tc>
          <w:tcPr>
            <w:tcW w:w="1012" w:type="dxa"/>
          </w:tcPr>
          <w:p w14:paraId="7B6C5C75"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0FA4DE7F" w14:textId="77777777">
        <w:trPr>
          <w:jc w:val="center"/>
        </w:trPr>
        <w:tc>
          <w:tcPr>
            <w:tcW w:w="8028" w:type="dxa"/>
            <w:gridSpan w:val="3"/>
          </w:tcPr>
          <w:p w14:paraId="0886C00E"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Subtotal</w:t>
            </w:r>
          </w:p>
        </w:tc>
        <w:tc>
          <w:tcPr>
            <w:tcW w:w="1012" w:type="dxa"/>
          </w:tcPr>
          <w:p w14:paraId="34828E96"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4E46EFE3" w14:textId="77777777">
        <w:trPr>
          <w:jc w:val="center"/>
        </w:trPr>
        <w:tc>
          <w:tcPr>
            <w:tcW w:w="9040" w:type="dxa"/>
            <w:gridSpan w:val="4"/>
          </w:tcPr>
          <w:p w14:paraId="42F864FC"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34AD6225" w14:textId="77777777">
        <w:trPr>
          <w:jc w:val="center"/>
        </w:trPr>
        <w:tc>
          <w:tcPr>
            <w:tcW w:w="6541" w:type="dxa"/>
          </w:tcPr>
          <w:p w14:paraId="126DB73A"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A APRESENTAÇÃO: 2,0 pontos</w:t>
            </w:r>
          </w:p>
        </w:tc>
        <w:tc>
          <w:tcPr>
            <w:tcW w:w="1260" w:type="dxa"/>
          </w:tcPr>
          <w:p w14:paraId="161AE4CB"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Aluno </w:t>
            </w:r>
          </w:p>
        </w:tc>
        <w:tc>
          <w:tcPr>
            <w:tcW w:w="1239" w:type="dxa"/>
            <w:gridSpan w:val="2"/>
          </w:tcPr>
          <w:p w14:paraId="20C8067B"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0580079B" w14:textId="77777777">
        <w:trPr>
          <w:jc w:val="center"/>
        </w:trPr>
        <w:tc>
          <w:tcPr>
            <w:tcW w:w="6541" w:type="dxa"/>
          </w:tcPr>
          <w:p w14:paraId="7A9AE786"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Objetividade/Clareza e Pertinência da exposição</w:t>
            </w:r>
          </w:p>
        </w:tc>
        <w:tc>
          <w:tcPr>
            <w:tcW w:w="1260" w:type="dxa"/>
          </w:tcPr>
          <w:p w14:paraId="23B107D4"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39" w:type="dxa"/>
            <w:gridSpan w:val="2"/>
          </w:tcPr>
          <w:p w14:paraId="59860523"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3F6B7898" w14:textId="77777777">
        <w:trPr>
          <w:jc w:val="center"/>
        </w:trPr>
        <w:tc>
          <w:tcPr>
            <w:tcW w:w="6541" w:type="dxa"/>
          </w:tcPr>
          <w:p w14:paraId="1BB06A67"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Recursos utilizados</w:t>
            </w:r>
          </w:p>
        </w:tc>
        <w:tc>
          <w:tcPr>
            <w:tcW w:w="1260" w:type="dxa"/>
          </w:tcPr>
          <w:p w14:paraId="59EEA185"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39" w:type="dxa"/>
            <w:gridSpan w:val="2"/>
          </w:tcPr>
          <w:p w14:paraId="32B75CAF"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5E6E6BBB" w14:textId="77777777">
        <w:trPr>
          <w:jc w:val="center"/>
        </w:trPr>
        <w:tc>
          <w:tcPr>
            <w:tcW w:w="6541" w:type="dxa"/>
          </w:tcPr>
          <w:p w14:paraId="18FE42F3"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Subtotal</w:t>
            </w:r>
          </w:p>
        </w:tc>
        <w:tc>
          <w:tcPr>
            <w:tcW w:w="1260" w:type="dxa"/>
          </w:tcPr>
          <w:p w14:paraId="6D5B350C"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39" w:type="dxa"/>
            <w:gridSpan w:val="2"/>
          </w:tcPr>
          <w:p w14:paraId="5F0F0638"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0CD0B570" w14:textId="77777777">
        <w:trPr>
          <w:jc w:val="center"/>
        </w:trPr>
        <w:tc>
          <w:tcPr>
            <w:tcW w:w="9040" w:type="dxa"/>
            <w:gridSpan w:val="4"/>
          </w:tcPr>
          <w:p w14:paraId="4D27D986"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627047E8" w14:textId="77777777">
        <w:trPr>
          <w:jc w:val="center"/>
        </w:trPr>
        <w:tc>
          <w:tcPr>
            <w:tcW w:w="6541" w:type="dxa"/>
          </w:tcPr>
          <w:p w14:paraId="3DCD2F4D"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soma total das notas</w:t>
            </w:r>
          </w:p>
        </w:tc>
        <w:tc>
          <w:tcPr>
            <w:tcW w:w="1260" w:type="dxa"/>
          </w:tcPr>
          <w:p w14:paraId="039C7DDC"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39" w:type="dxa"/>
            <w:gridSpan w:val="2"/>
          </w:tcPr>
          <w:p w14:paraId="25950F14"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bl>
    <w:p w14:paraId="088380BA" w14:textId="77777777" w:rsidR="00F31DF9" w:rsidRDefault="00F31DF9">
      <w:pPr>
        <w:pBdr>
          <w:top w:val="nil"/>
          <w:left w:val="nil"/>
          <w:bottom w:val="nil"/>
          <w:right w:val="nil"/>
          <w:between w:val="nil"/>
        </w:pBdr>
        <w:spacing w:line="240" w:lineRule="auto"/>
        <w:ind w:right="49"/>
        <w:jc w:val="both"/>
        <w:rPr>
          <w:rFonts w:ascii="Times New Roman" w:eastAsia="Times New Roman" w:hAnsi="Times New Roman" w:cs="Times New Roman"/>
          <w:color w:val="000000"/>
          <w:sz w:val="24"/>
          <w:szCs w:val="24"/>
        </w:rPr>
      </w:pPr>
    </w:p>
    <w:p w14:paraId="37EE1332" w14:textId="77777777" w:rsidR="00F31DF9" w:rsidRDefault="00F31DF9">
      <w:pPr>
        <w:pBdr>
          <w:top w:val="nil"/>
          <w:left w:val="nil"/>
          <w:bottom w:val="nil"/>
          <w:right w:val="nil"/>
          <w:between w:val="nil"/>
        </w:pBdr>
        <w:spacing w:line="240" w:lineRule="auto"/>
        <w:ind w:right="49"/>
        <w:jc w:val="right"/>
        <w:rPr>
          <w:rFonts w:ascii="Times New Roman" w:eastAsia="Times New Roman" w:hAnsi="Times New Roman" w:cs="Times New Roman"/>
          <w:color w:val="000000"/>
          <w:sz w:val="24"/>
          <w:szCs w:val="24"/>
        </w:rPr>
      </w:pPr>
    </w:p>
    <w:p w14:paraId="436344C6" w14:textId="64A36FDD"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São José do Egito</w:t>
      </w:r>
      <w:r w:rsidR="002D2D43">
        <w:rPr>
          <w:rFonts w:ascii="Times New Roman" w:eastAsia="Times New Roman" w:hAnsi="Times New Roman" w:cs="Times New Roman"/>
          <w:color w:val="000000"/>
          <w:sz w:val="24"/>
          <w:szCs w:val="24"/>
        </w:rPr>
        <w:t xml:space="preserve"> (PE)</w:t>
      </w:r>
      <w:r>
        <w:rPr>
          <w:rFonts w:ascii="Times New Roman" w:eastAsia="Times New Roman" w:hAnsi="Times New Roman" w:cs="Times New Roman"/>
          <w:color w:val="000000"/>
          <w:sz w:val="24"/>
          <w:szCs w:val="24"/>
        </w:rPr>
        <w:t>, ____</w:t>
      </w:r>
      <w:proofErr w:type="spellStart"/>
      <w:r>
        <w:rPr>
          <w:rFonts w:ascii="Times New Roman" w:eastAsia="Times New Roman" w:hAnsi="Times New Roman" w:cs="Times New Roman"/>
          <w:color w:val="000000"/>
          <w:sz w:val="24"/>
          <w:szCs w:val="24"/>
        </w:rPr>
        <w:t>de______________de</w:t>
      </w:r>
      <w:proofErr w:type="spellEnd"/>
      <w:r>
        <w:rPr>
          <w:rFonts w:ascii="Times New Roman" w:eastAsia="Times New Roman" w:hAnsi="Times New Roman" w:cs="Times New Roman"/>
          <w:color w:val="000000"/>
          <w:sz w:val="24"/>
          <w:szCs w:val="24"/>
        </w:rPr>
        <w:t>____.</w:t>
      </w:r>
    </w:p>
    <w:p w14:paraId="52523114"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rPr>
      </w:pPr>
    </w:p>
    <w:p w14:paraId="36319B3E"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Nome e assinatura do avaliador</w:t>
      </w:r>
    </w:p>
    <w:p w14:paraId="281D5E3C" w14:textId="77777777" w:rsidR="00F31DF9" w:rsidRDefault="00F31DF9">
      <w:pPr>
        <w:widowControl w:val="0"/>
        <w:pBdr>
          <w:top w:val="nil"/>
          <w:left w:val="nil"/>
          <w:bottom w:val="nil"/>
          <w:right w:val="nil"/>
          <w:between w:val="nil"/>
        </w:pBdr>
        <w:tabs>
          <w:tab w:val="left" w:pos="725"/>
        </w:tabs>
        <w:spacing w:line="240" w:lineRule="auto"/>
        <w:jc w:val="center"/>
        <w:rPr>
          <w:rFonts w:ascii="Times New Roman" w:eastAsia="Times New Roman" w:hAnsi="Times New Roman" w:cs="Times New Roman"/>
          <w:b/>
          <w:color w:val="000000"/>
          <w:sz w:val="24"/>
          <w:szCs w:val="24"/>
        </w:rPr>
      </w:pPr>
    </w:p>
    <w:p w14:paraId="09B4ECEE" w14:textId="77777777" w:rsidR="00F31DF9" w:rsidRDefault="00000000">
      <w:pPr>
        <w:spacing w:line="240" w:lineRule="auto"/>
        <w:rPr>
          <w:rFonts w:ascii="Times New Roman" w:eastAsia="Times New Roman" w:hAnsi="Times New Roman" w:cs="Times New Roman"/>
          <w:b/>
          <w:sz w:val="24"/>
          <w:szCs w:val="24"/>
        </w:rPr>
      </w:pPr>
      <w:r>
        <w:br w:type="page"/>
      </w:r>
    </w:p>
    <w:p w14:paraId="7CF224B9" w14:textId="77777777" w:rsidR="00F31DF9" w:rsidRDefault="00000000">
      <w:pPr>
        <w:widowControl w:val="0"/>
        <w:pBdr>
          <w:top w:val="nil"/>
          <w:left w:val="nil"/>
          <w:bottom w:val="nil"/>
          <w:right w:val="nil"/>
          <w:between w:val="nil"/>
        </w:pBdr>
        <w:tabs>
          <w:tab w:val="left" w:pos="725"/>
        </w:tabs>
        <w:spacing w:line="240" w:lineRule="auto"/>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lastRenderedPageBreak/>
        <w:t>ESCLARECIMENTOS SOBRE OS ITENS AVALIADOS</w:t>
      </w:r>
    </w:p>
    <w:p w14:paraId="7077CB3C" w14:textId="77777777" w:rsidR="00F31DF9" w:rsidRDefault="00F31DF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3EBCAAB8" w14:textId="77777777" w:rsidR="00F31DF9" w:rsidRDefault="00000000">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O TRABALHO ESCRITO</w:t>
      </w:r>
    </w:p>
    <w:p w14:paraId="66EE1A4D" w14:textId="77777777" w:rsidR="00F31DF9" w:rsidRDefault="00F31DF9">
      <w:pPr>
        <w:pBdr>
          <w:top w:val="nil"/>
          <w:left w:val="nil"/>
          <w:bottom w:val="nil"/>
          <w:right w:val="nil"/>
          <w:between w:val="nil"/>
        </w:pBdr>
        <w:spacing w:line="240" w:lineRule="auto"/>
        <w:rPr>
          <w:rFonts w:ascii="Times New Roman" w:eastAsia="Times New Roman" w:hAnsi="Times New Roman" w:cs="Times New Roman"/>
          <w:b/>
          <w:color w:val="000000"/>
          <w:sz w:val="24"/>
          <w:szCs w:val="24"/>
        </w:rPr>
      </w:pPr>
    </w:p>
    <w:p w14:paraId="5773E46C" w14:textId="77777777" w:rsidR="00F31DF9" w:rsidRDefault="00000000">
      <w:pPr>
        <w:numPr>
          <w:ilvl w:val="0"/>
          <w:numId w:val="3"/>
        </w:numPr>
        <w:pBdr>
          <w:top w:val="nil"/>
          <w:left w:val="nil"/>
          <w:bottom w:val="nil"/>
          <w:right w:val="nil"/>
          <w:between w:val="nil"/>
        </w:pBdr>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CONHECIMENTO TEÓRICO é o nível demonstrado de informação atualizada sobre os trabalhos mais representativos publicados na área.</w:t>
      </w:r>
    </w:p>
    <w:p w14:paraId="140EE505" w14:textId="77777777" w:rsidR="00F31DF9" w:rsidRDefault="00000000">
      <w:pPr>
        <w:widowControl w:val="0"/>
        <w:numPr>
          <w:ilvl w:val="0"/>
          <w:numId w:val="3"/>
        </w:numPr>
        <w:pBdr>
          <w:top w:val="nil"/>
          <w:left w:val="nil"/>
          <w:bottom w:val="nil"/>
          <w:right w:val="nil"/>
          <w:between w:val="nil"/>
        </w:pBdr>
        <w:tabs>
          <w:tab w:val="left" w:pos="737"/>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DOMÍNIO PRÁTICO DO TEMA é a capacidade de utilizar as informações teóricas selecionadas aplicando-as adequadamente, seja em termos de análise de uma situação concreta, seja em nível de intervenção na realidade.</w:t>
      </w:r>
    </w:p>
    <w:p w14:paraId="1A74A5DE" w14:textId="77777777" w:rsidR="00F31DF9" w:rsidRDefault="00000000">
      <w:pPr>
        <w:widowControl w:val="0"/>
        <w:numPr>
          <w:ilvl w:val="0"/>
          <w:numId w:val="3"/>
        </w:numPr>
        <w:pBdr>
          <w:top w:val="nil"/>
          <w:left w:val="nil"/>
          <w:bottom w:val="nil"/>
          <w:right w:val="nil"/>
          <w:between w:val="nil"/>
        </w:pBdr>
        <w:tabs>
          <w:tab w:val="left" w:pos="204"/>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COMPLEXIDADE DO TRABALHO - corresponde a dois aspectos: de um lado cabe checar o processo de produção do trabalho, no nível das dificuldades para a coleta de dados e acesso a informações compatíveis, bem como avaliar as dificuldades intrínsecas de estudo do tema proposto. Cabe checar também o produto do trabalho em termos da sua contribuição para a área de conhecimento em que se insere. Neste sentido, deve ser avaliada a capacidade do aluno de propor soluções diferenciadas e adequadas à problemática dissertada na monografia, bem como a capacidade de integrar as principais contribuições dos autores consultados, com sensibilidade e senso crítico.</w:t>
      </w:r>
    </w:p>
    <w:p w14:paraId="080C0035" w14:textId="77777777" w:rsidR="00F31DF9" w:rsidRDefault="00000000">
      <w:pPr>
        <w:widowControl w:val="0"/>
        <w:numPr>
          <w:ilvl w:val="0"/>
          <w:numId w:val="3"/>
        </w:numPr>
        <w:pBdr>
          <w:top w:val="nil"/>
          <w:left w:val="nil"/>
          <w:bottom w:val="nil"/>
          <w:right w:val="nil"/>
          <w:between w:val="nil"/>
        </w:pBdr>
        <w:tabs>
          <w:tab w:val="left" w:pos="731"/>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COMPATIBILIDADE DAS CONCLUSÕES COM A PROPOSTA INICIAL - ela implica na análise do nível de consistência lógica do trabalho, avaliação quanto à adequação da metodologia e dos dados coletados aos objetivos propostos, e do grau da clareza nas conclusões apresentadas.</w:t>
      </w:r>
    </w:p>
    <w:p w14:paraId="4F709A77" w14:textId="77777777" w:rsidR="00F31DF9" w:rsidRDefault="00F31DF9">
      <w:pPr>
        <w:widowControl w:val="0"/>
        <w:pBdr>
          <w:top w:val="nil"/>
          <w:left w:val="nil"/>
          <w:bottom w:val="nil"/>
          <w:right w:val="nil"/>
          <w:between w:val="nil"/>
        </w:pBdr>
        <w:tabs>
          <w:tab w:val="left" w:pos="731"/>
        </w:tabs>
        <w:spacing w:line="240" w:lineRule="auto"/>
        <w:ind w:left="180"/>
        <w:jc w:val="both"/>
        <w:rPr>
          <w:rFonts w:ascii="Times New Roman" w:eastAsia="Times New Roman" w:hAnsi="Times New Roman" w:cs="Times New Roman"/>
          <w:b/>
          <w:color w:val="000000"/>
          <w:sz w:val="24"/>
          <w:szCs w:val="24"/>
        </w:rPr>
      </w:pPr>
    </w:p>
    <w:p w14:paraId="2DE29D53" w14:textId="77777777" w:rsidR="00F31DF9" w:rsidRDefault="00000000">
      <w:pPr>
        <w:widowControl w:val="0"/>
        <w:pBdr>
          <w:top w:val="nil"/>
          <w:left w:val="nil"/>
          <w:bottom w:val="nil"/>
          <w:right w:val="nil"/>
          <w:between w:val="nil"/>
        </w:pBdr>
        <w:tabs>
          <w:tab w:val="left" w:pos="731"/>
        </w:tabs>
        <w:spacing w:line="240" w:lineRule="auto"/>
        <w:ind w:lef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A PARTE METODOLÓGICA</w:t>
      </w:r>
    </w:p>
    <w:p w14:paraId="69BA47AD" w14:textId="77777777" w:rsidR="00F31DF9" w:rsidRDefault="00F31DF9">
      <w:pPr>
        <w:widowControl w:val="0"/>
        <w:pBdr>
          <w:top w:val="nil"/>
          <w:left w:val="nil"/>
          <w:bottom w:val="nil"/>
          <w:right w:val="nil"/>
          <w:between w:val="nil"/>
        </w:pBdr>
        <w:tabs>
          <w:tab w:val="left" w:pos="731"/>
        </w:tabs>
        <w:spacing w:line="240" w:lineRule="auto"/>
        <w:ind w:left="180"/>
        <w:jc w:val="both"/>
        <w:rPr>
          <w:rFonts w:ascii="Times New Roman" w:eastAsia="Times New Roman" w:hAnsi="Times New Roman" w:cs="Times New Roman"/>
          <w:b/>
          <w:color w:val="000000"/>
          <w:sz w:val="24"/>
          <w:szCs w:val="24"/>
        </w:rPr>
      </w:pPr>
    </w:p>
    <w:p w14:paraId="2A5C9F7A" w14:textId="77777777" w:rsidR="00F31DF9" w:rsidRDefault="00000000">
      <w:pPr>
        <w:widowControl w:val="0"/>
        <w:numPr>
          <w:ilvl w:val="0"/>
          <w:numId w:val="5"/>
        </w:numPr>
        <w:pBdr>
          <w:top w:val="nil"/>
          <w:left w:val="nil"/>
          <w:bottom w:val="nil"/>
          <w:right w:val="nil"/>
          <w:between w:val="nil"/>
        </w:pBdr>
        <w:tabs>
          <w:tab w:val="left" w:pos="629"/>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FUNDAMENTAÇÃO TEORICA deve expressar o conjunto de </w:t>
      </w:r>
      <w:proofErr w:type="spellStart"/>
      <w:r>
        <w:rPr>
          <w:rFonts w:ascii="Times New Roman" w:eastAsia="Times New Roman" w:hAnsi="Times New Roman" w:cs="Times New Roman"/>
          <w:color w:val="000000"/>
          <w:sz w:val="24"/>
          <w:szCs w:val="24"/>
        </w:rPr>
        <w:t>idéias</w:t>
      </w:r>
      <w:proofErr w:type="spellEnd"/>
      <w:r>
        <w:rPr>
          <w:rFonts w:ascii="Times New Roman" w:eastAsia="Times New Roman" w:hAnsi="Times New Roman" w:cs="Times New Roman"/>
          <w:color w:val="000000"/>
          <w:sz w:val="24"/>
          <w:szCs w:val="24"/>
        </w:rPr>
        <w:t xml:space="preserve"> ou teorias que orientaram o desenvolvimento do trabalho. De forma operacional, esta fundamentação fica patente no trabalho pela indicação expressa pelo autor representativo (que fez escola) da área em questão, de uma teoria de renome ou de um modelo já defendido em trabalhos anteriores.</w:t>
      </w:r>
    </w:p>
    <w:p w14:paraId="3E5EC6D0" w14:textId="77777777" w:rsidR="00F31DF9" w:rsidRDefault="00000000">
      <w:pPr>
        <w:widowControl w:val="0"/>
        <w:numPr>
          <w:ilvl w:val="0"/>
          <w:numId w:val="5"/>
        </w:numPr>
        <w:pBdr>
          <w:top w:val="nil"/>
          <w:left w:val="nil"/>
          <w:bottom w:val="nil"/>
          <w:right w:val="nil"/>
          <w:between w:val="nil"/>
        </w:pBdr>
        <w:tabs>
          <w:tab w:val="left" w:pos="629"/>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COERÊNCIA TEMÁTICA diz respeito à ordenação lógica e consistente do conteúdo do trabalho. Tema, objetivos a atingir, as hipóteses elaboradas e metodologia escolhida para pesquisa devem afinar-se e apresentar-se de forma particular, ou seja: Introdução, Desenvolvimento e Conclusão.</w:t>
      </w:r>
    </w:p>
    <w:p w14:paraId="54FDFBF1" w14:textId="77777777" w:rsidR="00F31DF9" w:rsidRDefault="00000000">
      <w:pPr>
        <w:widowControl w:val="0"/>
        <w:numPr>
          <w:ilvl w:val="0"/>
          <w:numId w:val="5"/>
        </w:numPr>
        <w:pBdr>
          <w:top w:val="nil"/>
          <w:left w:val="nil"/>
          <w:bottom w:val="nil"/>
          <w:right w:val="nil"/>
          <w:between w:val="nil"/>
        </w:pBdr>
        <w:tabs>
          <w:tab w:val="left" w:pos="725"/>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ESTRUTURA FORMAL trata da apresentação gráfica da monografia e sua construção de acordo com os padrões ortográficos e metodológicos vigentes.</w:t>
      </w:r>
    </w:p>
    <w:p w14:paraId="2EB73959" w14:textId="77777777" w:rsidR="00F31DF9" w:rsidRDefault="00000000">
      <w:pPr>
        <w:widowControl w:val="0"/>
        <w:numPr>
          <w:ilvl w:val="0"/>
          <w:numId w:val="5"/>
        </w:numPr>
        <w:pBdr>
          <w:top w:val="nil"/>
          <w:left w:val="nil"/>
          <w:bottom w:val="nil"/>
          <w:right w:val="nil"/>
          <w:between w:val="nil"/>
        </w:pBdr>
        <w:tabs>
          <w:tab w:val="left" w:pos="725"/>
        </w:tabs>
        <w:spacing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BIBLIOGRAFIA refere-se ao conjunto de obras consultadas cuja indicação no trabalho é absolutamente indispensável. Devem ser levadas em conta, neste caso, regras rígidas para correta reprodução de referências bibliográficas.</w:t>
      </w:r>
    </w:p>
    <w:p w14:paraId="461FDB48" w14:textId="77777777" w:rsidR="00F31DF9" w:rsidRDefault="00F31DF9">
      <w:pPr>
        <w:widowControl w:val="0"/>
        <w:pBdr>
          <w:top w:val="nil"/>
          <w:left w:val="nil"/>
          <w:bottom w:val="nil"/>
          <w:right w:val="nil"/>
          <w:between w:val="nil"/>
        </w:pBdr>
        <w:tabs>
          <w:tab w:val="left" w:pos="731"/>
          <w:tab w:val="left" w:pos="360"/>
        </w:tabs>
        <w:spacing w:line="240" w:lineRule="auto"/>
        <w:ind w:left="180"/>
        <w:jc w:val="both"/>
        <w:rPr>
          <w:rFonts w:ascii="Times New Roman" w:eastAsia="Times New Roman" w:hAnsi="Times New Roman" w:cs="Times New Roman"/>
          <w:b/>
          <w:color w:val="000000"/>
          <w:sz w:val="24"/>
          <w:szCs w:val="24"/>
        </w:rPr>
      </w:pPr>
    </w:p>
    <w:p w14:paraId="4F2C2BBA" w14:textId="77777777" w:rsidR="00F31DF9" w:rsidRDefault="00000000">
      <w:pPr>
        <w:widowControl w:val="0"/>
        <w:pBdr>
          <w:top w:val="nil"/>
          <w:left w:val="nil"/>
          <w:bottom w:val="nil"/>
          <w:right w:val="nil"/>
          <w:between w:val="nil"/>
        </w:pBdr>
        <w:tabs>
          <w:tab w:val="left" w:pos="731"/>
          <w:tab w:val="left" w:pos="360"/>
        </w:tabs>
        <w:spacing w:line="240" w:lineRule="auto"/>
        <w:ind w:left="18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A APRESENTAÇÃO</w:t>
      </w:r>
    </w:p>
    <w:p w14:paraId="6C965EDA" w14:textId="77777777" w:rsidR="00F31DF9" w:rsidRDefault="00F31DF9">
      <w:pPr>
        <w:widowControl w:val="0"/>
        <w:pBdr>
          <w:top w:val="nil"/>
          <w:left w:val="nil"/>
          <w:bottom w:val="nil"/>
          <w:right w:val="nil"/>
          <w:between w:val="nil"/>
        </w:pBdr>
        <w:tabs>
          <w:tab w:val="left" w:pos="731"/>
          <w:tab w:val="left" w:pos="360"/>
        </w:tabs>
        <w:spacing w:line="240" w:lineRule="auto"/>
        <w:ind w:left="180"/>
        <w:jc w:val="both"/>
        <w:rPr>
          <w:rFonts w:ascii="Times New Roman" w:eastAsia="Times New Roman" w:hAnsi="Times New Roman" w:cs="Times New Roman"/>
          <w:color w:val="000000"/>
          <w:sz w:val="24"/>
          <w:szCs w:val="24"/>
        </w:rPr>
      </w:pPr>
    </w:p>
    <w:p w14:paraId="5FC1BAB1" w14:textId="77777777" w:rsidR="00F31DF9" w:rsidRDefault="00000000">
      <w:pPr>
        <w:widowControl w:val="0"/>
        <w:pBdr>
          <w:top w:val="nil"/>
          <w:left w:val="nil"/>
          <w:bottom w:val="nil"/>
          <w:right w:val="nil"/>
          <w:between w:val="nil"/>
        </w:pBdr>
        <w:tabs>
          <w:tab w:val="left" w:pos="731"/>
          <w:tab w:val="left" w:pos="360"/>
        </w:tabs>
        <w:spacing w:line="240" w:lineRule="auto"/>
        <w:ind w:left="18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O aluno deverá decidir, com o apoio do professor orientador, qual a melhor forma de apresentar o trabalho diante da Banca Examinadora, no sentido de otimizar sua participação buscando a objetividade, clareza, criatividade, recursos utilizados e, acima de tudo, demonstrar domínio do tema desenvolvido, observando o tempo estabelecido para esta tarefa. </w:t>
      </w:r>
    </w:p>
    <w:p w14:paraId="26240EEA" w14:textId="77777777" w:rsidR="00F31DF9" w:rsidRDefault="00F31DF9">
      <w:pPr>
        <w:spacing w:line="240" w:lineRule="auto"/>
        <w:rPr>
          <w:rFonts w:ascii="Times New Roman" w:eastAsia="Times New Roman" w:hAnsi="Times New Roman" w:cs="Times New Roman"/>
          <w:b/>
          <w:sz w:val="24"/>
          <w:szCs w:val="24"/>
        </w:rPr>
      </w:pPr>
    </w:p>
    <w:p w14:paraId="505CEF17" w14:textId="77777777" w:rsidR="00F31DF9" w:rsidRDefault="00000000">
      <w:pPr>
        <w:spacing w:line="240" w:lineRule="auto"/>
        <w:rPr>
          <w:rFonts w:ascii="Times New Roman" w:eastAsia="Times New Roman" w:hAnsi="Times New Roman" w:cs="Times New Roman"/>
          <w:b/>
          <w:sz w:val="24"/>
          <w:szCs w:val="24"/>
        </w:rPr>
      </w:pPr>
      <w:r>
        <w:br w:type="page"/>
      </w:r>
    </w:p>
    <w:p w14:paraId="184D1528"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APÊNDICE G </w:t>
      </w:r>
    </w:p>
    <w:p w14:paraId="6031642A" w14:textId="77777777" w:rsidR="00F31DF9" w:rsidRDefault="00000000">
      <w:pPr>
        <w:spacing w:line="24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FICHA DE AVALIAÇÃO FINAL DO TCC</w:t>
      </w:r>
    </w:p>
    <w:p w14:paraId="61DC87C8" w14:textId="77777777" w:rsidR="00F31DF9" w:rsidRDefault="00F31DF9">
      <w:pPr>
        <w:spacing w:line="240" w:lineRule="auto"/>
        <w:rPr>
          <w:rFonts w:ascii="Times New Roman" w:eastAsia="Times New Roman" w:hAnsi="Times New Roman" w:cs="Times New Roman"/>
          <w:b/>
          <w:sz w:val="24"/>
          <w:szCs w:val="24"/>
        </w:rPr>
      </w:pPr>
    </w:p>
    <w:tbl>
      <w:tblPr>
        <w:tblStyle w:val="afe"/>
        <w:tblW w:w="9054"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151"/>
        <w:gridCol w:w="1479"/>
        <w:gridCol w:w="1212"/>
        <w:gridCol w:w="1212"/>
      </w:tblGrid>
      <w:tr w:rsidR="00F31DF9" w14:paraId="35E72913" w14:textId="77777777">
        <w:trPr>
          <w:jc w:val="center"/>
        </w:trPr>
        <w:tc>
          <w:tcPr>
            <w:tcW w:w="9054" w:type="dxa"/>
            <w:gridSpan w:val="4"/>
          </w:tcPr>
          <w:p w14:paraId="6451EC67"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DADOS DO ALUNO</w:t>
            </w:r>
          </w:p>
        </w:tc>
      </w:tr>
      <w:tr w:rsidR="00F31DF9" w14:paraId="54D11F6E" w14:textId="77777777">
        <w:trPr>
          <w:jc w:val="center"/>
        </w:trPr>
        <w:tc>
          <w:tcPr>
            <w:tcW w:w="9054" w:type="dxa"/>
            <w:gridSpan w:val="4"/>
          </w:tcPr>
          <w:p w14:paraId="001F88D6"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Nome:</w:t>
            </w:r>
          </w:p>
        </w:tc>
      </w:tr>
      <w:tr w:rsidR="00F31DF9" w14:paraId="6E9F5858" w14:textId="77777777">
        <w:trPr>
          <w:jc w:val="center"/>
        </w:trPr>
        <w:tc>
          <w:tcPr>
            <w:tcW w:w="9054" w:type="dxa"/>
            <w:gridSpan w:val="4"/>
          </w:tcPr>
          <w:p w14:paraId="75AFA6CF"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color w:val="000000"/>
                <w:sz w:val="24"/>
                <w:szCs w:val="24"/>
              </w:rPr>
              <w:t>Título do Trabalho:</w:t>
            </w:r>
          </w:p>
        </w:tc>
      </w:tr>
      <w:tr w:rsidR="00F31DF9" w14:paraId="438AE636" w14:textId="77777777">
        <w:trPr>
          <w:jc w:val="center"/>
        </w:trPr>
        <w:tc>
          <w:tcPr>
            <w:tcW w:w="5151" w:type="dxa"/>
          </w:tcPr>
          <w:p w14:paraId="720D1FA0"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CRITÉRIOS DE AVALIAÇÃO</w:t>
            </w:r>
          </w:p>
        </w:tc>
        <w:tc>
          <w:tcPr>
            <w:tcW w:w="1479" w:type="dxa"/>
          </w:tcPr>
          <w:p w14:paraId="7C834079"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Av1</w:t>
            </w:r>
          </w:p>
          <w:p w14:paraId="524D4BD4"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Orientador</w:t>
            </w:r>
          </w:p>
        </w:tc>
        <w:tc>
          <w:tcPr>
            <w:tcW w:w="1212" w:type="dxa"/>
          </w:tcPr>
          <w:p w14:paraId="7A62F72D"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Av2</w:t>
            </w:r>
          </w:p>
          <w:p w14:paraId="41B18085"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Membro da banca</w:t>
            </w:r>
          </w:p>
        </w:tc>
        <w:tc>
          <w:tcPr>
            <w:tcW w:w="1212" w:type="dxa"/>
          </w:tcPr>
          <w:p w14:paraId="519C3BDE"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Av3</w:t>
            </w:r>
          </w:p>
          <w:p w14:paraId="71B18D69" w14:textId="77777777" w:rsidR="00F31DF9" w:rsidRDefault="00000000">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Membro da banca</w:t>
            </w:r>
          </w:p>
        </w:tc>
      </w:tr>
      <w:tr w:rsidR="00F31DF9" w14:paraId="3BEC36B6" w14:textId="77777777">
        <w:trPr>
          <w:jc w:val="center"/>
        </w:trPr>
        <w:tc>
          <w:tcPr>
            <w:tcW w:w="9054" w:type="dxa"/>
            <w:gridSpan w:val="4"/>
          </w:tcPr>
          <w:p w14:paraId="42AE8334"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O TRABALHO ESCRITO</w:t>
            </w:r>
          </w:p>
        </w:tc>
      </w:tr>
      <w:tr w:rsidR="00F31DF9" w14:paraId="50CFE62D" w14:textId="77777777">
        <w:trPr>
          <w:jc w:val="center"/>
        </w:trPr>
        <w:tc>
          <w:tcPr>
            <w:tcW w:w="5151" w:type="dxa"/>
          </w:tcPr>
          <w:p w14:paraId="6FFBAF45"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Subtotal</w:t>
            </w:r>
          </w:p>
        </w:tc>
        <w:tc>
          <w:tcPr>
            <w:tcW w:w="1479" w:type="dxa"/>
          </w:tcPr>
          <w:p w14:paraId="257FCB07"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12" w:type="dxa"/>
          </w:tcPr>
          <w:p w14:paraId="329C80D1"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12" w:type="dxa"/>
          </w:tcPr>
          <w:p w14:paraId="3906B163"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636735A2" w14:textId="77777777">
        <w:trPr>
          <w:jc w:val="center"/>
        </w:trPr>
        <w:tc>
          <w:tcPr>
            <w:tcW w:w="9054" w:type="dxa"/>
            <w:gridSpan w:val="4"/>
          </w:tcPr>
          <w:p w14:paraId="52BE2390"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47DA8371" w14:textId="77777777">
        <w:trPr>
          <w:jc w:val="center"/>
        </w:trPr>
        <w:tc>
          <w:tcPr>
            <w:tcW w:w="9054" w:type="dxa"/>
            <w:gridSpan w:val="4"/>
          </w:tcPr>
          <w:p w14:paraId="09817E64"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A PARTE METODOLÓGICA</w:t>
            </w:r>
          </w:p>
        </w:tc>
      </w:tr>
      <w:tr w:rsidR="00F31DF9" w14:paraId="29D5DDB1" w14:textId="77777777">
        <w:trPr>
          <w:jc w:val="center"/>
        </w:trPr>
        <w:tc>
          <w:tcPr>
            <w:tcW w:w="5151" w:type="dxa"/>
          </w:tcPr>
          <w:p w14:paraId="24F159F9"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Subtotal</w:t>
            </w:r>
          </w:p>
        </w:tc>
        <w:tc>
          <w:tcPr>
            <w:tcW w:w="1479" w:type="dxa"/>
          </w:tcPr>
          <w:p w14:paraId="5A1569B7"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12" w:type="dxa"/>
          </w:tcPr>
          <w:p w14:paraId="02857D88"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12" w:type="dxa"/>
          </w:tcPr>
          <w:p w14:paraId="562D7B09"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6ECDD19A" w14:textId="77777777">
        <w:trPr>
          <w:jc w:val="center"/>
        </w:trPr>
        <w:tc>
          <w:tcPr>
            <w:tcW w:w="9054" w:type="dxa"/>
            <w:gridSpan w:val="4"/>
          </w:tcPr>
          <w:p w14:paraId="0CA69C7B"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34DDB709" w14:textId="77777777">
        <w:trPr>
          <w:jc w:val="center"/>
        </w:trPr>
        <w:tc>
          <w:tcPr>
            <w:tcW w:w="9054" w:type="dxa"/>
            <w:gridSpan w:val="4"/>
          </w:tcPr>
          <w:p w14:paraId="68EF069D"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SOBRE A APRESENTAÇÃO</w:t>
            </w:r>
          </w:p>
        </w:tc>
      </w:tr>
      <w:tr w:rsidR="00F31DF9" w14:paraId="15C1D03C" w14:textId="77777777">
        <w:trPr>
          <w:jc w:val="center"/>
        </w:trPr>
        <w:tc>
          <w:tcPr>
            <w:tcW w:w="5151" w:type="dxa"/>
          </w:tcPr>
          <w:p w14:paraId="38C3B3BB"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Subtotal</w:t>
            </w:r>
          </w:p>
        </w:tc>
        <w:tc>
          <w:tcPr>
            <w:tcW w:w="1479" w:type="dxa"/>
          </w:tcPr>
          <w:p w14:paraId="46D2D025"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12" w:type="dxa"/>
          </w:tcPr>
          <w:p w14:paraId="2087F2A9"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c>
          <w:tcPr>
            <w:tcW w:w="1212" w:type="dxa"/>
          </w:tcPr>
          <w:p w14:paraId="1A75015B"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08061491" w14:textId="77777777">
        <w:trPr>
          <w:jc w:val="center"/>
        </w:trPr>
        <w:tc>
          <w:tcPr>
            <w:tcW w:w="9054" w:type="dxa"/>
            <w:gridSpan w:val="4"/>
          </w:tcPr>
          <w:p w14:paraId="475E4EE9"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62A3E027" w14:textId="77777777">
        <w:trPr>
          <w:jc w:val="center"/>
        </w:trPr>
        <w:tc>
          <w:tcPr>
            <w:tcW w:w="6630" w:type="dxa"/>
            <w:gridSpan w:val="2"/>
          </w:tcPr>
          <w:p w14:paraId="6C4FC2EF"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Média aritmética das notas dos membros da banca </w:t>
            </w:r>
          </w:p>
        </w:tc>
        <w:tc>
          <w:tcPr>
            <w:tcW w:w="2424" w:type="dxa"/>
            <w:gridSpan w:val="2"/>
          </w:tcPr>
          <w:p w14:paraId="4AF636DF"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47BBB7F9" w14:textId="77777777">
        <w:trPr>
          <w:jc w:val="center"/>
        </w:trPr>
        <w:tc>
          <w:tcPr>
            <w:tcW w:w="9054" w:type="dxa"/>
            <w:gridSpan w:val="4"/>
          </w:tcPr>
          <w:p w14:paraId="43DB1B86"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6577A831" w14:textId="77777777">
        <w:trPr>
          <w:jc w:val="center"/>
        </w:trPr>
        <w:tc>
          <w:tcPr>
            <w:tcW w:w="6630" w:type="dxa"/>
            <w:gridSpan w:val="2"/>
          </w:tcPr>
          <w:p w14:paraId="078DB290"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Total das notas do orientador X 0,50</w:t>
            </w:r>
          </w:p>
        </w:tc>
        <w:tc>
          <w:tcPr>
            <w:tcW w:w="2424" w:type="dxa"/>
            <w:gridSpan w:val="2"/>
          </w:tcPr>
          <w:p w14:paraId="6207EF64"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153E0ECF" w14:textId="77777777">
        <w:trPr>
          <w:jc w:val="center"/>
        </w:trPr>
        <w:tc>
          <w:tcPr>
            <w:tcW w:w="6630" w:type="dxa"/>
            <w:gridSpan w:val="2"/>
          </w:tcPr>
          <w:p w14:paraId="3A7C49FA" w14:textId="77777777" w:rsidR="00F31DF9" w:rsidRDefault="00000000">
            <w:pPr>
              <w:widowControl w:val="0"/>
              <w:pBdr>
                <w:top w:val="nil"/>
                <w:left w:val="nil"/>
                <w:bottom w:val="nil"/>
                <w:right w:val="nil"/>
                <w:between w:val="nil"/>
              </w:pBdr>
              <w:tabs>
                <w:tab w:val="left" w:pos="720"/>
              </w:tabs>
              <w:spacing w:line="240" w:lineRule="auto"/>
              <w:ind w:right="49"/>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Média aritmética da soma das notas dos membros da banca X 0,50</w:t>
            </w:r>
          </w:p>
        </w:tc>
        <w:tc>
          <w:tcPr>
            <w:tcW w:w="2424" w:type="dxa"/>
            <w:gridSpan w:val="2"/>
          </w:tcPr>
          <w:p w14:paraId="4D2EBE0E"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6667C007" w14:textId="77777777">
        <w:trPr>
          <w:jc w:val="center"/>
        </w:trPr>
        <w:tc>
          <w:tcPr>
            <w:tcW w:w="9054" w:type="dxa"/>
            <w:gridSpan w:val="4"/>
          </w:tcPr>
          <w:p w14:paraId="08CAC803"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r w:rsidR="00F31DF9" w14:paraId="7D43C518" w14:textId="77777777">
        <w:trPr>
          <w:jc w:val="center"/>
        </w:trPr>
        <w:tc>
          <w:tcPr>
            <w:tcW w:w="6630" w:type="dxa"/>
            <w:gridSpan w:val="2"/>
          </w:tcPr>
          <w:p w14:paraId="353EBB70" w14:textId="77777777" w:rsidR="00F31DF9" w:rsidRDefault="00000000">
            <w:pPr>
              <w:pBdr>
                <w:top w:val="nil"/>
                <w:left w:val="nil"/>
                <w:bottom w:val="nil"/>
                <w:right w:val="nil"/>
                <w:between w:val="nil"/>
              </w:pBdr>
              <w:spacing w:line="240" w:lineRule="auto"/>
              <w:ind w:right="49"/>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b/>
                <w:color w:val="000000"/>
                <w:sz w:val="24"/>
                <w:szCs w:val="24"/>
              </w:rPr>
              <w:t>Resultado final</w:t>
            </w:r>
            <w:proofErr w:type="gramEnd"/>
            <w:r>
              <w:rPr>
                <w:rFonts w:ascii="Times New Roman" w:eastAsia="Times New Roman" w:hAnsi="Times New Roman" w:cs="Times New Roman"/>
                <w:b/>
                <w:color w:val="000000"/>
                <w:sz w:val="24"/>
                <w:szCs w:val="24"/>
              </w:rPr>
              <w:t>: soma dos resultados das notas do orientador e dos membros da banca</w:t>
            </w:r>
          </w:p>
        </w:tc>
        <w:tc>
          <w:tcPr>
            <w:tcW w:w="2424" w:type="dxa"/>
            <w:gridSpan w:val="2"/>
          </w:tcPr>
          <w:p w14:paraId="42A98AEF" w14:textId="77777777" w:rsidR="00F31DF9" w:rsidRDefault="00F31DF9">
            <w:pPr>
              <w:pBdr>
                <w:top w:val="nil"/>
                <w:left w:val="nil"/>
                <w:bottom w:val="nil"/>
                <w:right w:val="nil"/>
                <w:between w:val="nil"/>
              </w:pBdr>
              <w:spacing w:line="240" w:lineRule="auto"/>
              <w:ind w:right="49"/>
              <w:jc w:val="center"/>
              <w:rPr>
                <w:rFonts w:ascii="Times New Roman" w:eastAsia="Times New Roman" w:hAnsi="Times New Roman" w:cs="Times New Roman"/>
                <w:b/>
                <w:color w:val="000000"/>
                <w:sz w:val="24"/>
                <w:szCs w:val="24"/>
              </w:rPr>
            </w:pPr>
          </w:p>
        </w:tc>
      </w:tr>
    </w:tbl>
    <w:p w14:paraId="2BED147E" w14:textId="77777777" w:rsidR="00F31DF9" w:rsidRDefault="00F31DF9">
      <w:pPr>
        <w:spacing w:line="240" w:lineRule="auto"/>
        <w:rPr>
          <w:rFonts w:ascii="Times New Roman" w:eastAsia="Times New Roman" w:hAnsi="Times New Roman" w:cs="Times New Roman"/>
          <w:sz w:val="24"/>
          <w:szCs w:val="24"/>
        </w:rPr>
      </w:pPr>
    </w:p>
    <w:p w14:paraId="4137F978" w14:textId="77777777" w:rsidR="00F31DF9" w:rsidRDefault="00F31DF9">
      <w:pPr>
        <w:spacing w:line="240" w:lineRule="auto"/>
        <w:jc w:val="both"/>
        <w:rPr>
          <w:rFonts w:ascii="Times New Roman" w:eastAsia="Times New Roman" w:hAnsi="Times New Roman" w:cs="Times New Roman"/>
          <w:sz w:val="24"/>
          <w:szCs w:val="24"/>
        </w:rPr>
      </w:pPr>
    </w:p>
    <w:p w14:paraId="1B6A4650" w14:textId="77777777" w:rsidR="00F31DF9" w:rsidRDefault="00F31DF9">
      <w:pPr>
        <w:pBdr>
          <w:top w:val="nil"/>
          <w:left w:val="nil"/>
          <w:bottom w:val="nil"/>
          <w:right w:val="nil"/>
          <w:between w:val="nil"/>
        </w:pBdr>
        <w:spacing w:line="240" w:lineRule="auto"/>
        <w:ind w:left="1080"/>
        <w:jc w:val="both"/>
        <w:rPr>
          <w:rFonts w:ascii="Times New Roman" w:eastAsia="Times New Roman" w:hAnsi="Times New Roman" w:cs="Times New Roman"/>
          <w:b/>
          <w:color w:val="000000"/>
          <w:sz w:val="24"/>
          <w:szCs w:val="24"/>
        </w:rPr>
      </w:pPr>
    </w:p>
    <w:sectPr w:rsidR="00F31DF9" w:rsidSect="00341811">
      <w:headerReference w:type="default" r:id="rId57"/>
      <w:footerReference w:type="default" r:id="rId58"/>
      <w:pgSz w:w="11906" w:h="16838"/>
      <w:pgMar w:top="1701" w:right="1134" w:bottom="1134" w:left="1701" w:header="709" w:footer="709" w:gutter="0"/>
      <w:pgBorders w:offsetFrom="page">
        <w:top w:val="single" w:sz="4" w:space="24" w:color="70AD47" w:themeColor="accent6"/>
        <w:left w:val="single" w:sz="4" w:space="24" w:color="70AD47" w:themeColor="accent6"/>
        <w:bottom w:val="single" w:sz="4" w:space="24" w:color="70AD47" w:themeColor="accent6"/>
        <w:right w:val="single" w:sz="4" w:space="24" w:color="70AD47" w:themeColor="accent6"/>
      </w:pgBorders>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37051E" w14:textId="77777777" w:rsidR="00F4544F" w:rsidRDefault="00F4544F">
      <w:pPr>
        <w:spacing w:line="240" w:lineRule="auto"/>
      </w:pPr>
      <w:r>
        <w:separator/>
      </w:r>
    </w:p>
  </w:endnote>
  <w:endnote w:type="continuationSeparator" w:id="0">
    <w:p w14:paraId="7C6734EC" w14:textId="77777777" w:rsidR="00F4544F" w:rsidRDefault="00F4544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Noto Sans Symbols">
    <w:altName w:val="Candara"/>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Garamond">
    <w:panose1 w:val="02020404030301010803"/>
    <w:charset w:val="00"/>
    <w:family w:val="roman"/>
    <w:pitch w:val="variable"/>
    <w:sig w:usb0="00000287" w:usb1="00000000"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Palatino-Roman">
    <w:altName w:val="Times New Roman"/>
    <w:charset w:val="01"/>
    <w:family w:val="roman"/>
    <w:pitch w:val="variable"/>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Arial MT">
    <w:altName w:val="Arial"/>
    <w:charset w:val="01"/>
    <w:family w:val="swiss"/>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38B1A" w14:textId="77777777" w:rsidR="00F31DF9" w:rsidRDefault="00000000">
    <w:pPr>
      <w:pBdr>
        <w:top w:val="nil"/>
        <w:left w:val="nil"/>
        <w:bottom w:val="nil"/>
        <w:right w:val="nil"/>
        <w:between w:val="nil"/>
      </w:pBdr>
      <w:tabs>
        <w:tab w:val="center" w:pos="4252"/>
        <w:tab w:val="right" w:pos="8504"/>
      </w:tabs>
      <w:jc w:val="righ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fldChar w:fldCharType="begin"/>
    </w:r>
    <w:r>
      <w:rPr>
        <w:rFonts w:ascii="Times New Roman" w:eastAsia="Times New Roman" w:hAnsi="Times New Roman" w:cs="Times New Roman"/>
        <w:color w:val="000000"/>
        <w:sz w:val="24"/>
        <w:szCs w:val="24"/>
      </w:rPr>
      <w:instrText>PAGE</w:instrText>
    </w:r>
    <w:r>
      <w:rPr>
        <w:rFonts w:ascii="Times New Roman" w:eastAsia="Times New Roman" w:hAnsi="Times New Roman" w:cs="Times New Roman"/>
        <w:color w:val="000000"/>
        <w:sz w:val="24"/>
        <w:szCs w:val="24"/>
      </w:rPr>
      <w:fldChar w:fldCharType="separate"/>
    </w:r>
    <w:r w:rsidR="00E64729">
      <w:rPr>
        <w:rFonts w:ascii="Times New Roman" w:eastAsia="Times New Roman" w:hAnsi="Times New Roman" w:cs="Times New Roman"/>
        <w:noProof/>
        <w:color w:val="000000"/>
        <w:sz w:val="24"/>
        <w:szCs w:val="24"/>
      </w:rPr>
      <w:t>1</w:t>
    </w:r>
    <w:r>
      <w:rPr>
        <w:rFonts w:ascii="Times New Roman" w:eastAsia="Times New Roman" w:hAnsi="Times New Roman" w:cs="Times New Roman"/>
        <w:color w:val="000000"/>
        <w:sz w:val="24"/>
        <w:szCs w:val="24"/>
      </w:rPr>
      <w:fldChar w:fldCharType="end"/>
    </w:r>
  </w:p>
  <w:p w14:paraId="298C2602" w14:textId="77777777" w:rsidR="00F31DF9" w:rsidRDefault="00F31DF9">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BAF6A9" w14:textId="77777777" w:rsidR="00F4544F" w:rsidRDefault="00F4544F">
      <w:pPr>
        <w:spacing w:line="240" w:lineRule="auto"/>
      </w:pPr>
      <w:r>
        <w:separator/>
      </w:r>
    </w:p>
  </w:footnote>
  <w:footnote w:type="continuationSeparator" w:id="0">
    <w:p w14:paraId="1793166F" w14:textId="77777777" w:rsidR="00F4544F" w:rsidRDefault="00F4544F">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0F3E5D" w14:textId="77777777" w:rsidR="00F31DF9" w:rsidRDefault="00000000">
    <w:pPr>
      <w:pBdr>
        <w:top w:val="nil"/>
        <w:left w:val="nil"/>
        <w:bottom w:val="nil"/>
        <w:right w:val="nil"/>
        <w:between w:val="nil"/>
      </w:pBdr>
      <w:tabs>
        <w:tab w:val="center" w:pos="4252"/>
        <w:tab w:val="right" w:pos="8504"/>
        <w:tab w:val="center" w:pos="2268"/>
      </w:tabs>
      <w:ind w:left="2268" w:hanging="2410"/>
      <w:jc w:val="center"/>
      <w:rPr>
        <w:color w:val="000000"/>
      </w:rPr>
    </w:pPr>
    <w:r>
      <w:rPr>
        <w:noProof/>
        <w:color w:val="000000"/>
      </w:rPr>
      <w:drawing>
        <wp:inline distT="0" distB="0" distL="0" distR="0" wp14:anchorId="4C28F955" wp14:editId="5AF1FF34">
          <wp:extent cx="1358173" cy="689947"/>
          <wp:effectExtent l="0" t="0" r="0" b="0"/>
          <wp:docPr id="1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1358173" cy="689947"/>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214857"/>
    <w:multiLevelType w:val="multilevel"/>
    <w:tmpl w:val="F3709ED8"/>
    <w:lvl w:ilvl="0">
      <w:start w:val="1"/>
      <w:numFmt w:val="bullet"/>
      <w:lvlText w:val="⮚"/>
      <w:lvlJc w:val="left"/>
      <w:pPr>
        <w:ind w:left="765" w:hanging="360"/>
      </w:pPr>
      <w:rPr>
        <w:rFonts w:ascii="Noto Sans Symbols" w:eastAsia="Noto Sans Symbols" w:hAnsi="Noto Sans Symbols" w:cs="Noto Sans Symbols"/>
      </w:rPr>
    </w:lvl>
    <w:lvl w:ilvl="1">
      <w:start w:val="1"/>
      <w:numFmt w:val="bullet"/>
      <w:lvlText w:val="o"/>
      <w:lvlJc w:val="left"/>
      <w:pPr>
        <w:ind w:left="1485" w:hanging="360"/>
      </w:pPr>
      <w:rPr>
        <w:rFonts w:ascii="Courier New" w:eastAsia="Courier New" w:hAnsi="Courier New" w:cs="Courier New"/>
      </w:rPr>
    </w:lvl>
    <w:lvl w:ilvl="2">
      <w:start w:val="1"/>
      <w:numFmt w:val="bullet"/>
      <w:lvlText w:val="▪"/>
      <w:lvlJc w:val="left"/>
      <w:pPr>
        <w:ind w:left="2205" w:hanging="360"/>
      </w:pPr>
      <w:rPr>
        <w:rFonts w:ascii="Noto Sans Symbols" w:eastAsia="Noto Sans Symbols" w:hAnsi="Noto Sans Symbols" w:cs="Noto Sans Symbols"/>
      </w:rPr>
    </w:lvl>
    <w:lvl w:ilvl="3">
      <w:start w:val="1"/>
      <w:numFmt w:val="bullet"/>
      <w:lvlText w:val="●"/>
      <w:lvlJc w:val="left"/>
      <w:pPr>
        <w:ind w:left="2925" w:hanging="360"/>
      </w:pPr>
      <w:rPr>
        <w:rFonts w:ascii="Noto Sans Symbols" w:eastAsia="Noto Sans Symbols" w:hAnsi="Noto Sans Symbols" w:cs="Noto Sans Symbols"/>
      </w:rPr>
    </w:lvl>
    <w:lvl w:ilvl="4">
      <w:start w:val="1"/>
      <w:numFmt w:val="bullet"/>
      <w:lvlText w:val="o"/>
      <w:lvlJc w:val="left"/>
      <w:pPr>
        <w:ind w:left="3645" w:hanging="360"/>
      </w:pPr>
      <w:rPr>
        <w:rFonts w:ascii="Courier New" w:eastAsia="Courier New" w:hAnsi="Courier New" w:cs="Courier New"/>
      </w:rPr>
    </w:lvl>
    <w:lvl w:ilvl="5">
      <w:start w:val="1"/>
      <w:numFmt w:val="bullet"/>
      <w:lvlText w:val="▪"/>
      <w:lvlJc w:val="left"/>
      <w:pPr>
        <w:ind w:left="4365" w:hanging="360"/>
      </w:pPr>
      <w:rPr>
        <w:rFonts w:ascii="Noto Sans Symbols" w:eastAsia="Noto Sans Symbols" w:hAnsi="Noto Sans Symbols" w:cs="Noto Sans Symbols"/>
      </w:rPr>
    </w:lvl>
    <w:lvl w:ilvl="6">
      <w:start w:val="1"/>
      <w:numFmt w:val="bullet"/>
      <w:lvlText w:val="●"/>
      <w:lvlJc w:val="left"/>
      <w:pPr>
        <w:ind w:left="5085" w:hanging="360"/>
      </w:pPr>
      <w:rPr>
        <w:rFonts w:ascii="Noto Sans Symbols" w:eastAsia="Noto Sans Symbols" w:hAnsi="Noto Sans Symbols" w:cs="Noto Sans Symbols"/>
      </w:rPr>
    </w:lvl>
    <w:lvl w:ilvl="7">
      <w:start w:val="1"/>
      <w:numFmt w:val="bullet"/>
      <w:lvlText w:val="o"/>
      <w:lvlJc w:val="left"/>
      <w:pPr>
        <w:ind w:left="5805" w:hanging="360"/>
      </w:pPr>
      <w:rPr>
        <w:rFonts w:ascii="Courier New" w:eastAsia="Courier New" w:hAnsi="Courier New" w:cs="Courier New"/>
      </w:rPr>
    </w:lvl>
    <w:lvl w:ilvl="8">
      <w:start w:val="1"/>
      <w:numFmt w:val="bullet"/>
      <w:lvlText w:val="▪"/>
      <w:lvlJc w:val="left"/>
      <w:pPr>
        <w:ind w:left="6525" w:hanging="360"/>
      </w:pPr>
      <w:rPr>
        <w:rFonts w:ascii="Noto Sans Symbols" w:eastAsia="Noto Sans Symbols" w:hAnsi="Noto Sans Symbols" w:cs="Noto Sans Symbols"/>
      </w:rPr>
    </w:lvl>
  </w:abstractNum>
  <w:abstractNum w:abstractNumId="1" w15:restartNumberingAfterBreak="0">
    <w:nsid w:val="081B25DE"/>
    <w:multiLevelType w:val="multilevel"/>
    <w:tmpl w:val="CC6853E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08723C6F"/>
    <w:multiLevelType w:val="multilevel"/>
    <w:tmpl w:val="68BA014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0B741785"/>
    <w:multiLevelType w:val="hybridMultilevel"/>
    <w:tmpl w:val="1056003E"/>
    <w:lvl w:ilvl="0" w:tplc="922C1ABC">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0C886282"/>
    <w:multiLevelType w:val="multilevel"/>
    <w:tmpl w:val="C8E6DB7A"/>
    <w:lvl w:ilvl="0">
      <w:start w:val="1"/>
      <w:numFmt w:val="lowerLetter"/>
      <w:lvlText w:val="%1)"/>
      <w:lvlJc w:val="left"/>
      <w:pPr>
        <w:ind w:left="720" w:hanging="360"/>
      </w:p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106B1CE2"/>
    <w:multiLevelType w:val="multilevel"/>
    <w:tmpl w:val="9F32B3F6"/>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116923DE"/>
    <w:multiLevelType w:val="multilevel"/>
    <w:tmpl w:val="4680103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7" w15:restartNumberingAfterBreak="0">
    <w:nsid w:val="13A25407"/>
    <w:multiLevelType w:val="multilevel"/>
    <w:tmpl w:val="CFEC4E0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7E14680"/>
    <w:multiLevelType w:val="multilevel"/>
    <w:tmpl w:val="C3E26C68"/>
    <w:lvl w:ilvl="0">
      <w:start w:val="1"/>
      <w:numFmt w:val="decimal"/>
      <w:lvlText w:val="%1."/>
      <w:lvlJc w:val="left"/>
      <w:pPr>
        <w:ind w:left="720" w:hanging="360"/>
      </w:pPr>
      <w:rPr>
        <w:b w:val="0"/>
      </w:rPr>
    </w:lvl>
    <w:lvl w:ilvl="1">
      <w:start w:val="1"/>
      <w:numFmt w:val="lowerRoman"/>
      <w:lvlText w:val="%2."/>
      <w:lvlJc w:val="left"/>
      <w:pPr>
        <w:ind w:left="1800" w:hanging="72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18620D91"/>
    <w:multiLevelType w:val="multilevel"/>
    <w:tmpl w:val="43A8D2DE"/>
    <w:lvl w:ilvl="0">
      <w:start w:val="1"/>
      <w:numFmt w:val="lowerLetter"/>
      <w:lvlText w:val="%1)"/>
      <w:lvlJc w:val="left"/>
      <w:pPr>
        <w:ind w:left="720" w:hanging="360"/>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18D379C0"/>
    <w:multiLevelType w:val="multilevel"/>
    <w:tmpl w:val="02A49ED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21B55E47"/>
    <w:multiLevelType w:val="multilevel"/>
    <w:tmpl w:val="27D2F968"/>
    <w:lvl w:ilvl="0">
      <w:start w:val="1"/>
      <w:numFmt w:val="decimal"/>
      <w:lvlText w:val="%1."/>
      <w:lvlJc w:val="left"/>
      <w:pPr>
        <w:ind w:left="720" w:hanging="360"/>
      </w:pPr>
    </w:lvl>
    <w:lvl w:ilvl="1">
      <w:start w:val="9"/>
      <w:numFmt w:val="decimal"/>
      <w:lvlText w:val="%1.%2"/>
      <w:lvlJc w:val="left"/>
      <w:pPr>
        <w:ind w:left="765" w:hanging="405"/>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2" w15:restartNumberingAfterBreak="0">
    <w:nsid w:val="22FC5C2D"/>
    <w:multiLevelType w:val="hybridMultilevel"/>
    <w:tmpl w:val="CCA6805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3" w15:restartNumberingAfterBreak="0">
    <w:nsid w:val="24306F9D"/>
    <w:multiLevelType w:val="multilevel"/>
    <w:tmpl w:val="6FB86344"/>
    <w:lvl w:ilvl="0">
      <w:start w:val="1"/>
      <w:numFmt w:val="lowerLetter"/>
      <w:lvlText w:val="%1)"/>
      <w:lvlJc w:val="left"/>
      <w:pPr>
        <w:ind w:left="735" w:hanging="375"/>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29BC5CCF"/>
    <w:multiLevelType w:val="multilevel"/>
    <w:tmpl w:val="5DF2979C"/>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2CF90376"/>
    <w:multiLevelType w:val="multilevel"/>
    <w:tmpl w:val="F5380D5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6" w15:restartNumberingAfterBreak="0">
    <w:nsid w:val="2E6A4C47"/>
    <w:multiLevelType w:val="multilevel"/>
    <w:tmpl w:val="FC62FBB6"/>
    <w:lvl w:ilvl="0">
      <w:start w:val="1"/>
      <w:numFmt w:val="upperRoman"/>
      <w:lvlText w:val="%1."/>
      <w:lvlJc w:val="right"/>
      <w:pPr>
        <w:ind w:left="720" w:hanging="18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2E790612"/>
    <w:multiLevelType w:val="multilevel"/>
    <w:tmpl w:val="30F4801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8" w15:restartNumberingAfterBreak="0">
    <w:nsid w:val="36330D9F"/>
    <w:multiLevelType w:val="multilevel"/>
    <w:tmpl w:val="92D46B80"/>
    <w:lvl w:ilvl="0">
      <w:start w:val="1"/>
      <w:numFmt w:val="decimal"/>
      <w:lvlText w:val="%1."/>
      <w:lvlJc w:val="left"/>
      <w:pPr>
        <w:ind w:left="720" w:hanging="360"/>
      </w:pPr>
    </w:lvl>
    <w:lvl w:ilvl="1">
      <w:start w:val="1"/>
      <w:numFmt w:val="decimal"/>
      <w:lvlText w:val="%1.%2."/>
      <w:lvlJc w:val="left"/>
      <w:pPr>
        <w:ind w:left="1004"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160" w:hanging="1800"/>
      </w:pPr>
    </w:lvl>
  </w:abstractNum>
  <w:abstractNum w:abstractNumId="19" w15:restartNumberingAfterBreak="0">
    <w:nsid w:val="379B026C"/>
    <w:multiLevelType w:val="multilevel"/>
    <w:tmpl w:val="1242D70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0" w15:restartNumberingAfterBreak="0">
    <w:nsid w:val="37F450F8"/>
    <w:multiLevelType w:val="multilevel"/>
    <w:tmpl w:val="FAB81FC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1" w15:restartNumberingAfterBreak="0">
    <w:nsid w:val="38251BC0"/>
    <w:multiLevelType w:val="multilevel"/>
    <w:tmpl w:val="B5E0D2AA"/>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15:restartNumberingAfterBreak="0">
    <w:nsid w:val="38555085"/>
    <w:multiLevelType w:val="multilevel"/>
    <w:tmpl w:val="901ABA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3968150B"/>
    <w:multiLevelType w:val="multilevel"/>
    <w:tmpl w:val="DF9642AA"/>
    <w:lvl w:ilvl="0">
      <w:start w:val="1"/>
      <w:numFmt w:val="upperRoman"/>
      <w:lvlText w:val="%1."/>
      <w:lvlJc w:val="right"/>
      <w:pPr>
        <w:ind w:left="720" w:hanging="180"/>
      </w:pPr>
    </w:lvl>
    <w:lvl w:ilvl="1">
      <w:start w:val="1"/>
      <w:numFmt w:val="decimal"/>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15:restartNumberingAfterBreak="0">
    <w:nsid w:val="3B8C2524"/>
    <w:multiLevelType w:val="multilevel"/>
    <w:tmpl w:val="2AEE42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3F3473EC"/>
    <w:multiLevelType w:val="multilevel"/>
    <w:tmpl w:val="E9ACF5EE"/>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40E97C86"/>
    <w:multiLevelType w:val="multilevel"/>
    <w:tmpl w:val="CFC8A928"/>
    <w:lvl w:ilvl="0">
      <w:start w:val="6"/>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7" w15:restartNumberingAfterBreak="0">
    <w:nsid w:val="41A64CE0"/>
    <w:multiLevelType w:val="multilevel"/>
    <w:tmpl w:val="CF405C92"/>
    <w:lvl w:ilvl="0">
      <w:start w:val="1"/>
      <w:numFmt w:val="decimal"/>
      <w:lvlText w:val="%1."/>
      <w:lvlJc w:val="left"/>
      <w:pPr>
        <w:ind w:left="720" w:hanging="3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42B975DE"/>
    <w:multiLevelType w:val="multilevel"/>
    <w:tmpl w:val="1D2EC6C4"/>
    <w:lvl w:ilvl="0">
      <w:start w:val="1"/>
      <w:numFmt w:val="upperRoman"/>
      <w:lvlText w:val="%1."/>
      <w:lvlJc w:val="right"/>
      <w:pPr>
        <w:ind w:left="1440" w:hanging="360"/>
      </w:pPr>
    </w:lvl>
    <w:lvl w:ilvl="1">
      <w:start w:val="1"/>
      <w:numFmt w:val="bullet"/>
      <w:lvlText w:val="●"/>
      <w:lvlJc w:val="left"/>
      <w:pPr>
        <w:ind w:left="2160" w:hanging="360"/>
      </w:pPr>
      <w:rPr>
        <w:rFonts w:ascii="Noto Sans Symbols" w:eastAsia="Noto Sans Symbols" w:hAnsi="Noto Sans Symbols" w:cs="Noto Sans Symbols"/>
      </w:r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29" w15:restartNumberingAfterBreak="0">
    <w:nsid w:val="445401E2"/>
    <w:multiLevelType w:val="multilevel"/>
    <w:tmpl w:val="DFBCE90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0" w15:restartNumberingAfterBreak="0">
    <w:nsid w:val="474B5D41"/>
    <w:multiLevelType w:val="hybridMultilevel"/>
    <w:tmpl w:val="712C10FA"/>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1" w15:restartNumberingAfterBreak="0">
    <w:nsid w:val="48442CDB"/>
    <w:multiLevelType w:val="multilevel"/>
    <w:tmpl w:val="F698C87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2" w15:restartNumberingAfterBreak="0">
    <w:nsid w:val="4F553B9E"/>
    <w:multiLevelType w:val="multilevel"/>
    <w:tmpl w:val="D06074E0"/>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3" w15:restartNumberingAfterBreak="0">
    <w:nsid w:val="53081488"/>
    <w:multiLevelType w:val="multilevel"/>
    <w:tmpl w:val="C35C11D2"/>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080" w:hanging="720"/>
      </w:pPr>
    </w:lvl>
    <w:lvl w:ilvl="3">
      <w:start w:val="1"/>
      <w:numFmt w:val="decimal"/>
      <w:lvlText w:val="%1.%2.%3.%4."/>
      <w:lvlJc w:val="left"/>
      <w:pPr>
        <w:ind w:left="1440" w:hanging="1080"/>
      </w:pPr>
    </w:lvl>
    <w:lvl w:ilvl="4">
      <w:start w:val="1"/>
      <w:numFmt w:val="decimal"/>
      <w:lvlText w:val="%1.%2.%3.%4.%5."/>
      <w:lvlJc w:val="left"/>
      <w:pPr>
        <w:ind w:left="1440" w:hanging="1080"/>
      </w:pPr>
    </w:lvl>
    <w:lvl w:ilvl="5">
      <w:start w:val="1"/>
      <w:numFmt w:val="decimal"/>
      <w:lvlText w:val="%1.%2.%3.%4.%5.%6."/>
      <w:lvlJc w:val="left"/>
      <w:pPr>
        <w:ind w:left="1800" w:hanging="1440"/>
      </w:pPr>
    </w:lvl>
    <w:lvl w:ilvl="6">
      <w:start w:val="1"/>
      <w:numFmt w:val="decimal"/>
      <w:lvlText w:val="%1.%2.%3.%4.%5.%6.%7."/>
      <w:lvlJc w:val="left"/>
      <w:pPr>
        <w:ind w:left="1800" w:hanging="1440"/>
      </w:pPr>
    </w:lvl>
    <w:lvl w:ilvl="7">
      <w:start w:val="1"/>
      <w:numFmt w:val="decimal"/>
      <w:lvlText w:val="%1.%2.%3.%4.%5.%6.%7.%8."/>
      <w:lvlJc w:val="left"/>
      <w:pPr>
        <w:ind w:left="2160" w:hanging="1800"/>
      </w:pPr>
    </w:lvl>
    <w:lvl w:ilvl="8">
      <w:start w:val="1"/>
      <w:numFmt w:val="decimal"/>
      <w:lvlText w:val="%1.%2.%3.%4.%5.%6.%7.%8.%9."/>
      <w:lvlJc w:val="left"/>
      <w:pPr>
        <w:ind w:left="2520" w:hanging="2160"/>
      </w:pPr>
    </w:lvl>
  </w:abstractNum>
  <w:abstractNum w:abstractNumId="34" w15:restartNumberingAfterBreak="0">
    <w:nsid w:val="54AC2221"/>
    <w:multiLevelType w:val="multilevel"/>
    <w:tmpl w:val="27347FE2"/>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5" w15:restartNumberingAfterBreak="0">
    <w:nsid w:val="56651F6D"/>
    <w:multiLevelType w:val="multilevel"/>
    <w:tmpl w:val="8C2255F2"/>
    <w:lvl w:ilvl="0">
      <w:start w:val="5"/>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6" w15:restartNumberingAfterBreak="0">
    <w:nsid w:val="56CD38E3"/>
    <w:multiLevelType w:val="multilevel"/>
    <w:tmpl w:val="44E6AAA4"/>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7" w15:restartNumberingAfterBreak="0">
    <w:nsid w:val="5A8A1C08"/>
    <w:multiLevelType w:val="multilevel"/>
    <w:tmpl w:val="371C864C"/>
    <w:lvl w:ilvl="0">
      <w:start w:val="1"/>
      <w:numFmt w:val="lowerLetter"/>
      <w:lvlText w:val="%1)"/>
      <w:lvlJc w:val="left"/>
      <w:pPr>
        <w:ind w:left="644" w:hanging="359"/>
      </w:p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38" w15:restartNumberingAfterBreak="0">
    <w:nsid w:val="5CCB2801"/>
    <w:multiLevelType w:val="multilevel"/>
    <w:tmpl w:val="BA04AA5C"/>
    <w:lvl w:ilvl="0">
      <w:start w:val="1"/>
      <w:numFmt w:val="lowerLetter"/>
      <w:lvlText w:val="%1)"/>
      <w:lvlJc w:val="left"/>
      <w:pPr>
        <w:ind w:left="420" w:hanging="360"/>
      </w:pPr>
    </w:lvl>
    <w:lvl w:ilvl="1">
      <w:start w:val="1"/>
      <w:numFmt w:val="lowerLetter"/>
      <w:lvlText w:val="%2."/>
      <w:lvlJc w:val="left"/>
      <w:pPr>
        <w:ind w:left="1140" w:hanging="360"/>
      </w:pPr>
    </w:lvl>
    <w:lvl w:ilvl="2">
      <w:start w:val="1"/>
      <w:numFmt w:val="lowerRoman"/>
      <w:lvlText w:val="%3."/>
      <w:lvlJc w:val="right"/>
      <w:pPr>
        <w:ind w:left="1860" w:hanging="180"/>
      </w:pPr>
    </w:lvl>
    <w:lvl w:ilvl="3">
      <w:start w:val="1"/>
      <w:numFmt w:val="decimal"/>
      <w:lvlText w:val="%4."/>
      <w:lvlJc w:val="left"/>
      <w:pPr>
        <w:ind w:left="2580" w:hanging="360"/>
      </w:pPr>
    </w:lvl>
    <w:lvl w:ilvl="4">
      <w:start w:val="1"/>
      <w:numFmt w:val="lowerLetter"/>
      <w:lvlText w:val="%5."/>
      <w:lvlJc w:val="left"/>
      <w:pPr>
        <w:ind w:left="3300" w:hanging="360"/>
      </w:pPr>
    </w:lvl>
    <w:lvl w:ilvl="5">
      <w:start w:val="1"/>
      <w:numFmt w:val="lowerRoman"/>
      <w:lvlText w:val="%6."/>
      <w:lvlJc w:val="right"/>
      <w:pPr>
        <w:ind w:left="4020" w:hanging="180"/>
      </w:pPr>
    </w:lvl>
    <w:lvl w:ilvl="6">
      <w:start w:val="1"/>
      <w:numFmt w:val="decimal"/>
      <w:lvlText w:val="%7."/>
      <w:lvlJc w:val="left"/>
      <w:pPr>
        <w:ind w:left="4740" w:hanging="360"/>
      </w:pPr>
    </w:lvl>
    <w:lvl w:ilvl="7">
      <w:start w:val="1"/>
      <w:numFmt w:val="lowerLetter"/>
      <w:lvlText w:val="%8."/>
      <w:lvlJc w:val="left"/>
      <w:pPr>
        <w:ind w:left="5460" w:hanging="360"/>
      </w:pPr>
    </w:lvl>
    <w:lvl w:ilvl="8">
      <w:start w:val="1"/>
      <w:numFmt w:val="lowerRoman"/>
      <w:lvlText w:val="%9."/>
      <w:lvlJc w:val="right"/>
      <w:pPr>
        <w:ind w:left="6180" w:hanging="180"/>
      </w:pPr>
    </w:lvl>
  </w:abstractNum>
  <w:abstractNum w:abstractNumId="39" w15:restartNumberingAfterBreak="0">
    <w:nsid w:val="5CE744CE"/>
    <w:multiLevelType w:val="multilevel"/>
    <w:tmpl w:val="A39ACE8A"/>
    <w:lvl w:ilvl="0">
      <w:start w:val="1"/>
      <w:numFmt w:val="bullet"/>
      <w:lvlText w:val="⇨"/>
      <w:lvlJc w:val="left"/>
      <w:pPr>
        <w:ind w:left="360" w:hanging="360"/>
      </w:pPr>
      <w:rPr>
        <w:rFonts w:ascii="Noto Sans Symbols" w:eastAsia="Noto Sans Symbols" w:hAnsi="Noto Sans Symbols" w:cs="Noto Sans Symbols"/>
      </w:rPr>
    </w:lvl>
    <w:lvl w:ilvl="1">
      <w:start w:val="1"/>
      <w:numFmt w:val="bullet"/>
      <w:lvlText w:val="o"/>
      <w:lvlJc w:val="left"/>
      <w:pPr>
        <w:ind w:left="1080" w:hanging="360"/>
      </w:pPr>
      <w:rPr>
        <w:rFonts w:ascii="Courier New" w:eastAsia="Courier New" w:hAnsi="Courier New" w:cs="Courier New"/>
      </w:rPr>
    </w:lvl>
    <w:lvl w:ilvl="2">
      <w:start w:val="1"/>
      <w:numFmt w:val="bullet"/>
      <w:lvlText w:val="▪"/>
      <w:lvlJc w:val="left"/>
      <w:pPr>
        <w:ind w:left="1800" w:hanging="360"/>
      </w:pPr>
      <w:rPr>
        <w:rFonts w:ascii="Noto Sans Symbols" w:eastAsia="Noto Sans Symbols" w:hAnsi="Noto Sans Symbols" w:cs="Noto Sans Symbols"/>
      </w:rPr>
    </w:lvl>
    <w:lvl w:ilvl="3">
      <w:start w:val="1"/>
      <w:numFmt w:val="bullet"/>
      <w:lvlText w:val="●"/>
      <w:lvlJc w:val="left"/>
      <w:pPr>
        <w:ind w:left="2520" w:hanging="360"/>
      </w:pPr>
      <w:rPr>
        <w:rFonts w:ascii="Noto Sans Symbols" w:eastAsia="Noto Sans Symbols" w:hAnsi="Noto Sans Symbols" w:cs="Noto Sans Symbols"/>
      </w:rPr>
    </w:lvl>
    <w:lvl w:ilvl="4">
      <w:start w:val="1"/>
      <w:numFmt w:val="bullet"/>
      <w:lvlText w:val="o"/>
      <w:lvlJc w:val="left"/>
      <w:pPr>
        <w:ind w:left="3240" w:hanging="360"/>
      </w:pPr>
      <w:rPr>
        <w:rFonts w:ascii="Courier New" w:eastAsia="Courier New" w:hAnsi="Courier New" w:cs="Courier New"/>
      </w:rPr>
    </w:lvl>
    <w:lvl w:ilvl="5">
      <w:start w:val="1"/>
      <w:numFmt w:val="bullet"/>
      <w:lvlText w:val="▪"/>
      <w:lvlJc w:val="left"/>
      <w:pPr>
        <w:ind w:left="3960" w:hanging="360"/>
      </w:pPr>
      <w:rPr>
        <w:rFonts w:ascii="Noto Sans Symbols" w:eastAsia="Noto Sans Symbols" w:hAnsi="Noto Sans Symbols" w:cs="Noto Sans Symbols"/>
      </w:rPr>
    </w:lvl>
    <w:lvl w:ilvl="6">
      <w:start w:val="1"/>
      <w:numFmt w:val="bullet"/>
      <w:lvlText w:val="●"/>
      <w:lvlJc w:val="left"/>
      <w:pPr>
        <w:ind w:left="4680" w:hanging="360"/>
      </w:pPr>
      <w:rPr>
        <w:rFonts w:ascii="Noto Sans Symbols" w:eastAsia="Noto Sans Symbols" w:hAnsi="Noto Sans Symbols" w:cs="Noto Sans Symbols"/>
      </w:rPr>
    </w:lvl>
    <w:lvl w:ilvl="7">
      <w:start w:val="1"/>
      <w:numFmt w:val="bullet"/>
      <w:lvlText w:val="o"/>
      <w:lvlJc w:val="left"/>
      <w:pPr>
        <w:ind w:left="5400" w:hanging="360"/>
      </w:pPr>
      <w:rPr>
        <w:rFonts w:ascii="Courier New" w:eastAsia="Courier New" w:hAnsi="Courier New" w:cs="Courier New"/>
      </w:rPr>
    </w:lvl>
    <w:lvl w:ilvl="8">
      <w:start w:val="1"/>
      <w:numFmt w:val="bullet"/>
      <w:lvlText w:val="▪"/>
      <w:lvlJc w:val="left"/>
      <w:pPr>
        <w:ind w:left="6120" w:hanging="360"/>
      </w:pPr>
      <w:rPr>
        <w:rFonts w:ascii="Noto Sans Symbols" w:eastAsia="Noto Sans Symbols" w:hAnsi="Noto Sans Symbols" w:cs="Noto Sans Symbols"/>
      </w:rPr>
    </w:lvl>
  </w:abstractNum>
  <w:abstractNum w:abstractNumId="40" w15:restartNumberingAfterBreak="0">
    <w:nsid w:val="5E286E92"/>
    <w:multiLevelType w:val="multilevel"/>
    <w:tmpl w:val="339C36F6"/>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bullet"/>
      <w:lvlText w:val="●"/>
      <w:lvlJc w:val="left"/>
      <w:pPr>
        <w:ind w:left="2880" w:hanging="360"/>
      </w:pPr>
      <w:rPr>
        <w:rFonts w:ascii="Noto Sans Symbols" w:eastAsia="Noto Sans Symbols" w:hAnsi="Noto Sans Symbols" w:cs="Noto Sans Symbols"/>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1" w15:restartNumberingAfterBreak="0">
    <w:nsid w:val="5E466E59"/>
    <w:multiLevelType w:val="multilevel"/>
    <w:tmpl w:val="5C76A3B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2" w15:restartNumberingAfterBreak="0">
    <w:nsid w:val="5EA11F6F"/>
    <w:multiLevelType w:val="multilevel"/>
    <w:tmpl w:val="2CECBDB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62AD50F2"/>
    <w:multiLevelType w:val="multilevel"/>
    <w:tmpl w:val="4A089B0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4" w15:restartNumberingAfterBreak="0">
    <w:nsid w:val="63160F67"/>
    <w:multiLevelType w:val="multilevel"/>
    <w:tmpl w:val="17EAF170"/>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5" w15:restartNumberingAfterBreak="0">
    <w:nsid w:val="64642E79"/>
    <w:multiLevelType w:val="multilevel"/>
    <w:tmpl w:val="4016067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6" w15:restartNumberingAfterBreak="0">
    <w:nsid w:val="64CB1D1E"/>
    <w:multiLevelType w:val="multilevel"/>
    <w:tmpl w:val="58427212"/>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7" w15:restartNumberingAfterBreak="0">
    <w:nsid w:val="66A52160"/>
    <w:multiLevelType w:val="multilevel"/>
    <w:tmpl w:val="4D681172"/>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8" w15:restartNumberingAfterBreak="0">
    <w:nsid w:val="6703182A"/>
    <w:multiLevelType w:val="multilevel"/>
    <w:tmpl w:val="64C8B120"/>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9" w15:restartNumberingAfterBreak="0">
    <w:nsid w:val="676F6C07"/>
    <w:multiLevelType w:val="multilevel"/>
    <w:tmpl w:val="44F272C0"/>
    <w:lvl w:ilvl="0">
      <w:start w:val="1"/>
      <w:numFmt w:val="upperRoman"/>
      <w:lvlText w:val="%1."/>
      <w:lvlJc w:val="right"/>
      <w:pPr>
        <w:ind w:left="1440" w:hanging="360"/>
      </w:p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0" w15:restartNumberingAfterBreak="0">
    <w:nsid w:val="68084203"/>
    <w:multiLevelType w:val="multilevel"/>
    <w:tmpl w:val="6F5C74F4"/>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1" w15:restartNumberingAfterBreak="0">
    <w:nsid w:val="68723E1C"/>
    <w:multiLevelType w:val="multilevel"/>
    <w:tmpl w:val="02224446"/>
    <w:lvl w:ilvl="0">
      <w:start w:val="1"/>
      <w:numFmt w:val="upperRoman"/>
      <w:lvlText w:val="%1."/>
      <w:lvlJc w:val="right"/>
      <w:pPr>
        <w:ind w:left="720" w:hanging="18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2" w15:restartNumberingAfterBreak="0">
    <w:nsid w:val="6F9D2A6E"/>
    <w:multiLevelType w:val="multilevel"/>
    <w:tmpl w:val="CF600FF4"/>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3" w15:restartNumberingAfterBreak="0">
    <w:nsid w:val="71447EDC"/>
    <w:multiLevelType w:val="multilevel"/>
    <w:tmpl w:val="307EB296"/>
    <w:lvl w:ilvl="0">
      <w:start w:val="3"/>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4" w15:restartNumberingAfterBreak="0">
    <w:nsid w:val="72882111"/>
    <w:multiLevelType w:val="hybridMultilevel"/>
    <w:tmpl w:val="7B725160"/>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5" w15:restartNumberingAfterBreak="0">
    <w:nsid w:val="73A665CF"/>
    <w:multiLevelType w:val="multilevel"/>
    <w:tmpl w:val="0B645762"/>
    <w:lvl w:ilvl="0">
      <w:start w:val="1"/>
      <w:numFmt w:val="bullet"/>
      <w:pStyle w:val="Commarcadores"/>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56" w15:restartNumberingAfterBreak="0">
    <w:nsid w:val="778A4521"/>
    <w:multiLevelType w:val="multilevel"/>
    <w:tmpl w:val="77F8F0F0"/>
    <w:lvl w:ilvl="0">
      <w:start w:val="1"/>
      <w:numFmt w:val="lowerLetter"/>
      <w:lvlText w:val="%1."/>
      <w:lvlJc w:val="left"/>
      <w:pPr>
        <w:ind w:left="720" w:hanging="360"/>
      </w:pPr>
    </w:lvl>
    <w:lvl w:ilvl="1">
      <w:start w:val="1"/>
      <w:numFmt w:val="upperRoman"/>
      <w:lvlText w:val="%2."/>
      <w:lvlJc w:val="righ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810370315">
    <w:abstractNumId w:val="7"/>
  </w:num>
  <w:num w:numId="2" w16cid:durableId="971246683">
    <w:abstractNumId w:val="43"/>
  </w:num>
  <w:num w:numId="3" w16cid:durableId="2086608715">
    <w:abstractNumId w:val="51"/>
  </w:num>
  <w:num w:numId="4" w16cid:durableId="604995582">
    <w:abstractNumId w:val="44"/>
  </w:num>
  <w:num w:numId="5" w16cid:durableId="1160315357">
    <w:abstractNumId w:val="36"/>
  </w:num>
  <w:num w:numId="6" w16cid:durableId="903443474">
    <w:abstractNumId w:val="42"/>
  </w:num>
  <w:num w:numId="7" w16cid:durableId="293558341">
    <w:abstractNumId w:val="8"/>
  </w:num>
  <w:num w:numId="8" w16cid:durableId="2120829396">
    <w:abstractNumId w:val="50"/>
  </w:num>
  <w:num w:numId="9" w16cid:durableId="1080252109">
    <w:abstractNumId w:val="27"/>
  </w:num>
  <w:num w:numId="10" w16cid:durableId="1871608334">
    <w:abstractNumId w:val="31"/>
  </w:num>
  <w:num w:numId="11" w16cid:durableId="1985770318">
    <w:abstractNumId w:val="53"/>
  </w:num>
  <w:num w:numId="12" w16cid:durableId="371812648">
    <w:abstractNumId w:val="46"/>
  </w:num>
  <w:num w:numId="13" w16cid:durableId="910577653">
    <w:abstractNumId w:val="11"/>
  </w:num>
  <w:num w:numId="14" w16cid:durableId="1699619479">
    <w:abstractNumId w:val="18"/>
  </w:num>
  <w:num w:numId="15" w16cid:durableId="316957280">
    <w:abstractNumId w:val="17"/>
  </w:num>
  <w:num w:numId="16" w16cid:durableId="824736059">
    <w:abstractNumId w:val="35"/>
  </w:num>
  <w:num w:numId="17" w16cid:durableId="553782104">
    <w:abstractNumId w:val="29"/>
  </w:num>
  <w:num w:numId="18" w16cid:durableId="2125928598">
    <w:abstractNumId w:val="23"/>
  </w:num>
  <w:num w:numId="19" w16cid:durableId="1882866202">
    <w:abstractNumId w:val="16"/>
  </w:num>
  <w:num w:numId="20" w16cid:durableId="1955399376">
    <w:abstractNumId w:val="48"/>
  </w:num>
  <w:num w:numId="21" w16cid:durableId="1413315156">
    <w:abstractNumId w:val="38"/>
  </w:num>
  <w:num w:numId="22" w16cid:durableId="59906830">
    <w:abstractNumId w:val="15"/>
  </w:num>
  <w:num w:numId="23" w16cid:durableId="1679768732">
    <w:abstractNumId w:val="33"/>
  </w:num>
  <w:num w:numId="24" w16cid:durableId="1840536443">
    <w:abstractNumId w:val="21"/>
  </w:num>
  <w:num w:numId="25" w16cid:durableId="1483234070">
    <w:abstractNumId w:val="9"/>
  </w:num>
  <w:num w:numId="26" w16cid:durableId="1262255120">
    <w:abstractNumId w:val="37"/>
  </w:num>
  <w:num w:numId="27" w16cid:durableId="1870869692">
    <w:abstractNumId w:val="13"/>
  </w:num>
  <w:num w:numId="28" w16cid:durableId="157723">
    <w:abstractNumId w:val="22"/>
  </w:num>
  <w:num w:numId="29" w16cid:durableId="192764831">
    <w:abstractNumId w:val="26"/>
  </w:num>
  <w:num w:numId="30" w16cid:durableId="1004943020">
    <w:abstractNumId w:val="39"/>
  </w:num>
  <w:num w:numId="31" w16cid:durableId="941382741">
    <w:abstractNumId w:val="52"/>
  </w:num>
  <w:num w:numId="32" w16cid:durableId="906453762">
    <w:abstractNumId w:val="6"/>
  </w:num>
  <w:num w:numId="33" w16cid:durableId="1164663505">
    <w:abstractNumId w:val="20"/>
  </w:num>
  <w:num w:numId="34" w16cid:durableId="2055956868">
    <w:abstractNumId w:val="4"/>
  </w:num>
  <w:num w:numId="35" w16cid:durableId="1078937326">
    <w:abstractNumId w:val="2"/>
  </w:num>
  <w:num w:numId="36" w16cid:durableId="931817141">
    <w:abstractNumId w:val="32"/>
  </w:num>
  <w:num w:numId="37" w16cid:durableId="2066564237">
    <w:abstractNumId w:val="24"/>
  </w:num>
  <w:num w:numId="38" w16cid:durableId="80951977">
    <w:abstractNumId w:val="5"/>
  </w:num>
  <w:num w:numId="39" w16cid:durableId="719062783">
    <w:abstractNumId w:val="34"/>
  </w:num>
  <w:num w:numId="40" w16cid:durableId="1699618716">
    <w:abstractNumId w:val="55"/>
  </w:num>
  <w:num w:numId="41" w16cid:durableId="1834370499">
    <w:abstractNumId w:val="19"/>
  </w:num>
  <w:num w:numId="42" w16cid:durableId="486287304">
    <w:abstractNumId w:val="49"/>
  </w:num>
  <w:num w:numId="43" w16cid:durableId="1249656857">
    <w:abstractNumId w:val="47"/>
  </w:num>
  <w:num w:numId="44" w16cid:durableId="164906679">
    <w:abstractNumId w:val="28"/>
  </w:num>
  <w:num w:numId="45" w16cid:durableId="1073359805">
    <w:abstractNumId w:val="40"/>
  </w:num>
  <w:num w:numId="46" w16cid:durableId="1187521287">
    <w:abstractNumId w:val="1"/>
  </w:num>
  <w:num w:numId="47" w16cid:durableId="736443987">
    <w:abstractNumId w:val="41"/>
  </w:num>
  <w:num w:numId="48" w16cid:durableId="530611164">
    <w:abstractNumId w:val="45"/>
  </w:num>
  <w:num w:numId="49" w16cid:durableId="2022077878">
    <w:abstractNumId w:val="56"/>
  </w:num>
  <w:num w:numId="50" w16cid:durableId="56438677">
    <w:abstractNumId w:val="14"/>
  </w:num>
  <w:num w:numId="51" w16cid:durableId="2055537490">
    <w:abstractNumId w:val="25"/>
  </w:num>
  <w:num w:numId="52" w16cid:durableId="1713387039">
    <w:abstractNumId w:val="10"/>
  </w:num>
  <w:num w:numId="53" w16cid:durableId="1129589144">
    <w:abstractNumId w:val="12"/>
  </w:num>
  <w:num w:numId="54" w16cid:durableId="783771416">
    <w:abstractNumId w:val="3"/>
  </w:num>
  <w:num w:numId="55" w16cid:durableId="630357206">
    <w:abstractNumId w:val="54"/>
  </w:num>
  <w:num w:numId="56" w16cid:durableId="1043673737">
    <w:abstractNumId w:val="0"/>
  </w:num>
  <w:num w:numId="57" w16cid:durableId="1069351909">
    <w:abstractNumId w:val="30"/>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31DF9"/>
    <w:rsid w:val="00004B90"/>
    <w:rsid w:val="000061DA"/>
    <w:rsid w:val="00015DB2"/>
    <w:rsid w:val="000172FE"/>
    <w:rsid w:val="0001773C"/>
    <w:rsid w:val="0002256C"/>
    <w:rsid w:val="00025C71"/>
    <w:rsid w:val="00031966"/>
    <w:rsid w:val="00035292"/>
    <w:rsid w:val="00044BE1"/>
    <w:rsid w:val="00067650"/>
    <w:rsid w:val="00083385"/>
    <w:rsid w:val="000867D7"/>
    <w:rsid w:val="0009209C"/>
    <w:rsid w:val="00095465"/>
    <w:rsid w:val="000A478F"/>
    <w:rsid w:val="000B2B5F"/>
    <w:rsid w:val="000B43E3"/>
    <w:rsid w:val="000C4957"/>
    <w:rsid w:val="000C630C"/>
    <w:rsid w:val="000D2F56"/>
    <w:rsid w:val="000D5CE8"/>
    <w:rsid w:val="000E16F0"/>
    <w:rsid w:val="000F28A4"/>
    <w:rsid w:val="000F7322"/>
    <w:rsid w:val="00101E70"/>
    <w:rsid w:val="00103AE7"/>
    <w:rsid w:val="001109DD"/>
    <w:rsid w:val="001224FF"/>
    <w:rsid w:val="001327F1"/>
    <w:rsid w:val="001338DB"/>
    <w:rsid w:val="00150C42"/>
    <w:rsid w:val="0015648D"/>
    <w:rsid w:val="00160839"/>
    <w:rsid w:val="0016464D"/>
    <w:rsid w:val="00176795"/>
    <w:rsid w:val="001840B5"/>
    <w:rsid w:val="00187002"/>
    <w:rsid w:val="00196AF1"/>
    <w:rsid w:val="001A04A4"/>
    <w:rsid w:val="001A2D6F"/>
    <w:rsid w:val="001A565F"/>
    <w:rsid w:val="001B1899"/>
    <w:rsid w:val="001B40A0"/>
    <w:rsid w:val="001B5E22"/>
    <w:rsid w:val="001B6C4D"/>
    <w:rsid w:val="001C43DB"/>
    <w:rsid w:val="001D1C6A"/>
    <w:rsid w:val="001E437C"/>
    <w:rsid w:val="001E7AFC"/>
    <w:rsid w:val="001F669C"/>
    <w:rsid w:val="00205BC8"/>
    <w:rsid w:val="002077DE"/>
    <w:rsid w:val="002159E4"/>
    <w:rsid w:val="00221AE9"/>
    <w:rsid w:val="0022268A"/>
    <w:rsid w:val="00227E45"/>
    <w:rsid w:val="0023461F"/>
    <w:rsid w:val="00235549"/>
    <w:rsid w:val="0024087C"/>
    <w:rsid w:val="00251507"/>
    <w:rsid w:val="002638E4"/>
    <w:rsid w:val="002640B2"/>
    <w:rsid w:val="00297CF7"/>
    <w:rsid w:val="002A0865"/>
    <w:rsid w:val="002A1B8C"/>
    <w:rsid w:val="002A4DE9"/>
    <w:rsid w:val="002B66D3"/>
    <w:rsid w:val="002B6B76"/>
    <w:rsid w:val="002C6EF6"/>
    <w:rsid w:val="002C7B39"/>
    <w:rsid w:val="002D2D43"/>
    <w:rsid w:val="002D330C"/>
    <w:rsid w:val="002D4152"/>
    <w:rsid w:val="002D57F7"/>
    <w:rsid w:val="002F169A"/>
    <w:rsid w:val="002F4EBD"/>
    <w:rsid w:val="00301587"/>
    <w:rsid w:val="0030177D"/>
    <w:rsid w:val="003035F8"/>
    <w:rsid w:val="00305F3D"/>
    <w:rsid w:val="00310FED"/>
    <w:rsid w:val="00315D6D"/>
    <w:rsid w:val="003162AF"/>
    <w:rsid w:val="00327071"/>
    <w:rsid w:val="00336C50"/>
    <w:rsid w:val="00337D8A"/>
    <w:rsid w:val="003417F4"/>
    <w:rsid w:val="00341811"/>
    <w:rsid w:val="00344593"/>
    <w:rsid w:val="00345986"/>
    <w:rsid w:val="003522B3"/>
    <w:rsid w:val="00355241"/>
    <w:rsid w:val="00355C18"/>
    <w:rsid w:val="00356311"/>
    <w:rsid w:val="00361DFF"/>
    <w:rsid w:val="0036256D"/>
    <w:rsid w:val="00372E13"/>
    <w:rsid w:val="0037530D"/>
    <w:rsid w:val="00377C87"/>
    <w:rsid w:val="00377CE2"/>
    <w:rsid w:val="003815D9"/>
    <w:rsid w:val="003832EE"/>
    <w:rsid w:val="003834B5"/>
    <w:rsid w:val="003851DA"/>
    <w:rsid w:val="003869BD"/>
    <w:rsid w:val="00387643"/>
    <w:rsid w:val="003903A7"/>
    <w:rsid w:val="00395C83"/>
    <w:rsid w:val="003A5130"/>
    <w:rsid w:val="003B255A"/>
    <w:rsid w:val="003B3969"/>
    <w:rsid w:val="003B66BA"/>
    <w:rsid w:val="003C12A4"/>
    <w:rsid w:val="003D3E1B"/>
    <w:rsid w:val="003E15D7"/>
    <w:rsid w:val="003F0247"/>
    <w:rsid w:val="003F1C46"/>
    <w:rsid w:val="003F27D4"/>
    <w:rsid w:val="003F3F43"/>
    <w:rsid w:val="0040752F"/>
    <w:rsid w:val="0041447C"/>
    <w:rsid w:val="00420EC8"/>
    <w:rsid w:val="00424621"/>
    <w:rsid w:val="00426135"/>
    <w:rsid w:val="00427A7A"/>
    <w:rsid w:val="00427C8A"/>
    <w:rsid w:val="00437AE4"/>
    <w:rsid w:val="004440A6"/>
    <w:rsid w:val="00450B15"/>
    <w:rsid w:val="0045421A"/>
    <w:rsid w:val="004548A3"/>
    <w:rsid w:val="00464BE9"/>
    <w:rsid w:val="00466FD3"/>
    <w:rsid w:val="004732FA"/>
    <w:rsid w:val="00476AF1"/>
    <w:rsid w:val="004800F7"/>
    <w:rsid w:val="004815A7"/>
    <w:rsid w:val="004827F2"/>
    <w:rsid w:val="004838C9"/>
    <w:rsid w:val="004A33A2"/>
    <w:rsid w:val="004A3D05"/>
    <w:rsid w:val="004C2989"/>
    <w:rsid w:val="004C5A89"/>
    <w:rsid w:val="004E0EA5"/>
    <w:rsid w:val="004E259C"/>
    <w:rsid w:val="004E46F0"/>
    <w:rsid w:val="004E5B76"/>
    <w:rsid w:val="004F0050"/>
    <w:rsid w:val="00513B4D"/>
    <w:rsid w:val="00520B99"/>
    <w:rsid w:val="005405DE"/>
    <w:rsid w:val="00540F3E"/>
    <w:rsid w:val="00550783"/>
    <w:rsid w:val="00555459"/>
    <w:rsid w:val="005654CD"/>
    <w:rsid w:val="005658D2"/>
    <w:rsid w:val="00576076"/>
    <w:rsid w:val="00582027"/>
    <w:rsid w:val="00587B78"/>
    <w:rsid w:val="005A22C4"/>
    <w:rsid w:val="005A3BB3"/>
    <w:rsid w:val="005B0E34"/>
    <w:rsid w:val="005C0669"/>
    <w:rsid w:val="005C09C3"/>
    <w:rsid w:val="005C65DE"/>
    <w:rsid w:val="005C7D28"/>
    <w:rsid w:val="005D49B9"/>
    <w:rsid w:val="005E7F17"/>
    <w:rsid w:val="005F601F"/>
    <w:rsid w:val="005F7A75"/>
    <w:rsid w:val="00657288"/>
    <w:rsid w:val="006610AE"/>
    <w:rsid w:val="00662E24"/>
    <w:rsid w:val="00676071"/>
    <w:rsid w:val="006834E8"/>
    <w:rsid w:val="00693BA8"/>
    <w:rsid w:val="006A245F"/>
    <w:rsid w:val="006B4E2E"/>
    <w:rsid w:val="006B5DD8"/>
    <w:rsid w:val="006C1290"/>
    <w:rsid w:val="006C1F9F"/>
    <w:rsid w:val="006C6BE5"/>
    <w:rsid w:val="006D316E"/>
    <w:rsid w:val="006D3F7C"/>
    <w:rsid w:val="006E4D72"/>
    <w:rsid w:val="006E7EC2"/>
    <w:rsid w:val="006F15D5"/>
    <w:rsid w:val="006F3C56"/>
    <w:rsid w:val="006F7E15"/>
    <w:rsid w:val="00700B04"/>
    <w:rsid w:val="00710076"/>
    <w:rsid w:val="0071286F"/>
    <w:rsid w:val="0071366B"/>
    <w:rsid w:val="007143D3"/>
    <w:rsid w:val="00722131"/>
    <w:rsid w:val="00722FDD"/>
    <w:rsid w:val="00725FA3"/>
    <w:rsid w:val="00731378"/>
    <w:rsid w:val="007528EE"/>
    <w:rsid w:val="00760B25"/>
    <w:rsid w:val="00764EEB"/>
    <w:rsid w:val="00776866"/>
    <w:rsid w:val="00787514"/>
    <w:rsid w:val="0079270E"/>
    <w:rsid w:val="00793169"/>
    <w:rsid w:val="00796035"/>
    <w:rsid w:val="007A1C85"/>
    <w:rsid w:val="007A2885"/>
    <w:rsid w:val="007A4F84"/>
    <w:rsid w:val="007B390D"/>
    <w:rsid w:val="007B3E1A"/>
    <w:rsid w:val="007B3EE4"/>
    <w:rsid w:val="007B4B89"/>
    <w:rsid w:val="007B4D3C"/>
    <w:rsid w:val="007C3B77"/>
    <w:rsid w:val="007C40F2"/>
    <w:rsid w:val="007C4410"/>
    <w:rsid w:val="007C751E"/>
    <w:rsid w:val="007D4A78"/>
    <w:rsid w:val="007D4D95"/>
    <w:rsid w:val="007D56D8"/>
    <w:rsid w:val="00800923"/>
    <w:rsid w:val="008036FA"/>
    <w:rsid w:val="0080492B"/>
    <w:rsid w:val="00806A27"/>
    <w:rsid w:val="00815AD6"/>
    <w:rsid w:val="00815DA8"/>
    <w:rsid w:val="008210F9"/>
    <w:rsid w:val="00824C8E"/>
    <w:rsid w:val="008357C0"/>
    <w:rsid w:val="00837603"/>
    <w:rsid w:val="008440DE"/>
    <w:rsid w:val="00846C98"/>
    <w:rsid w:val="00847351"/>
    <w:rsid w:val="008546A3"/>
    <w:rsid w:val="00864A63"/>
    <w:rsid w:val="00866E2E"/>
    <w:rsid w:val="00867511"/>
    <w:rsid w:val="00871148"/>
    <w:rsid w:val="00872E2C"/>
    <w:rsid w:val="00877686"/>
    <w:rsid w:val="008A0B61"/>
    <w:rsid w:val="008A534C"/>
    <w:rsid w:val="008A5359"/>
    <w:rsid w:val="008B10BA"/>
    <w:rsid w:val="008B1868"/>
    <w:rsid w:val="008B6EE2"/>
    <w:rsid w:val="008C4780"/>
    <w:rsid w:val="008D5A18"/>
    <w:rsid w:val="008D6E08"/>
    <w:rsid w:val="008F586A"/>
    <w:rsid w:val="00900E23"/>
    <w:rsid w:val="0091051B"/>
    <w:rsid w:val="00915848"/>
    <w:rsid w:val="009319FF"/>
    <w:rsid w:val="00934D27"/>
    <w:rsid w:val="00940966"/>
    <w:rsid w:val="0094165C"/>
    <w:rsid w:val="009478ED"/>
    <w:rsid w:val="00950E3B"/>
    <w:rsid w:val="00951DAD"/>
    <w:rsid w:val="0095209C"/>
    <w:rsid w:val="00954BE6"/>
    <w:rsid w:val="00955D32"/>
    <w:rsid w:val="0096152F"/>
    <w:rsid w:val="00963739"/>
    <w:rsid w:val="00985EF2"/>
    <w:rsid w:val="0099732D"/>
    <w:rsid w:val="009A1EAF"/>
    <w:rsid w:val="009A51D3"/>
    <w:rsid w:val="009C37C7"/>
    <w:rsid w:val="009C3BC1"/>
    <w:rsid w:val="009D6751"/>
    <w:rsid w:val="009E2C8B"/>
    <w:rsid w:val="009E50DB"/>
    <w:rsid w:val="009E605B"/>
    <w:rsid w:val="00A00095"/>
    <w:rsid w:val="00A0401B"/>
    <w:rsid w:val="00A158E6"/>
    <w:rsid w:val="00A2132E"/>
    <w:rsid w:val="00A243F9"/>
    <w:rsid w:val="00A5412D"/>
    <w:rsid w:val="00A545FB"/>
    <w:rsid w:val="00A6761C"/>
    <w:rsid w:val="00A72377"/>
    <w:rsid w:val="00A737DD"/>
    <w:rsid w:val="00A83656"/>
    <w:rsid w:val="00A84BF7"/>
    <w:rsid w:val="00A87316"/>
    <w:rsid w:val="00AA1462"/>
    <w:rsid w:val="00AA372A"/>
    <w:rsid w:val="00AA539A"/>
    <w:rsid w:val="00AC0A0F"/>
    <w:rsid w:val="00AC66DE"/>
    <w:rsid w:val="00AF04B2"/>
    <w:rsid w:val="00AF3AD6"/>
    <w:rsid w:val="00B0670F"/>
    <w:rsid w:val="00B16294"/>
    <w:rsid w:val="00B17FE3"/>
    <w:rsid w:val="00B31E45"/>
    <w:rsid w:val="00B33DDD"/>
    <w:rsid w:val="00B403F7"/>
    <w:rsid w:val="00B44086"/>
    <w:rsid w:val="00B55DBE"/>
    <w:rsid w:val="00B60089"/>
    <w:rsid w:val="00B61C75"/>
    <w:rsid w:val="00B67636"/>
    <w:rsid w:val="00B718B4"/>
    <w:rsid w:val="00B721CF"/>
    <w:rsid w:val="00B72F4A"/>
    <w:rsid w:val="00B8198B"/>
    <w:rsid w:val="00B83259"/>
    <w:rsid w:val="00B83996"/>
    <w:rsid w:val="00B84427"/>
    <w:rsid w:val="00BA5DD8"/>
    <w:rsid w:val="00BB4613"/>
    <w:rsid w:val="00BB6852"/>
    <w:rsid w:val="00BC109F"/>
    <w:rsid w:val="00BE34BC"/>
    <w:rsid w:val="00BF17C6"/>
    <w:rsid w:val="00BF3519"/>
    <w:rsid w:val="00BF4F8A"/>
    <w:rsid w:val="00BF62FD"/>
    <w:rsid w:val="00BF7B95"/>
    <w:rsid w:val="00C078F5"/>
    <w:rsid w:val="00C20045"/>
    <w:rsid w:val="00C21AA4"/>
    <w:rsid w:val="00C23AB1"/>
    <w:rsid w:val="00C27740"/>
    <w:rsid w:val="00C339D0"/>
    <w:rsid w:val="00C3608A"/>
    <w:rsid w:val="00C36B27"/>
    <w:rsid w:val="00C44A53"/>
    <w:rsid w:val="00C46122"/>
    <w:rsid w:val="00C573D2"/>
    <w:rsid w:val="00C575F8"/>
    <w:rsid w:val="00C711FD"/>
    <w:rsid w:val="00C720D5"/>
    <w:rsid w:val="00C74716"/>
    <w:rsid w:val="00C75783"/>
    <w:rsid w:val="00C77AEB"/>
    <w:rsid w:val="00C90878"/>
    <w:rsid w:val="00CA02FE"/>
    <w:rsid w:val="00CA495D"/>
    <w:rsid w:val="00CA6538"/>
    <w:rsid w:val="00CA6A2B"/>
    <w:rsid w:val="00CB0669"/>
    <w:rsid w:val="00CB12AE"/>
    <w:rsid w:val="00CB1F74"/>
    <w:rsid w:val="00CB726D"/>
    <w:rsid w:val="00CC6C08"/>
    <w:rsid w:val="00CD7408"/>
    <w:rsid w:val="00CE4DD6"/>
    <w:rsid w:val="00CE4FA2"/>
    <w:rsid w:val="00CE5DA6"/>
    <w:rsid w:val="00CF2A07"/>
    <w:rsid w:val="00D00E7B"/>
    <w:rsid w:val="00D110E4"/>
    <w:rsid w:val="00D11C73"/>
    <w:rsid w:val="00D12A0A"/>
    <w:rsid w:val="00D314EB"/>
    <w:rsid w:val="00D35685"/>
    <w:rsid w:val="00D35FFC"/>
    <w:rsid w:val="00D43EA6"/>
    <w:rsid w:val="00D50121"/>
    <w:rsid w:val="00D75EA7"/>
    <w:rsid w:val="00D7715E"/>
    <w:rsid w:val="00D77941"/>
    <w:rsid w:val="00D91A66"/>
    <w:rsid w:val="00D92D99"/>
    <w:rsid w:val="00DA5CD8"/>
    <w:rsid w:val="00DA6681"/>
    <w:rsid w:val="00DA7356"/>
    <w:rsid w:val="00DB0D95"/>
    <w:rsid w:val="00DB410F"/>
    <w:rsid w:val="00DC2697"/>
    <w:rsid w:val="00DC3ED4"/>
    <w:rsid w:val="00DC5984"/>
    <w:rsid w:val="00DD0A40"/>
    <w:rsid w:val="00DD0EC7"/>
    <w:rsid w:val="00DD2B8F"/>
    <w:rsid w:val="00DE4D36"/>
    <w:rsid w:val="00DF4657"/>
    <w:rsid w:val="00DF5F8E"/>
    <w:rsid w:val="00DF636D"/>
    <w:rsid w:val="00E11300"/>
    <w:rsid w:val="00E11F79"/>
    <w:rsid w:val="00E14664"/>
    <w:rsid w:val="00E147EA"/>
    <w:rsid w:val="00E20AD3"/>
    <w:rsid w:val="00E25E68"/>
    <w:rsid w:val="00E26CAC"/>
    <w:rsid w:val="00E33FD1"/>
    <w:rsid w:val="00E36DA9"/>
    <w:rsid w:val="00E64729"/>
    <w:rsid w:val="00E80007"/>
    <w:rsid w:val="00E800F0"/>
    <w:rsid w:val="00E84D2B"/>
    <w:rsid w:val="00E979D4"/>
    <w:rsid w:val="00EB580A"/>
    <w:rsid w:val="00EC631B"/>
    <w:rsid w:val="00ED7E22"/>
    <w:rsid w:val="00EE7CD1"/>
    <w:rsid w:val="00EF1CB2"/>
    <w:rsid w:val="00F031D7"/>
    <w:rsid w:val="00F31DF9"/>
    <w:rsid w:val="00F42FF4"/>
    <w:rsid w:val="00F4544F"/>
    <w:rsid w:val="00F4647E"/>
    <w:rsid w:val="00F55F61"/>
    <w:rsid w:val="00F57872"/>
    <w:rsid w:val="00F631F5"/>
    <w:rsid w:val="00F70BAD"/>
    <w:rsid w:val="00F71B2D"/>
    <w:rsid w:val="00F77121"/>
    <w:rsid w:val="00F93E48"/>
    <w:rsid w:val="00FA5058"/>
    <w:rsid w:val="00FA7D08"/>
    <w:rsid w:val="00FB2A71"/>
    <w:rsid w:val="00FC42AD"/>
    <w:rsid w:val="00FC6740"/>
    <w:rsid w:val="00FE04CB"/>
    <w:rsid w:val="00FE4C7E"/>
    <w:rsid w:val="00FE527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2F3458"/>
  <w15:docId w15:val="{C2288486-6B6B-4611-8C4C-80E35104C4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pt-BR" w:eastAsia="pt-BR"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7072B"/>
    <w:rPr>
      <w:lang w:eastAsia="en-US"/>
    </w:rPr>
  </w:style>
  <w:style w:type="paragraph" w:styleId="Ttulo1">
    <w:name w:val="heading 1"/>
    <w:aliases w:val="Título 1 Char Char1 Char Char Char Char Char Char Char Char Char Char Char Char Char Char Char Char,Título 1 Char1 Char Char1 Char Char Char Char Char Char Char Char Char Char Char Char Char Char Char Char,Título principal nível 1"/>
    <w:basedOn w:val="Normal"/>
    <w:next w:val="Normal"/>
    <w:link w:val="Ttulo1Char"/>
    <w:uiPriority w:val="9"/>
    <w:qFormat/>
    <w:rsid w:val="00610E15"/>
    <w:pPr>
      <w:keepNext/>
      <w:keepLines/>
      <w:spacing w:before="480"/>
      <w:jc w:val="both"/>
      <w:outlineLvl w:val="0"/>
    </w:pPr>
    <w:rPr>
      <w:rFonts w:eastAsia="Times New Roman"/>
      <w:b/>
      <w:bCs/>
      <w:sz w:val="28"/>
      <w:szCs w:val="28"/>
    </w:rPr>
  </w:style>
  <w:style w:type="paragraph" w:styleId="Ttulo2">
    <w:name w:val="heading 2"/>
    <w:aliases w:val="Título 2 Char1, Poder Char2,Poder Char2,Título 2 Char Char,Título 2 Char1 Char Char, Poder Char Char Char, Poder Char1 Char,Poder Char1 Char,Título 2 Char Char1 Char, Poder,Poder,Título 2 Char1 Char, Poder Char Char, Poder Char1,Título 21"/>
    <w:basedOn w:val="Normal"/>
    <w:next w:val="Normal"/>
    <w:link w:val="Ttulo2Char"/>
    <w:uiPriority w:val="9"/>
    <w:unhideWhenUsed/>
    <w:qFormat/>
    <w:rsid w:val="00610E15"/>
    <w:pPr>
      <w:keepNext/>
      <w:keepLines/>
      <w:spacing w:before="200"/>
      <w:jc w:val="both"/>
      <w:outlineLvl w:val="1"/>
    </w:pPr>
    <w:rPr>
      <w:rFonts w:eastAsia="Times New Roman"/>
      <w:b/>
      <w:bCs/>
      <w:sz w:val="24"/>
      <w:szCs w:val="26"/>
    </w:rPr>
  </w:style>
  <w:style w:type="paragraph" w:styleId="Ttulo3">
    <w:name w:val="heading 3"/>
    <w:basedOn w:val="Normal"/>
    <w:next w:val="Normal"/>
    <w:link w:val="Ttulo3Char"/>
    <w:uiPriority w:val="9"/>
    <w:unhideWhenUsed/>
    <w:qFormat/>
    <w:rsid w:val="000C5EE4"/>
    <w:pPr>
      <w:keepNext/>
      <w:keepLines/>
      <w:spacing w:before="200"/>
      <w:jc w:val="both"/>
      <w:outlineLvl w:val="2"/>
    </w:pPr>
    <w:rPr>
      <w:rFonts w:eastAsia="Times New Roman"/>
      <w:b/>
      <w:bCs/>
      <w:sz w:val="20"/>
      <w:szCs w:val="20"/>
    </w:rPr>
  </w:style>
  <w:style w:type="paragraph" w:styleId="Ttulo4">
    <w:name w:val="heading 4"/>
    <w:basedOn w:val="Normal"/>
    <w:next w:val="Normal"/>
    <w:link w:val="Ttulo4Char"/>
    <w:uiPriority w:val="9"/>
    <w:semiHidden/>
    <w:unhideWhenUsed/>
    <w:qFormat/>
    <w:rsid w:val="002C3EE6"/>
    <w:pPr>
      <w:keepNext/>
      <w:keepLines/>
      <w:spacing w:before="200"/>
      <w:outlineLvl w:val="3"/>
    </w:pPr>
    <w:rPr>
      <w:rFonts w:asciiTheme="majorHAnsi" w:eastAsiaTheme="majorEastAsia" w:hAnsiTheme="majorHAnsi" w:cstheme="majorBidi"/>
      <w:b/>
      <w:bCs/>
      <w:i/>
      <w:iCs/>
      <w:color w:val="5B9BD5" w:themeColor="accent1"/>
    </w:rPr>
  </w:style>
  <w:style w:type="paragraph" w:styleId="Ttulo5">
    <w:name w:val="heading 5"/>
    <w:basedOn w:val="Normal"/>
    <w:link w:val="Ttulo5Char"/>
    <w:uiPriority w:val="9"/>
    <w:semiHidden/>
    <w:unhideWhenUsed/>
    <w:qFormat/>
    <w:rsid w:val="002C3EE6"/>
    <w:pPr>
      <w:spacing w:before="100" w:beforeAutospacing="1" w:after="100" w:afterAutospacing="1"/>
      <w:outlineLvl w:val="4"/>
    </w:pPr>
    <w:rPr>
      <w:rFonts w:ascii="Times New Roman" w:eastAsia="Times New Roman" w:hAnsi="Times New Roman"/>
      <w:b/>
      <w:bCs/>
      <w:sz w:val="20"/>
      <w:szCs w:val="20"/>
      <w:lang w:eastAsia="pt-BR"/>
    </w:rPr>
  </w:style>
  <w:style w:type="paragraph" w:styleId="Ttulo6">
    <w:name w:val="heading 6"/>
    <w:basedOn w:val="Normal"/>
    <w:next w:val="Normal"/>
    <w:link w:val="Ttulo6Char"/>
    <w:uiPriority w:val="9"/>
    <w:semiHidden/>
    <w:unhideWhenUsed/>
    <w:qFormat/>
    <w:rsid w:val="002C3EE6"/>
    <w:pPr>
      <w:keepNext/>
      <w:jc w:val="both"/>
      <w:outlineLvl w:val="5"/>
    </w:pPr>
    <w:rPr>
      <w:rFonts w:ascii="Tahoma" w:eastAsia="Times New Roman" w:hAnsi="Tahoma"/>
      <w:color w:val="FF6600"/>
      <w:sz w:val="24"/>
      <w:szCs w:val="20"/>
      <w:lang w:val="x-none" w:eastAsia="x-none"/>
    </w:rPr>
  </w:style>
  <w:style w:type="paragraph" w:styleId="Ttulo7">
    <w:name w:val="heading 7"/>
    <w:basedOn w:val="Normal"/>
    <w:next w:val="Normal"/>
    <w:link w:val="Ttulo7Char"/>
    <w:unhideWhenUsed/>
    <w:qFormat/>
    <w:rsid w:val="003A1715"/>
    <w:pPr>
      <w:spacing w:before="240" w:after="60"/>
      <w:outlineLvl w:val="6"/>
    </w:pPr>
    <w:rPr>
      <w:rFonts w:eastAsia="Times New Roman"/>
      <w:sz w:val="24"/>
      <w:szCs w:val="24"/>
    </w:rPr>
  </w:style>
  <w:style w:type="paragraph" w:styleId="Ttulo8">
    <w:name w:val="heading 8"/>
    <w:basedOn w:val="Normal"/>
    <w:next w:val="Normal"/>
    <w:link w:val="Ttulo8Char"/>
    <w:qFormat/>
    <w:rsid w:val="002C3EE6"/>
    <w:pPr>
      <w:keepNext/>
      <w:outlineLvl w:val="7"/>
    </w:pPr>
    <w:rPr>
      <w:rFonts w:ascii="Tahoma" w:eastAsia="Times New Roman" w:hAnsi="Tahoma"/>
      <w:b/>
      <w:color w:val="FF6600"/>
      <w:sz w:val="24"/>
      <w:szCs w:val="20"/>
      <w:lang w:val="x-none" w:eastAsia="x-none"/>
    </w:rPr>
  </w:style>
  <w:style w:type="paragraph" w:styleId="Ttulo9">
    <w:name w:val="heading 9"/>
    <w:basedOn w:val="Normal"/>
    <w:next w:val="Normal"/>
    <w:link w:val="Ttulo9Char"/>
    <w:qFormat/>
    <w:rsid w:val="002C3EE6"/>
    <w:pPr>
      <w:keepNext/>
      <w:jc w:val="both"/>
      <w:outlineLvl w:val="8"/>
    </w:pPr>
    <w:rPr>
      <w:rFonts w:ascii="Tahoma" w:eastAsia="Times New Roman" w:hAnsi="Tahoma"/>
      <w:color w:val="FF6600"/>
      <w:sz w:val="24"/>
      <w:szCs w:val="20"/>
      <w:lang w:val="x-none" w:eastAsia="x-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qFormat/>
    <w:tblPr>
      <w:tblCellMar>
        <w:top w:w="0" w:type="dxa"/>
        <w:left w:w="0" w:type="dxa"/>
        <w:bottom w:w="0" w:type="dxa"/>
        <w:right w:w="0" w:type="dxa"/>
      </w:tblCellMar>
    </w:tblPr>
  </w:style>
  <w:style w:type="paragraph" w:styleId="Ttulo">
    <w:name w:val="Title"/>
    <w:basedOn w:val="Normal"/>
    <w:link w:val="TtuloChar"/>
    <w:uiPriority w:val="10"/>
    <w:qFormat/>
    <w:rsid w:val="00207001"/>
    <w:pPr>
      <w:ind w:left="1701" w:right="851"/>
    </w:pPr>
    <w:rPr>
      <w:rFonts w:ascii="Times New Roman" w:eastAsia="Times New Roman" w:hAnsi="Times New Roman"/>
      <w:b/>
      <w:bCs/>
      <w:sz w:val="24"/>
      <w:szCs w:val="24"/>
    </w:rPr>
  </w:style>
  <w:style w:type="character" w:customStyle="1" w:styleId="Ttulo1Char">
    <w:name w:val="Título 1 Char"/>
    <w:aliases w:val="Título 1 Char Char1 Char Char Char Char Char Char Char Char Char Char Char Char Char Char Char Char Char,Título 1 Char1 Char Char1 Char Char Char Char Char Char Char Char Char Char Char Char Char Char Char Char Char"/>
    <w:link w:val="Ttulo1"/>
    <w:rsid w:val="00610E15"/>
    <w:rPr>
      <w:rFonts w:eastAsia="Times New Roman" w:cs="Times New Roman"/>
      <w:b/>
      <w:bCs/>
      <w:sz w:val="28"/>
      <w:szCs w:val="28"/>
    </w:rPr>
  </w:style>
  <w:style w:type="character" w:customStyle="1" w:styleId="Ttulo2Char">
    <w:name w:val="Título 2 Char"/>
    <w:aliases w:val="Título 2 Char1 Char1, Poder Char2 Char,Poder Char2 Char,Título 2 Char Char Char,Título 2 Char1 Char Char Char, Poder Char Char Char Char, Poder Char1 Char Char,Poder Char1 Char Char,Título 2 Char Char1 Char Char, Poder Char,Poder Char"/>
    <w:link w:val="Ttulo2"/>
    <w:rsid w:val="00610E15"/>
    <w:rPr>
      <w:rFonts w:eastAsia="Times New Roman" w:cs="Times New Roman"/>
      <w:b/>
      <w:bCs/>
      <w:sz w:val="24"/>
      <w:szCs w:val="26"/>
    </w:rPr>
  </w:style>
  <w:style w:type="character" w:customStyle="1" w:styleId="Ttulo3Char">
    <w:name w:val="Título 3 Char"/>
    <w:link w:val="Ttulo3"/>
    <w:uiPriority w:val="9"/>
    <w:rsid w:val="000C5EE4"/>
    <w:rPr>
      <w:rFonts w:eastAsia="Times New Roman" w:cs="Times New Roman"/>
      <w:b/>
      <w:bCs/>
      <w:sz w:val="20"/>
    </w:rPr>
  </w:style>
  <w:style w:type="paragraph" w:styleId="Cabealho">
    <w:name w:val="header"/>
    <w:aliases w:val="Fragmento,UNIBERO,encabezado"/>
    <w:basedOn w:val="Normal"/>
    <w:link w:val="CabealhoChar"/>
    <w:uiPriority w:val="99"/>
    <w:unhideWhenUsed/>
    <w:rsid w:val="00610E15"/>
    <w:pPr>
      <w:tabs>
        <w:tab w:val="center" w:pos="4252"/>
        <w:tab w:val="right" w:pos="8504"/>
      </w:tabs>
    </w:pPr>
  </w:style>
  <w:style w:type="character" w:customStyle="1" w:styleId="CabealhoChar">
    <w:name w:val="Cabeçalho Char"/>
    <w:aliases w:val="Fragmento Char,UNIBERO Char,encabezado Char"/>
    <w:basedOn w:val="Fontepargpadro"/>
    <w:link w:val="Cabealho"/>
    <w:uiPriority w:val="99"/>
    <w:rsid w:val="00610E15"/>
  </w:style>
  <w:style w:type="paragraph" w:styleId="Rodap">
    <w:name w:val="footer"/>
    <w:basedOn w:val="Normal"/>
    <w:link w:val="RodapChar"/>
    <w:unhideWhenUsed/>
    <w:rsid w:val="00610E15"/>
    <w:pPr>
      <w:tabs>
        <w:tab w:val="center" w:pos="4252"/>
        <w:tab w:val="right" w:pos="8504"/>
      </w:tabs>
    </w:pPr>
  </w:style>
  <w:style w:type="character" w:customStyle="1" w:styleId="RodapChar">
    <w:name w:val="Rodapé Char"/>
    <w:basedOn w:val="Fontepargpadro"/>
    <w:link w:val="Rodap"/>
    <w:rsid w:val="00610E15"/>
  </w:style>
  <w:style w:type="paragraph" w:styleId="Textodebalo">
    <w:name w:val="Balloon Text"/>
    <w:basedOn w:val="Normal"/>
    <w:link w:val="TextodebaloChar"/>
    <w:unhideWhenUsed/>
    <w:rsid w:val="00610E15"/>
    <w:rPr>
      <w:rFonts w:ascii="Tahoma" w:hAnsi="Tahoma"/>
      <w:sz w:val="16"/>
      <w:szCs w:val="16"/>
    </w:rPr>
  </w:style>
  <w:style w:type="character" w:customStyle="1" w:styleId="TextodebaloChar">
    <w:name w:val="Texto de balão Char"/>
    <w:link w:val="Textodebalo"/>
    <w:rsid w:val="00610E15"/>
    <w:rPr>
      <w:rFonts w:ascii="Tahoma" w:hAnsi="Tahoma" w:cs="Tahoma"/>
      <w:sz w:val="16"/>
      <w:szCs w:val="16"/>
    </w:rPr>
  </w:style>
  <w:style w:type="paragraph" w:styleId="CabealhodoSumrio">
    <w:name w:val="TOC Heading"/>
    <w:basedOn w:val="Ttulo1"/>
    <w:next w:val="Normal"/>
    <w:unhideWhenUsed/>
    <w:qFormat/>
    <w:rsid w:val="00A21106"/>
    <w:pPr>
      <w:spacing w:line="276" w:lineRule="auto"/>
      <w:jc w:val="left"/>
      <w:outlineLvl w:val="9"/>
    </w:pPr>
    <w:rPr>
      <w:rFonts w:ascii="Cambria" w:hAnsi="Cambria"/>
      <w:color w:val="365F91"/>
    </w:rPr>
  </w:style>
  <w:style w:type="paragraph" w:styleId="Sumrio1">
    <w:name w:val="toc 1"/>
    <w:basedOn w:val="Normal"/>
    <w:next w:val="Normal"/>
    <w:autoRedefine/>
    <w:uiPriority w:val="39"/>
    <w:unhideWhenUsed/>
    <w:qFormat/>
    <w:rsid w:val="00A21106"/>
    <w:pPr>
      <w:spacing w:after="100"/>
    </w:pPr>
  </w:style>
  <w:style w:type="paragraph" w:styleId="Sumrio2">
    <w:name w:val="toc 2"/>
    <w:basedOn w:val="Normal"/>
    <w:next w:val="Normal"/>
    <w:autoRedefine/>
    <w:uiPriority w:val="39"/>
    <w:unhideWhenUsed/>
    <w:qFormat/>
    <w:rsid w:val="00187243"/>
    <w:pPr>
      <w:tabs>
        <w:tab w:val="left" w:pos="880"/>
        <w:tab w:val="right" w:leader="dot" w:pos="9071"/>
      </w:tabs>
      <w:spacing w:line="240" w:lineRule="auto"/>
      <w:ind w:firstLine="284"/>
    </w:pPr>
  </w:style>
  <w:style w:type="character" w:styleId="Hyperlink">
    <w:name w:val="Hyperlink"/>
    <w:uiPriority w:val="99"/>
    <w:unhideWhenUsed/>
    <w:rsid w:val="00A21106"/>
    <w:rPr>
      <w:color w:val="0000FF"/>
      <w:u w:val="single"/>
    </w:rPr>
  </w:style>
  <w:style w:type="paragraph" w:styleId="PargrafodaLista">
    <w:name w:val="List Paragraph"/>
    <w:aliases w:val="02 - Parágrafo da Lista,Referências"/>
    <w:basedOn w:val="Normal"/>
    <w:link w:val="PargrafodaListaChar"/>
    <w:uiPriority w:val="34"/>
    <w:qFormat/>
    <w:rsid w:val="00A21106"/>
    <w:pPr>
      <w:ind w:left="720"/>
      <w:contextualSpacing/>
    </w:pPr>
  </w:style>
  <w:style w:type="paragraph" w:customStyle="1" w:styleId="Default">
    <w:name w:val="Default"/>
    <w:rsid w:val="00B54997"/>
    <w:pPr>
      <w:autoSpaceDE w:val="0"/>
      <w:autoSpaceDN w:val="0"/>
      <w:adjustRightInd w:val="0"/>
    </w:pPr>
    <w:rPr>
      <w:rFonts w:ascii="Arial" w:eastAsia="Times New Roman" w:hAnsi="Arial" w:cs="Arial"/>
      <w:color w:val="000000"/>
      <w:sz w:val="24"/>
      <w:szCs w:val="24"/>
    </w:rPr>
  </w:style>
  <w:style w:type="paragraph" w:styleId="Textodenotaderodap">
    <w:name w:val="footnote text"/>
    <w:basedOn w:val="Normal"/>
    <w:link w:val="TextodenotaderodapChar"/>
    <w:unhideWhenUsed/>
    <w:rsid w:val="005479D4"/>
    <w:rPr>
      <w:sz w:val="20"/>
      <w:szCs w:val="20"/>
    </w:rPr>
  </w:style>
  <w:style w:type="character" w:customStyle="1" w:styleId="TextodenotaderodapChar">
    <w:name w:val="Texto de nota de rodapé Char"/>
    <w:link w:val="Textodenotaderodap"/>
    <w:rsid w:val="005479D4"/>
    <w:rPr>
      <w:sz w:val="20"/>
      <w:szCs w:val="20"/>
    </w:rPr>
  </w:style>
  <w:style w:type="character" w:styleId="Refdenotaderodap">
    <w:name w:val="footnote reference"/>
    <w:unhideWhenUsed/>
    <w:rsid w:val="005479D4"/>
    <w:rPr>
      <w:vertAlign w:val="superscript"/>
    </w:rPr>
  </w:style>
  <w:style w:type="paragraph" w:styleId="Sumrio3">
    <w:name w:val="toc 3"/>
    <w:basedOn w:val="Normal"/>
    <w:next w:val="Normal"/>
    <w:autoRedefine/>
    <w:uiPriority w:val="39"/>
    <w:unhideWhenUsed/>
    <w:qFormat/>
    <w:rsid w:val="00A27F09"/>
    <w:pPr>
      <w:spacing w:after="100"/>
      <w:ind w:left="440"/>
    </w:pPr>
  </w:style>
  <w:style w:type="table" w:styleId="Tabelacomgrade">
    <w:name w:val="Table Grid"/>
    <w:basedOn w:val="Tabelanormal"/>
    <w:uiPriority w:val="39"/>
    <w:rsid w:val="00DA6BED"/>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mrio4">
    <w:name w:val="toc 4"/>
    <w:basedOn w:val="Normal"/>
    <w:next w:val="Normal"/>
    <w:autoRedefine/>
    <w:uiPriority w:val="39"/>
    <w:unhideWhenUsed/>
    <w:rsid w:val="004078E2"/>
    <w:pPr>
      <w:spacing w:after="100" w:line="276" w:lineRule="auto"/>
      <w:ind w:left="660"/>
    </w:pPr>
    <w:rPr>
      <w:rFonts w:eastAsia="Times New Roman"/>
      <w:lang w:eastAsia="pt-BR"/>
    </w:rPr>
  </w:style>
  <w:style w:type="paragraph" w:styleId="Sumrio5">
    <w:name w:val="toc 5"/>
    <w:basedOn w:val="Normal"/>
    <w:next w:val="Normal"/>
    <w:autoRedefine/>
    <w:uiPriority w:val="39"/>
    <w:unhideWhenUsed/>
    <w:rsid w:val="004078E2"/>
    <w:pPr>
      <w:spacing w:after="100" w:line="276" w:lineRule="auto"/>
      <w:ind w:left="880"/>
    </w:pPr>
    <w:rPr>
      <w:rFonts w:eastAsia="Times New Roman"/>
      <w:lang w:eastAsia="pt-BR"/>
    </w:rPr>
  </w:style>
  <w:style w:type="paragraph" w:styleId="Sumrio6">
    <w:name w:val="toc 6"/>
    <w:basedOn w:val="Normal"/>
    <w:next w:val="Normal"/>
    <w:autoRedefine/>
    <w:uiPriority w:val="39"/>
    <w:unhideWhenUsed/>
    <w:rsid w:val="004078E2"/>
    <w:pPr>
      <w:spacing w:after="100" w:line="276" w:lineRule="auto"/>
      <w:ind w:left="1100"/>
    </w:pPr>
    <w:rPr>
      <w:rFonts w:eastAsia="Times New Roman"/>
      <w:lang w:eastAsia="pt-BR"/>
    </w:rPr>
  </w:style>
  <w:style w:type="paragraph" w:styleId="Sumrio7">
    <w:name w:val="toc 7"/>
    <w:basedOn w:val="Normal"/>
    <w:next w:val="Normal"/>
    <w:autoRedefine/>
    <w:uiPriority w:val="39"/>
    <w:unhideWhenUsed/>
    <w:rsid w:val="004078E2"/>
    <w:pPr>
      <w:spacing w:after="100" w:line="276" w:lineRule="auto"/>
      <w:ind w:left="1320"/>
    </w:pPr>
    <w:rPr>
      <w:rFonts w:eastAsia="Times New Roman"/>
      <w:lang w:eastAsia="pt-BR"/>
    </w:rPr>
  </w:style>
  <w:style w:type="paragraph" w:styleId="Sumrio8">
    <w:name w:val="toc 8"/>
    <w:basedOn w:val="Normal"/>
    <w:next w:val="Normal"/>
    <w:autoRedefine/>
    <w:uiPriority w:val="39"/>
    <w:unhideWhenUsed/>
    <w:rsid w:val="004078E2"/>
    <w:pPr>
      <w:spacing w:after="100" w:line="276" w:lineRule="auto"/>
      <w:ind w:left="1540"/>
    </w:pPr>
    <w:rPr>
      <w:rFonts w:eastAsia="Times New Roman"/>
      <w:lang w:eastAsia="pt-BR"/>
    </w:rPr>
  </w:style>
  <w:style w:type="paragraph" w:styleId="Sumrio9">
    <w:name w:val="toc 9"/>
    <w:basedOn w:val="Normal"/>
    <w:next w:val="Normal"/>
    <w:autoRedefine/>
    <w:uiPriority w:val="39"/>
    <w:unhideWhenUsed/>
    <w:rsid w:val="004078E2"/>
    <w:pPr>
      <w:spacing w:after="100" w:line="276" w:lineRule="auto"/>
      <w:ind w:left="1760"/>
    </w:pPr>
    <w:rPr>
      <w:rFonts w:eastAsia="Times New Roman"/>
      <w:lang w:eastAsia="pt-BR"/>
    </w:rPr>
  </w:style>
  <w:style w:type="paragraph" w:styleId="NormalWeb">
    <w:name w:val="Normal (Web)"/>
    <w:aliases w:val="Normal (Web) Char Char Char,Normal (Web) Char Char Char Char"/>
    <w:basedOn w:val="Normal"/>
    <w:link w:val="NormalWebChar"/>
    <w:uiPriority w:val="99"/>
    <w:unhideWhenUsed/>
    <w:qFormat/>
    <w:rsid w:val="00221B5B"/>
    <w:pPr>
      <w:spacing w:before="100" w:beforeAutospacing="1" w:after="100" w:afterAutospacing="1"/>
    </w:pPr>
    <w:rPr>
      <w:rFonts w:ascii="Times New Roman" w:eastAsia="Times New Roman" w:hAnsi="Times New Roman"/>
      <w:sz w:val="24"/>
      <w:szCs w:val="24"/>
    </w:rPr>
  </w:style>
  <w:style w:type="character" w:customStyle="1" w:styleId="NormalWebChar">
    <w:name w:val="Normal (Web) Char"/>
    <w:aliases w:val="Normal (Web) Char Char Char Char1,Normal (Web) Char Char Char Char Char"/>
    <w:link w:val="NormalWeb"/>
    <w:rsid w:val="00343B11"/>
    <w:rPr>
      <w:rFonts w:ascii="Times New Roman" w:eastAsia="Times New Roman" w:hAnsi="Times New Roman"/>
      <w:sz w:val="24"/>
      <w:szCs w:val="24"/>
    </w:rPr>
  </w:style>
  <w:style w:type="character" w:customStyle="1" w:styleId="apple-converted-space">
    <w:name w:val="apple-converted-space"/>
    <w:basedOn w:val="Fontepargpadro"/>
    <w:rsid w:val="00221B5B"/>
  </w:style>
  <w:style w:type="character" w:customStyle="1" w:styleId="CorpodetextoChar">
    <w:name w:val="Corpo de texto Char"/>
    <w:link w:val="Corpodetexto"/>
    <w:rsid w:val="00343B11"/>
    <w:rPr>
      <w:rFonts w:ascii="Arial" w:eastAsia="Times New Roman" w:hAnsi="Arial"/>
      <w:kern w:val="1"/>
      <w:sz w:val="96"/>
      <w:lang w:eastAsia="ar-SA"/>
    </w:rPr>
  </w:style>
  <w:style w:type="paragraph" w:styleId="Corpodetexto">
    <w:name w:val="Body Text"/>
    <w:basedOn w:val="Normal"/>
    <w:link w:val="CorpodetextoChar"/>
    <w:rsid w:val="00343B11"/>
    <w:pPr>
      <w:suppressAutoHyphens/>
    </w:pPr>
    <w:rPr>
      <w:rFonts w:ascii="Arial" w:eastAsia="Times New Roman" w:hAnsi="Arial"/>
      <w:kern w:val="1"/>
      <w:sz w:val="96"/>
      <w:szCs w:val="20"/>
      <w:lang w:eastAsia="ar-SA"/>
    </w:rPr>
  </w:style>
  <w:style w:type="paragraph" w:styleId="Textodenotadefim">
    <w:name w:val="endnote text"/>
    <w:basedOn w:val="Normal"/>
    <w:link w:val="TextodenotadefimChar"/>
    <w:unhideWhenUsed/>
    <w:rsid w:val="000C5C8F"/>
    <w:rPr>
      <w:sz w:val="20"/>
      <w:szCs w:val="20"/>
    </w:rPr>
  </w:style>
  <w:style w:type="character" w:customStyle="1" w:styleId="TextodenotadefimChar">
    <w:name w:val="Texto de nota de fim Char"/>
    <w:link w:val="Textodenotadefim"/>
    <w:rsid w:val="000C5C8F"/>
    <w:rPr>
      <w:lang w:eastAsia="en-US"/>
    </w:rPr>
  </w:style>
  <w:style w:type="character" w:styleId="Refdenotadefim">
    <w:name w:val="endnote reference"/>
    <w:unhideWhenUsed/>
    <w:rsid w:val="000C5C8F"/>
    <w:rPr>
      <w:vertAlign w:val="superscript"/>
    </w:rPr>
  </w:style>
  <w:style w:type="character" w:customStyle="1" w:styleId="apple-style-span">
    <w:name w:val="apple-style-span"/>
    <w:rsid w:val="00207001"/>
  </w:style>
  <w:style w:type="character" w:customStyle="1" w:styleId="TtuloChar">
    <w:name w:val="Título Char"/>
    <w:link w:val="Ttulo"/>
    <w:rsid w:val="00207001"/>
    <w:rPr>
      <w:rFonts w:ascii="Times New Roman" w:eastAsia="Times New Roman" w:hAnsi="Times New Roman"/>
      <w:b/>
      <w:bCs/>
      <w:sz w:val="24"/>
      <w:szCs w:val="24"/>
    </w:rPr>
  </w:style>
  <w:style w:type="character" w:customStyle="1" w:styleId="CorpodetextoChar1">
    <w:name w:val="Corpo de texto Char1"/>
    <w:rsid w:val="00207001"/>
    <w:rPr>
      <w:sz w:val="22"/>
      <w:szCs w:val="22"/>
      <w:lang w:eastAsia="en-US"/>
    </w:rPr>
  </w:style>
  <w:style w:type="paragraph" w:styleId="Recuodecorpodetexto">
    <w:name w:val="Body Text Indent"/>
    <w:basedOn w:val="Normal"/>
    <w:link w:val="RecuodecorpodetextoChar"/>
    <w:unhideWhenUsed/>
    <w:rsid w:val="003A1715"/>
    <w:pPr>
      <w:spacing w:after="120"/>
      <w:ind w:left="283"/>
    </w:pPr>
  </w:style>
  <w:style w:type="character" w:customStyle="1" w:styleId="RecuodecorpodetextoChar">
    <w:name w:val="Recuo de corpo de texto Char"/>
    <w:link w:val="Recuodecorpodetexto"/>
    <w:rsid w:val="003A1715"/>
    <w:rPr>
      <w:sz w:val="22"/>
      <w:szCs w:val="22"/>
      <w:lang w:eastAsia="en-US"/>
    </w:rPr>
  </w:style>
  <w:style w:type="character" w:customStyle="1" w:styleId="Ttulo7Char">
    <w:name w:val="Título 7 Char"/>
    <w:link w:val="Ttulo7"/>
    <w:rsid w:val="003A1715"/>
    <w:rPr>
      <w:rFonts w:ascii="Calibri" w:eastAsia="Times New Roman" w:hAnsi="Calibri" w:cs="Times New Roman"/>
      <w:sz w:val="24"/>
      <w:szCs w:val="24"/>
      <w:lang w:eastAsia="en-US"/>
    </w:rPr>
  </w:style>
  <w:style w:type="paragraph" w:styleId="Corpodetexto2">
    <w:name w:val="Body Text 2"/>
    <w:basedOn w:val="Normal"/>
    <w:link w:val="Corpodetexto2Char"/>
    <w:uiPriority w:val="99"/>
    <w:unhideWhenUsed/>
    <w:rsid w:val="003A1715"/>
    <w:pPr>
      <w:spacing w:after="120" w:line="480" w:lineRule="auto"/>
    </w:pPr>
  </w:style>
  <w:style w:type="character" w:customStyle="1" w:styleId="Corpodetexto2Char">
    <w:name w:val="Corpo de texto 2 Char"/>
    <w:link w:val="Corpodetexto2"/>
    <w:uiPriority w:val="99"/>
    <w:rsid w:val="003A1715"/>
    <w:rPr>
      <w:sz w:val="22"/>
      <w:szCs w:val="22"/>
      <w:lang w:eastAsia="en-US"/>
    </w:rPr>
  </w:style>
  <w:style w:type="paragraph" w:customStyle="1" w:styleId="TxBrp11">
    <w:name w:val="TxBr_p11"/>
    <w:basedOn w:val="Normal"/>
    <w:rsid w:val="003A1715"/>
    <w:pPr>
      <w:widowControl w:val="0"/>
      <w:tabs>
        <w:tab w:val="left" w:pos="583"/>
      </w:tabs>
      <w:autoSpaceDE w:val="0"/>
      <w:autoSpaceDN w:val="0"/>
      <w:adjustRightInd w:val="0"/>
      <w:spacing w:line="300" w:lineRule="atLeast"/>
      <w:jc w:val="both"/>
    </w:pPr>
    <w:rPr>
      <w:rFonts w:ascii="Times New Roman" w:eastAsia="Times New Roman" w:hAnsi="Times New Roman"/>
      <w:sz w:val="24"/>
      <w:szCs w:val="24"/>
      <w:lang w:val="en-US" w:eastAsia="pt-BR"/>
    </w:rPr>
  </w:style>
  <w:style w:type="paragraph" w:customStyle="1" w:styleId="TxBrp15">
    <w:name w:val="TxBr_p15"/>
    <w:basedOn w:val="Normal"/>
    <w:rsid w:val="003A1715"/>
    <w:pPr>
      <w:widowControl w:val="0"/>
      <w:tabs>
        <w:tab w:val="left" w:pos="702"/>
      </w:tabs>
      <w:autoSpaceDE w:val="0"/>
      <w:autoSpaceDN w:val="0"/>
      <w:adjustRightInd w:val="0"/>
      <w:spacing w:line="317" w:lineRule="atLeast"/>
      <w:ind w:firstLine="703"/>
    </w:pPr>
    <w:rPr>
      <w:rFonts w:ascii="Times New Roman" w:eastAsia="Times New Roman" w:hAnsi="Times New Roman"/>
      <w:sz w:val="24"/>
      <w:szCs w:val="24"/>
      <w:lang w:val="en-US" w:eastAsia="pt-BR"/>
    </w:rPr>
  </w:style>
  <w:style w:type="paragraph" w:customStyle="1" w:styleId="TxBrp12">
    <w:name w:val="TxBr_p12"/>
    <w:basedOn w:val="Normal"/>
    <w:rsid w:val="003A1715"/>
    <w:pPr>
      <w:widowControl w:val="0"/>
      <w:autoSpaceDE w:val="0"/>
      <w:autoSpaceDN w:val="0"/>
      <w:adjustRightInd w:val="0"/>
      <w:spacing w:line="300" w:lineRule="atLeast"/>
      <w:jc w:val="both"/>
    </w:pPr>
    <w:rPr>
      <w:rFonts w:ascii="Times New Roman" w:eastAsia="Times New Roman" w:hAnsi="Times New Roman"/>
      <w:sz w:val="24"/>
      <w:szCs w:val="24"/>
      <w:lang w:val="en-US" w:eastAsia="pt-BR"/>
    </w:rPr>
  </w:style>
  <w:style w:type="paragraph" w:customStyle="1" w:styleId="TxBrp71">
    <w:name w:val="TxBr_p71"/>
    <w:basedOn w:val="Normal"/>
    <w:rsid w:val="003A1715"/>
    <w:pPr>
      <w:widowControl w:val="0"/>
      <w:tabs>
        <w:tab w:val="left" w:pos="680"/>
      </w:tabs>
      <w:autoSpaceDE w:val="0"/>
      <w:autoSpaceDN w:val="0"/>
      <w:adjustRightInd w:val="0"/>
      <w:spacing w:line="300" w:lineRule="atLeast"/>
      <w:ind w:firstLine="680"/>
      <w:jc w:val="both"/>
    </w:pPr>
    <w:rPr>
      <w:rFonts w:ascii="Times New Roman" w:eastAsia="Times New Roman" w:hAnsi="Times New Roman"/>
      <w:sz w:val="24"/>
      <w:szCs w:val="24"/>
      <w:lang w:val="en-US" w:eastAsia="pt-BR"/>
    </w:rPr>
  </w:style>
  <w:style w:type="paragraph" w:customStyle="1" w:styleId="TxBrp60">
    <w:name w:val="TxBr_p60"/>
    <w:basedOn w:val="Normal"/>
    <w:rsid w:val="003A1715"/>
    <w:pPr>
      <w:widowControl w:val="0"/>
      <w:tabs>
        <w:tab w:val="left" w:pos="731"/>
      </w:tabs>
      <w:autoSpaceDE w:val="0"/>
      <w:autoSpaceDN w:val="0"/>
      <w:adjustRightInd w:val="0"/>
      <w:spacing w:line="300" w:lineRule="atLeast"/>
      <w:ind w:firstLine="731"/>
      <w:jc w:val="both"/>
    </w:pPr>
    <w:rPr>
      <w:rFonts w:ascii="Times New Roman" w:eastAsia="Times New Roman" w:hAnsi="Times New Roman"/>
      <w:sz w:val="24"/>
      <w:szCs w:val="24"/>
      <w:lang w:val="en-US" w:eastAsia="pt-BR"/>
    </w:rPr>
  </w:style>
  <w:style w:type="paragraph" w:customStyle="1" w:styleId="WW-Recuodecorpodetexto3">
    <w:name w:val="WW-Recuo de corpo de texto 3"/>
    <w:basedOn w:val="Normal"/>
    <w:rsid w:val="003A1715"/>
    <w:pPr>
      <w:suppressAutoHyphens/>
      <w:ind w:right="-522" w:firstLine="540"/>
      <w:jc w:val="both"/>
    </w:pPr>
    <w:rPr>
      <w:rFonts w:ascii="Arial" w:eastAsia="Times New Roman" w:hAnsi="Arial" w:cs="Arial"/>
      <w:sz w:val="24"/>
      <w:szCs w:val="24"/>
      <w:lang w:eastAsia="ar-SA"/>
    </w:rPr>
  </w:style>
  <w:style w:type="paragraph" w:customStyle="1" w:styleId="TxBrp54">
    <w:name w:val="TxBr_p54"/>
    <w:basedOn w:val="Normal"/>
    <w:rsid w:val="003A1715"/>
    <w:pPr>
      <w:widowControl w:val="0"/>
      <w:tabs>
        <w:tab w:val="left" w:pos="657"/>
      </w:tabs>
      <w:autoSpaceDE w:val="0"/>
      <w:autoSpaceDN w:val="0"/>
      <w:adjustRightInd w:val="0"/>
      <w:spacing w:line="311" w:lineRule="atLeast"/>
      <w:ind w:firstLine="658"/>
      <w:jc w:val="both"/>
    </w:pPr>
    <w:rPr>
      <w:rFonts w:ascii="Times New Roman" w:eastAsia="Times New Roman" w:hAnsi="Times New Roman"/>
      <w:sz w:val="24"/>
      <w:szCs w:val="24"/>
      <w:lang w:val="en-US" w:eastAsia="pt-BR"/>
    </w:rPr>
  </w:style>
  <w:style w:type="paragraph" w:customStyle="1" w:styleId="TxBrp42">
    <w:name w:val="TxBr_p42"/>
    <w:basedOn w:val="Normal"/>
    <w:rsid w:val="003A1715"/>
    <w:pPr>
      <w:widowControl w:val="0"/>
      <w:tabs>
        <w:tab w:val="left" w:pos="668"/>
      </w:tabs>
      <w:autoSpaceDE w:val="0"/>
      <w:autoSpaceDN w:val="0"/>
      <w:adjustRightInd w:val="0"/>
      <w:spacing w:line="328" w:lineRule="atLeast"/>
      <w:ind w:firstLine="669"/>
      <w:jc w:val="both"/>
    </w:pPr>
    <w:rPr>
      <w:rFonts w:ascii="Times New Roman" w:eastAsia="Times New Roman" w:hAnsi="Times New Roman"/>
      <w:sz w:val="24"/>
      <w:szCs w:val="24"/>
      <w:lang w:val="en-US" w:eastAsia="pt-BR"/>
    </w:rPr>
  </w:style>
  <w:style w:type="paragraph" w:customStyle="1" w:styleId="TxBrp74">
    <w:name w:val="TxBr_p74"/>
    <w:basedOn w:val="Normal"/>
    <w:rsid w:val="003A1715"/>
    <w:pPr>
      <w:widowControl w:val="0"/>
      <w:tabs>
        <w:tab w:val="left" w:pos="578"/>
      </w:tabs>
      <w:autoSpaceDE w:val="0"/>
      <w:autoSpaceDN w:val="0"/>
      <w:adjustRightInd w:val="0"/>
      <w:spacing w:line="306" w:lineRule="atLeast"/>
      <w:ind w:firstLine="578"/>
    </w:pPr>
    <w:rPr>
      <w:rFonts w:ascii="Times New Roman" w:eastAsia="Times New Roman" w:hAnsi="Times New Roman"/>
      <w:sz w:val="24"/>
      <w:szCs w:val="24"/>
      <w:lang w:val="en-US" w:eastAsia="pt-BR"/>
    </w:rPr>
  </w:style>
  <w:style w:type="paragraph" w:customStyle="1" w:styleId="TxBrp76">
    <w:name w:val="TxBr_p76"/>
    <w:basedOn w:val="Normal"/>
    <w:rsid w:val="003A1715"/>
    <w:pPr>
      <w:widowControl w:val="0"/>
      <w:tabs>
        <w:tab w:val="left" w:pos="720"/>
      </w:tabs>
      <w:autoSpaceDE w:val="0"/>
      <w:autoSpaceDN w:val="0"/>
      <w:adjustRightInd w:val="0"/>
      <w:spacing w:line="300" w:lineRule="atLeast"/>
      <w:ind w:firstLine="720"/>
      <w:jc w:val="both"/>
    </w:pPr>
    <w:rPr>
      <w:rFonts w:ascii="Times New Roman" w:eastAsia="Times New Roman" w:hAnsi="Times New Roman"/>
      <w:sz w:val="24"/>
      <w:szCs w:val="24"/>
      <w:lang w:val="en-US" w:eastAsia="pt-BR"/>
    </w:rPr>
  </w:style>
  <w:style w:type="paragraph" w:customStyle="1" w:styleId="TxBrp18">
    <w:name w:val="TxBr_p18"/>
    <w:basedOn w:val="Normal"/>
    <w:rsid w:val="003A1715"/>
    <w:pPr>
      <w:widowControl w:val="0"/>
      <w:tabs>
        <w:tab w:val="left" w:pos="725"/>
      </w:tabs>
      <w:autoSpaceDE w:val="0"/>
      <w:autoSpaceDN w:val="0"/>
      <w:adjustRightInd w:val="0"/>
      <w:spacing w:line="300" w:lineRule="atLeast"/>
      <w:ind w:firstLine="726"/>
      <w:jc w:val="both"/>
    </w:pPr>
    <w:rPr>
      <w:rFonts w:ascii="Times New Roman" w:eastAsia="Times New Roman" w:hAnsi="Times New Roman"/>
      <w:sz w:val="24"/>
      <w:szCs w:val="24"/>
      <w:lang w:val="en-US" w:eastAsia="pt-BR"/>
    </w:rPr>
  </w:style>
  <w:style w:type="paragraph" w:customStyle="1" w:styleId="TxBrp24">
    <w:name w:val="TxBr_p24"/>
    <w:basedOn w:val="Normal"/>
    <w:rsid w:val="003A1715"/>
    <w:pPr>
      <w:widowControl w:val="0"/>
      <w:tabs>
        <w:tab w:val="left" w:pos="720"/>
      </w:tabs>
      <w:autoSpaceDE w:val="0"/>
      <w:autoSpaceDN w:val="0"/>
      <w:adjustRightInd w:val="0"/>
      <w:spacing w:line="306" w:lineRule="atLeast"/>
      <w:ind w:firstLine="720"/>
    </w:pPr>
    <w:rPr>
      <w:rFonts w:ascii="Times New Roman" w:eastAsia="Times New Roman" w:hAnsi="Times New Roman"/>
      <w:sz w:val="24"/>
      <w:szCs w:val="24"/>
      <w:lang w:val="en-US" w:eastAsia="pt-BR"/>
    </w:rPr>
  </w:style>
  <w:style w:type="paragraph" w:customStyle="1" w:styleId="TxBrp29">
    <w:name w:val="TxBr_p29"/>
    <w:basedOn w:val="Normal"/>
    <w:rsid w:val="003A1715"/>
    <w:pPr>
      <w:widowControl w:val="0"/>
      <w:tabs>
        <w:tab w:val="left" w:pos="737"/>
      </w:tabs>
      <w:autoSpaceDE w:val="0"/>
      <w:autoSpaceDN w:val="0"/>
      <w:adjustRightInd w:val="0"/>
      <w:spacing w:line="306" w:lineRule="atLeast"/>
      <w:ind w:firstLine="737"/>
    </w:pPr>
    <w:rPr>
      <w:rFonts w:ascii="Times New Roman" w:eastAsia="Times New Roman" w:hAnsi="Times New Roman"/>
      <w:sz w:val="24"/>
      <w:szCs w:val="24"/>
      <w:lang w:val="en-US" w:eastAsia="pt-BR"/>
    </w:rPr>
  </w:style>
  <w:style w:type="paragraph" w:customStyle="1" w:styleId="TxBrc34">
    <w:name w:val="TxBr_c34"/>
    <w:basedOn w:val="Normal"/>
    <w:rsid w:val="003A1715"/>
    <w:pPr>
      <w:widowControl w:val="0"/>
      <w:autoSpaceDE w:val="0"/>
      <w:autoSpaceDN w:val="0"/>
      <w:adjustRightInd w:val="0"/>
      <w:spacing w:line="240" w:lineRule="atLeast"/>
    </w:pPr>
    <w:rPr>
      <w:rFonts w:ascii="Times New Roman" w:eastAsia="Times New Roman" w:hAnsi="Times New Roman"/>
      <w:sz w:val="24"/>
      <w:szCs w:val="24"/>
      <w:lang w:val="en-US" w:eastAsia="pt-BR"/>
    </w:rPr>
  </w:style>
  <w:style w:type="paragraph" w:customStyle="1" w:styleId="TxBrp36">
    <w:name w:val="TxBr_p36"/>
    <w:basedOn w:val="Normal"/>
    <w:rsid w:val="003A1715"/>
    <w:pPr>
      <w:widowControl w:val="0"/>
      <w:tabs>
        <w:tab w:val="left" w:pos="731"/>
      </w:tabs>
      <w:autoSpaceDE w:val="0"/>
      <w:autoSpaceDN w:val="0"/>
      <w:adjustRightInd w:val="0"/>
      <w:spacing w:line="306" w:lineRule="atLeast"/>
      <w:ind w:firstLine="731"/>
      <w:jc w:val="both"/>
    </w:pPr>
    <w:rPr>
      <w:rFonts w:ascii="Times New Roman" w:eastAsia="Times New Roman" w:hAnsi="Times New Roman"/>
      <w:sz w:val="24"/>
      <w:szCs w:val="24"/>
      <w:lang w:val="en-US" w:eastAsia="pt-BR"/>
    </w:rPr>
  </w:style>
  <w:style w:type="paragraph" w:customStyle="1" w:styleId="TxBrp39">
    <w:name w:val="TxBr_p39"/>
    <w:basedOn w:val="Normal"/>
    <w:rsid w:val="003A1715"/>
    <w:pPr>
      <w:widowControl w:val="0"/>
      <w:tabs>
        <w:tab w:val="left" w:pos="731"/>
      </w:tabs>
      <w:autoSpaceDE w:val="0"/>
      <w:autoSpaceDN w:val="0"/>
      <w:adjustRightInd w:val="0"/>
      <w:spacing w:line="328" w:lineRule="atLeast"/>
      <w:ind w:firstLine="731"/>
      <w:jc w:val="both"/>
    </w:pPr>
    <w:rPr>
      <w:rFonts w:ascii="Times New Roman" w:eastAsia="Times New Roman" w:hAnsi="Times New Roman"/>
      <w:sz w:val="24"/>
      <w:szCs w:val="24"/>
      <w:lang w:val="en-US" w:eastAsia="pt-BR"/>
    </w:rPr>
  </w:style>
  <w:style w:type="paragraph" w:customStyle="1" w:styleId="TxBrp44">
    <w:name w:val="TxBr_p44"/>
    <w:basedOn w:val="Normal"/>
    <w:rsid w:val="003A1715"/>
    <w:pPr>
      <w:widowControl w:val="0"/>
      <w:tabs>
        <w:tab w:val="left" w:pos="629"/>
      </w:tabs>
      <w:autoSpaceDE w:val="0"/>
      <w:autoSpaceDN w:val="0"/>
      <w:adjustRightInd w:val="0"/>
      <w:spacing w:line="306" w:lineRule="atLeast"/>
      <w:ind w:firstLine="629"/>
      <w:jc w:val="both"/>
    </w:pPr>
    <w:rPr>
      <w:rFonts w:ascii="Times New Roman" w:eastAsia="Times New Roman" w:hAnsi="Times New Roman"/>
      <w:sz w:val="24"/>
      <w:szCs w:val="24"/>
      <w:lang w:val="en-US" w:eastAsia="pt-BR"/>
    </w:rPr>
  </w:style>
  <w:style w:type="paragraph" w:customStyle="1" w:styleId="TxBrp49">
    <w:name w:val="TxBr_p49"/>
    <w:basedOn w:val="Normal"/>
    <w:rsid w:val="003A1715"/>
    <w:pPr>
      <w:widowControl w:val="0"/>
      <w:tabs>
        <w:tab w:val="left" w:pos="725"/>
      </w:tabs>
      <w:autoSpaceDE w:val="0"/>
      <w:autoSpaceDN w:val="0"/>
      <w:adjustRightInd w:val="0"/>
      <w:spacing w:line="328" w:lineRule="atLeast"/>
      <w:ind w:firstLine="726"/>
    </w:pPr>
    <w:rPr>
      <w:rFonts w:ascii="Times New Roman" w:eastAsia="Times New Roman" w:hAnsi="Times New Roman"/>
      <w:sz w:val="24"/>
      <w:szCs w:val="24"/>
      <w:lang w:val="en-US" w:eastAsia="pt-BR"/>
    </w:rPr>
  </w:style>
  <w:style w:type="character" w:styleId="Forte">
    <w:name w:val="Strong"/>
    <w:uiPriority w:val="22"/>
    <w:qFormat/>
    <w:rsid w:val="003A1715"/>
    <w:rPr>
      <w:b/>
      <w:bCs/>
    </w:rPr>
  </w:style>
  <w:style w:type="character" w:customStyle="1" w:styleId="WW8Num3z0">
    <w:name w:val="WW8Num3z0"/>
    <w:rsid w:val="00505E32"/>
    <w:rPr>
      <w:rFonts w:ascii="Symbol" w:hAnsi="Symbol" w:cs="Symbol"/>
    </w:rPr>
  </w:style>
  <w:style w:type="character" w:customStyle="1" w:styleId="WW8Num3z1">
    <w:name w:val="WW8Num3z1"/>
    <w:rsid w:val="00505E32"/>
    <w:rPr>
      <w:rFonts w:ascii="Courier New" w:hAnsi="Courier New" w:cs="Courier New"/>
    </w:rPr>
  </w:style>
  <w:style w:type="character" w:customStyle="1" w:styleId="WW8Num3z2">
    <w:name w:val="WW8Num3z2"/>
    <w:rsid w:val="00505E32"/>
    <w:rPr>
      <w:rFonts w:ascii="Wingdings" w:hAnsi="Wingdings" w:cs="Wingdings"/>
    </w:rPr>
  </w:style>
  <w:style w:type="character" w:customStyle="1" w:styleId="WW8Num4z0">
    <w:name w:val="WW8Num4z0"/>
    <w:rsid w:val="00505E32"/>
    <w:rPr>
      <w:rFonts w:ascii="Symbol" w:hAnsi="Symbol" w:cs="Symbol"/>
    </w:rPr>
  </w:style>
  <w:style w:type="character" w:customStyle="1" w:styleId="WW8Num4z1">
    <w:name w:val="WW8Num4z1"/>
    <w:rsid w:val="00505E32"/>
    <w:rPr>
      <w:rFonts w:ascii="Courier New" w:hAnsi="Courier New" w:cs="Courier New"/>
    </w:rPr>
  </w:style>
  <w:style w:type="character" w:customStyle="1" w:styleId="WW8Num4z2">
    <w:name w:val="WW8Num4z2"/>
    <w:rsid w:val="00505E32"/>
    <w:rPr>
      <w:rFonts w:ascii="Wingdings" w:hAnsi="Wingdings" w:cs="Wingdings"/>
    </w:rPr>
  </w:style>
  <w:style w:type="character" w:customStyle="1" w:styleId="WW8Num5z0">
    <w:name w:val="WW8Num5z0"/>
    <w:rsid w:val="00505E32"/>
    <w:rPr>
      <w:rFonts w:ascii="Symbol" w:hAnsi="Symbol" w:cs="Symbol"/>
    </w:rPr>
  </w:style>
  <w:style w:type="character" w:customStyle="1" w:styleId="WW8Num5z1">
    <w:name w:val="WW8Num5z1"/>
    <w:rsid w:val="00505E32"/>
    <w:rPr>
      <w:rFonts w:ascii="Courier New" w:hAnsi="Courier New" w:cs="Courier New"/>
    </w:rPr>
  </w:style>
  <w:style w:type="character" w:customStyle="1" w:styleId="WW8Num5z2">
    <w:name w:val="WW8Num5z2"/>
    <w:rsid w:val="00505E32"/>
    <w:rPr>
      <w:rFonts w:ascii="Wingdings" w:hAnsi="Wingdings" w:cs="Wingdings"/>
    </w:rPr>
  </w:style>
  <w:style w:type="character" w:customStyle="1" w:styleId="WW8Num6z0">
    <w:name w:val="WW8Num6z0"/>
    <w:rsid w:val="00505E32"/>
    <w:rPr>
      <w:rFonts w:ascii="Symbol" w:hAnsi="Symbol" w:cs="Symbol"/>
    </w:rPr>
  </w:style>
  <w:style w:type="character" w:customStyle="1" w:styleId="WW8Num6z1">
    <w:name w:val="WW8Num6z1"/>
    <w:rsid w:val="00505E32"/>
    <w:rPr>
      <w:rFonts w:ascii="Courier New" w:hAnsi="Courier New" w:cs="Courier New"/>
    </w:rPr>
  </w:style>
  <w:style w:type="character" w:customStyle="1" w:styleId="WW8Num6z2">
    <w:name w:val="WW8Num6z2"/>
    <w:rsid w:val="00505E32"/>
    <w:rPr>
      <w:rFonts w:ascii="Wingdings" w:hAnsi="Wingdings" w:cs="Wingdings"/>
    </w:rPr>
  </w:style>
  <w:style w:type="character" w:customStyle="1" w:styleId="WW8Num7z0">
    <w:name w:val="WW8Num7z0"/>
    <w:rsid w:val="00505E32"/>
    <w:rPr>
      <w:rFonts w:ascii="Symbol" w:hAnsi="Symbol" w:cs="Symbol"/>
    </w:rPr>
  </w:style>
  <w:style w:type="character" w:customStyle="1" w:styleId="WW8Num7z1">
    <w:name w:val="WW8Num7z1"/>
    <w:rsid w:val="00505E32"/>
    <w:rPr>
      <w:rFonts w:ascii="Courier New" w:hAnsi="Courier New" w:cs="Courier New"/>
    </w:rPr>
  </w:style>
  <w:style w:type="character" w:customStyle="1" w:styleId="WW8Num7z2">
    <w:name w:val="WW8Num7z2"/>
    <w:rsid w:val="00505E32"/>
    <w:rPr>
      <w:rFonts w:ascii="Wingdings" w:hAnsi="Wingdings" w:cs="Wingdings"/>
    </w:rPr>
  </w:style>
  <w:style w:type="character" w:customStyle="1" w:styleId="WW8Num8z0">
    <w:name w:val="WW8Num8z0"/>
    <w:rsid w:val="00505E32"/>
    <w:rPr>
      <w:rFonts w:ascii="Symbol" w:hAnsi="Symbol" w:cs="Symbol"/>
      <w:sz w:val="20"/>
      <w:szCs w:val="20"/>
    </w:rPr>
  </w:style>
  <w:style w:type="character" w:customStyle="1" w:styleId="WW8Num8z1">
    <w:name w:val="WW8Num8z1"/>
    <w:rsid w:val="00505E32"/>
    <w:rPr>
      <w:rFonts w:ascii="Courier New" w:hAnsi="Courier New" w:cs="Courier New"/>
    </w:rPr>
  </w:style>
  <w:style w:type="character" w:customStyle="1" w:styleId="WW8Num8z2">
    <w:name w:val="WW8Num8z2"/>
    <w:rsid w:val="00505E32"/>
    <w:rPr>
      <w:rFonts w:ascii="Wingdings" w:hAnsi="Wingdings" w:cs="Wingdings"/>
    </w:rPr>
  </w:style>
  <w:style w:type="character" w:customStyle="1" w:styleId="WW8Num8z3">
    <w:name w:val="WW8Num8z3"/>
    <w:rsid w:val="00505E32"/>
    <w:rPr>
      <w:rFonts w:ascii="Symbol" w:hAnsi="Symbol" w:cs="Symbol"/>
    </w:rPr>
  </w:style>
  <w:style w:type="character" w:customStyle="1" w:styleId="WW8Num11z2">
    <w:name w:val="WW8Num11z2"/>
    <w:rsid w:val="00505E32"/>
    <w:rPr>
      <w:rFonts w:ascii="Wingdings" w:hAnsi="Wingdings" w:cs="Wingdings"/>
    </w:rPr>
  </w:style>
  <w:style w:type="character" w:customStyle="1" w:styleId="WW8Num12z0">
    <w:name w:val="WW8Num12z0"/>
    <w:rsid w:val="00505E32"/>
    <w:rPr>
      <w:rFonts w:ascii="Wingdings" w:hAnsi="Wingdings" w:cs="Wingdings"/>
    </w:rPr>
  </w:style>
  <w:style w:type="character" w:customStyle="1" w:styleId="WW8Num12z1">
    <w:name w:val="WW8Num12z1"/>
    <w:rsid w:val="00505E32"/>
    <w:rPr>
      <w:rFonts w:ascii="Courier New" w:hAnsi="Courier New" w:cs="Courier New"/>
    </w:rPr>
  </w:style>
  <w:style w:type="character" w:customStyle="1" w:styleId="WW8Num12z3">
    <w:name w:val="WW8Num12z3"/>
    <w:rsid w:val="00505E32"/>
    <w:rPr>
      <w:rFonts w:ascii="Symbol" w:hAnsi="Symbol" w:cs="Symbol"/>
    </w:rPr>
  </w:style>
  <w:style w:type="character" w:customStyle="1" w:styleId="WW8Num15z0">
    <w:name w:val="WW8Num15z0"/>
    <w:rsid w:val="00505E32"/>
    <w:rPr>
      <w:rFonts w:ascii="Symbol" w:hAnsi="Symbol" w:cs="Symbol"/>
    </w:rPr>
  </w:style>
  <w:style w:type="character" w:customStyle="1" w:styleId="WW8Num15z1">
    <w:name w:val="WW8Num15z1"/>
    <w:rsid w:val="00505E32"/>
    <w:rPr>
      <w:rFonts w:ascii="Courier New" w:hAnsi="Courier New" w:cs="Courier New"/>
    </w:rPr>
  </w:style>
  <w:style w:type="character" w:customStyle="1" w:styleId="WW8Num15z2">
    <w:name w:val="WW8Num15z2"/>
    <w:rsid w:val="00505E32"/>
    <w:rPr>
      <w:rFonts w:ascii="Wingdings" w:hAnsi="Wingdings" w:cs="Wingdings"/>
    </w:rPr>
  </w:style>
  <w:style w:type="character" w:customStyle="1" w:styleId="WW8Num16z0">
    <w:name w:val="WW8Num16z0"/>
    <w:rsid w:val="00505E32"/>
    <w:rPr>
      <w:b w:val="0"/>
    </w:rPr>
  </w:style>
  <w:style w:type="character" w:customStyle="1" w:styleId="WW8Num17z0">
    <w:name w:val="WW8Num17z0"/>
    <w:rsid w:val="00505E32"/>
    <w:rPr>
      <w:b w:val="0"/>
    </w:rPr>
  </w:style>
  <w:style w:type="character" w:customStyle="1" w:styleId="WW8Num19z0">
    <w:name w:val="WW8Num19z0"/>
    <w:rsid w:val="00505E32"/>
    <w:rPr>
      <w:rFonts w:ascii="Symbol" w:hAnsi="Symbol" w:cs="Symbol"/>
    </w:rPr>
  </w:style>
  <w:style w:type="character" w:customStyle="1" w:styleId="WW8Num19z1">
    <w:name w:val="WW8Num19z1"/>
    <w:rsid w:val="00505E32"/>
    <w:rPr>
      <w:rFonts w:ascii="Courier New" w:hAnsi="Courier New" w:cs="Courier New"/>
    </w:rPr>
  </w:style>
  <w:style w:type="character" w:customStyle="1" w:styleId="WW8Num19z2">
    <w:name w:val="WW8Num19z2"/>
    <w:rsid w:val="00505E32"/>
    <w:rPr>
      <w:rFonts w:ascii="Wingdings" w:hAnsi="Wingdings" w:cs="Wingdings"/>
    </w:rPr>
  </w:style>
  <w:style w:type="character" w:customStyle="1" w:styleId="WW8Num21z0">
    <w:name w:val="WW8Num21z0"/>
    <w:rsid w:val="00505E32"/>
    <w:rPr>
      <w:rFonts w:ascii="Wingdings" w:hAnsi="Wingdings" w:cs="Wingdings"/>
    </w:rPr>
  </w:style>
  <w:style w:type="character" w:customStyle="1" w:styleId="WW8Num21z1">
    <w:name w:val="WW8Num21z1"/>
    <w:rsid w:val="00505E32"/>
    <w:rPr>
      <w:rFonts w:ascii="Courier New" w:hAnsi="Courier New" w:cs="Courier New"/>
    </w:rPr>
  </w:style>
  <w:style w:type="character" w:customStyle="1" w:styleId="WW8Num21z3">
    <w:name w:val="WW8Num21z3"/>
    <w:rsid w:val="00505E32"/>
    <w:rPr>
      <w:rFonts w:ascii="Symbol" w:hAnsi="Symbol" w:cs="Symbol"/>
    </w:rPr>
  </w:style>
  <w:style w:type="character" w:customStyle="1" w:styleId="WW8Num22z0">
    <w:name w:val="WW8Num22z0"/>
    <w:rsid w:val="00505E32"/>
    <w:rPr>
      <w:rFonts w:ascii="Symbol" w:hAnsi="Symbol" w:cs="Symbol"/>
    </w:rPr>
  </w:style>
  <w:style w:type="character" w:customStyle="1" w:styleId="WW8Num22z1">
    <w:name w:val="WW8Num22z1"/>
    <w:rsid w:val="00505E32"/>
    <w:rPr>
      <w:rFonts w:ascii="Courier New" w:hAnsi="Courier New" w:cs="Courier New"/>
    </w:rPr>
  </w:style>
  <w:style w:type="character" w:customStyle="1" w:styleId="WW8Num22z2">
    <w:name w:val="WW8Num22z2"/>
    <w:rsid w:val="00505E32"/>
    <w:rPr>
      <w:rFonts w:ascii="Wingdings" w:hAnsi="Wingdings" w:cs="Wingdings"/>
    </w:rPr>
  </w:style>
  <w:style w:type="character" w:customStyle="1" w:styleId="WW8Num29z0">
    <w:name w:val="WW8Num29z0"/>
    <w:rsid w:val="00505E32"/>
    <w:rPr>
      <w:rFonts w:ascii="Wingdings" w:hAnsi="Wingdings" w:cs="Wingdings"/>
    </w:rPr>
  </w:style>
  <w:style w:type="character" w:customStyle="1" w:styleId="WW8Num29z1">
    <w:name w:val="WW8Num29z1"/>
    <w:rsid w:val="00505E32"/>
    <w:rPr>
      <w:rFonts w:ascii="Courier New" w:hAnsi="Courier New" w:cs="Courier New"/>
    </w:rPr>
  </w:style>
  <w:style w:type="character" w:customStyle="1" w:styleId="WW8Num29z3">
    <w:name w:val="WW8Num29z3"/>
    <w:rsid w:val="00505E32"/>
    <w:rPr>
      <w:rFonts w:ascii="Symbol" w:hAnsi="Symbol" w:cs="Symbol"/>
    </w:rPr>
  </w:style>
  <w:style w:type="character" w:customStyle="1" w:styleId="WW8Num30z0">
    <w:name w:val="WW8Num30z0"/>
    <w:rsid w:val="00505E32"/>
    <w:rPr>
      <w:rFonts w:ascii="Symbol" w:hAnsi="Symbol" w:cs="Symbol"/>
    </w:rPr>
  </w:style>
  <w:style w:type="character" w:customStyle="1" w:styleId="WW8Num30z1">
    <w:name w:val="WW8Num30z1"/>
    <w:rsid w:val="00505E32"/>
    <w:rPr>
      <w:rFonts w:ascii="Courier New" w:hAnsi="Courier New" w:cs="Courier New"/>
    </w:rPr>
  </w:style>
  <w:style w:type="character" w:customStyle="1" w:styleId="WW8Num30z2">
    <w:name w:val="WW8Num30z2"/>
    <w:rsid w:val="00505E32"/>
    <w:rPr>
      <w:rFonts w:ascii="Wingdings" w:hAnsi="Wingdings" w:cs="Wingdings"/>
    </w:rPr>
  </w:style>
  <w:style w:type="character" w:customStyle="1" w:styleId="WW8Num31z0">
    <w:name w:val="WW8Num31z0"/>
    <w:rsid w:val="00505E32"/>
    <w:rPr>
      <w:rFonts w:ascii="Symbol" w:hAnsi="Symbol" w:cs="Symbol"/>
    </w:rPr>
  </w:style>
  <w:style w:type="character" w:customStyle="1" w:styleId="WW8Num31z1">
    <w:name w:val="WW8Num31z1"/>
    <w:rsid w:val="00505E32"/>
    <w:rPr>
      <w:rFonts w:ascii="Courier New" w:hAnsi="Courier New" w:cs="Courier New"/>
    </w:rPr>
  </w:style>
  <w:style w:type="character" w:customStyle="1" w:styleId="WW8Num31z2">
    <w:name w:val="WW8Num31z2"/>
    <w:rsid w:val="00505E32"/>
    <w:rPr>
      <w:rFonts w:ascii="Wingdings" w:hAnsi="Wingdings" w:cs="Wingdings"/>
    </w:rPr>
  </w:style>
  <w:style w:type="character" w:customStyle="1" w:styleId="WW8Num32z0">
    <w:name w:val="WW8Num32z0"/>
    <w:rsid w:val="00505E32"/>
    <w:rPr>
      <w:rFonts w:ascii="Symbol" w:hAnsi="Symbol" w:cs="Symbol"/>
    </w:rPr>
  </w:style>
  <w:style w:type="character" w:customStyle="1" w:styleId="WW8Num32z1">
    <w:name w:val="WW8Num32z1"/>
    <w:rsid w:val="00505E32"/>
    <w:rPr>
      <w:rFonts w:ascii="Courier New" w:hAnsi="Courier New" w:cs="Courier New"/>
    </w:rPr>
  </w:style>
  <w:style w:type="character" w:customStyle="1" w:styleId="WW8Num32z2">
    <w:name w:val="WW8Num32z2"/>
    <w:rsid w:val="00505E32"/>
    <w:rPr>
      <w:rFonts w:ascii="Wingdings" w:hAnsi="Wingdings" w:cs="Wingdings"/>
    </w:rPr>
  </w:style>
  <w:style w:type="character" w:customStyle="1" w:styleId="WW8Num33z2">
    <w:name w:val="WW8Num33z2"/>
    <w:rsid w:val="00505E32"/>
    <w:rPr>
      <w:rFonts w:ascii="Calibri" w:eastAsia="Calibri" w:hAnsi="Calibri" w:cs="Times New Roman"/>
    </w:rPr>
  </w:style>
  <w:style w:type="character" w:customStyle="1" w:styleId="WW8Num34z0">
    <w:name w:val="WW8Num34z0"/>
    <w:rsid w:val="00505E32"/>
    <w:rPr>
      <w:rFonts w:ascii="Symbol" w:hAnsi="Symbol" w:cs="Symbol"/>
    </w:rPr>
  </w:style>
  <w:style w:type="character" w:customStyle="1" w:styleId="WW8Num34z1">
    <w:name w:val="WW8Num34z1"/>
    <w:rsid w:val="00505E32"/>
    <w:rPr>
      <w:rFonts w:ascii="Courier New" w:hAnsi="Courier New" w:cs="Courier New"/>
    </w:rPr>
  </w:style>
  <w:style w:type="character" w:customStyle="1" w:styleId="WW8Num34z2">
    <w:name w:val="WW8Num34z2"/>
    <w:rsid w:val="00505E32"/>
    <w:rPr>
      <w:rFonts w:ascii="Wingdings" w:hAnsi="Wingdings" w:cs="Wingdings"/>
    </w:rPr>
  </w:style>
  <w:style w:type="character" w:customStyle="1" w:styleId="WW8Num35z0">
    <w:name w:val="WW8Num35z0"/>
    <w:rsid w:val="00505E32"/>
    <w:rPr>
      <w:rFonts w:ascii="Wingdings" w:eastAsia="Times New Roman" w:hAnsi="Wingdings" w:cs="Bookman Old Style"/>
    </w:rPr>
  </w:style>
  <w:style w:type="character" w:customStyle="1" w:styleId="WW8Num35z1">
    <w:name w:val="WW8Num35z1"/>
    <w:rsid w:val="00505E32"/>
    <w:rPr>
      <w:rFonts w:ascii="Courier New" w:hAnsi="Courier New" w:cs="Courier New"/>
    </w:rPr>
  </w:style>
  <w:style w:type="character" w:customStyle="1" w:styleId="WW8Num35z2">
    <w:name w:val="WW8Num35z2"/>
    <w:rsid w:val="00505E32"/>
    <w:rPr>
      <w:rFonts w:ascii="Wingdings" w:hAnsi="Wingdings" w:cs="Wingdings"/>
    </w:rPr>
  </w:style>
  <w:style w:type="character" w:customStyle="1" w:styleId="WW8Num35z3">
    <w:name w:val="WW8Num35z3"/>
    <w:rsid w:val="00505E32"/>
    <w:rPr>
      <w:rFonts w:ascii="Symbol" w:hAnsi="Symbol" w:cs="Symbol"/>
    </w:rPr>
  </w:style>
  <w:style w:type="character" w:customStyle="1" w:styleId="WW8Num39z0">
    <w:name w:val="WW8Num39z0"/>
    <w:rsid w:val="00505E32"/>
    <w:rPr>
      <w:rFonts w:ascii="Symbol" w:hAnsi="Symbol" w:cs="Symbol"/>
    </w:rPr>
  </w:style>
  <w:style w:type="character" w:customStyle="1" w:styleId="WW8Num39z1">
    <w:name w:val="WW8Num39z1"/>
    <w:rsid w:val="00505E32"/>
    <w:rPr>
      <w:rFonts w:ascii="Courier New" w:hAnsi="Courier New" w:cs="Courier New"/>
    </w:rPr>
  </w:style>
  <w:style w:type="character" w:customStyle="1" w:styleId="WW8Num39z2">
    <w:name w:val="WW8Num39z2"/>
    <w:rsid w:val="00505E32"/>
    <w:rPr>
      <w:rFonts w:ascii="Wingdings" w:hAnsi="Wingdings" w:cs="Wingdings"/>
    </w:rPr>
  </w:style>
  <w:style w:type="character" w:customStyle="1" w:styleId="WW8Num40z0">
    <w:name w:val="WW8Num40z0"/>
    <w:rsid w:val="00505E32"/>
    <w:rPr>
      <w:color w:val="auto"/>
    </w:rPr>
  </w:style>
  <w:style w:type="character" w:customStyle="1" w:styleId="WW8Num41z0">
    <w:name w:val="WW8Num41z0"/>
    <w:rsid w:val="00505E32"/>
    <w:rPr>
      <w:rFonts w:ascii="Symbol" w:hAnsi="Symbol" w:cs="Symbol"/>
    </w:rPr>
  </w:style>
  <w:style w:type="character" w:customStyle="1" w:styleId="WW8Num41z1">
    <w:name w:val="WW8Num41z1"/>
    <w:rsid w:val="00505E32"/>
    <w:rPr>
      <w:rFonts w:ascii="Courier New" w:hAnsi="Courier New" w:cs="Courier New"/>
    </w:rPr>
  </w:style>
  <w:style w:type="character" w:customStyle="1" w:styleId="WW8Num41z2">
    <w:name w:val="WW8Num41z2"/>
    <w:rsid w:val="00505E32"/>
    <w:rPr>
      <w:rFonts w:ascii="Wingdings" w:hAnsi="Wingdings" w:cs="Wingdings"/>
    </w:rPr>
  </w:style>
  <w:style w:type="character" w:customStyle="1" w:styleId="WW8Num42z0">
    <w:name w:val="WW8Num42z0"/>
    <w:rsid w:val="00505E32"/>
    <w:rPr>
      <w:rFonts w:ascii="Symbol" w:hAnsi="Symbol" w:cs="Symbol"/>
    </w:rPr>
  </w:style>
  <w:style w:type="character" w:customStyle="1" w:styleId="WW8Num42z1">
    <w:name w:val="WW8Num42z1"/>
    <w:rsid w:val="00505E32"/>
    <w:rPr>
      <w:rFonts w:ascii="Courier New" w:hAnsi="Courier New" w:cs="Courier New"/>
    </w:rPr>
  </w:style>
  <w:style w:type="character" w:customStyle="1" w:styleId="WW8Num42z2">
    <w:name w:val="WW8Num42z2"/>
    <w:rsid w:val="00505E32"/>
    <w:rPr>
      <w:rFonts w:ascii="Wingdings" w:hAnsi="Wingdings" w:cs="Wingdings"/>
    </w:rPr>
  </w:style>
  <w:style w:type="character" w:customStyle="1" w:styleId="WW8Num43z0">
    <w:name w:val="WW8Num43z0"/>
    <w:rsid w:val="00505E32"/>
    <w:rPr>
      <w:rFonts w:ascii="Symbol" w:hAnsi="Symbol" w:cs="Symbol"/>
    </w:rPr>
  </w:style>
  <w:style w:type="character" w:customStyle="1" w:styleId="WW8Num43z1">
    <w:name w:val="WW8Num43z1"/>
    <w:rsid w:val="00505E32"/>
    <w:rPr>
      <w:rFonts w:ascii="Courier New" w:hAnsi="Courier New" w:cs="Courier New"/>
    </w:rPr>
  </w:style>
  <w:style w:type="character" w:customStyle="1" w:styleId="WW8Num43z2">
    <w:name w:val="WW8Num43z2"/>
    <w:rsid w:val="00505E32"/>
    <w:rPr>
      <w:rFonts w:ascii="Wingdings" w:hAnsi="Wingdings" w:cs="Wingdings"/>
    </w:rPr>
  </w:style>
  <w:style w:type="character" w:customStyle="1" w:styleId="WW8Num45z0">
    <w:name w:val="WW8Num45z0"/>
    <w:rsid w:val="00505E32"/>
    <w:rPr>
      <w:rFonts w:ascii="Symbol" w:hAnsi="Symbol" w:cs="Symbol"/>
    </w:rPr>
  </w:style>
  <w:style w:type="character" w:customStyle="1" w:styleId="WW8Num45z1">
    <w:name w:val="WW8Num45z1"/>
    <w:rsid w:val="00505E32"/>
    <w:rPr>
      <w:rFonts w:ascii="Courier New" w:hAnsi="Courier New" w:cs="Courier New"/>
    </w:rPr>
  </w:style>
  <w:style w:type="character" w:customStyle="1" w:styleId="WW8Num45z2">
    <w:name w:val="WW8Num45z2"/>
    <w:rsid w:val="00505E32"/>
    <w:rPr>
      <w:rFonts w:ascii="Wingdings" w:hAnsi="Wingdings" w:cs="Wingdings"/>
    </w:rPr>
  </w:style>
  <w:style w:type="character" w:customStyle="1" w:styleId="WW8Num46z3">
    <w:name w:val="WW8Num46z3"/>
    <w:rsid w:val="00505E32"/>
    <w:rPr>
      <w:rFonts w:ascii="Symbol" w:hAnsi="Symbol" w:cs="Symbol"/>
    </w:rPr>
  </w:style>
  <w:style w:type="character" w:customStyle="1" w:styleId="WW8Num48z0">
    <w:name w:val="WW8Num48z0"/>
    <w:rsid w:val="00505E32"/>
    <w:rPr>
      <w:rFonts w:ascii="Wingdings" w:hAnsi="Wingdings" w:cs="Wingdings"/>
    </w:rPr>
  </w:style>
  <w:style w:type="character" w:customStyle="1" w:styleId="WW8Num48z1">
    <w:name w:val="WW8Num48z1"/>
    <w:rsid w:val="00505E32"/>
    <w:rPr>
      <w:rFonts w:ascii="Courier New" w:hAnsi="Courier New" w:cs="Courier New"/>
    </w:rPr>
  </w:style>
  <w:style w:type="character" w:customStyle="1" w:styleId="WW8Num48z3">
    <w:name w:val="WW8Num48z3"/>
    <w:rsid w:val="00505E32"/>
    <w:rPr>
      <w:rFonts w:ascii="Symbol" w:hAnsi="Symbol" w:cs="Symbol"/>
    </w:rPr>
  </w:style>
  <w:style w:type="character" w:customStyle="1" w:styleId="WW8Num49z1">
    <w:name w:val="WW8Num49z1"/>
    <w:rsid w:val="00505E32"/>
    <w:rPr>
      <w:rFonts w:ascii="Symbol" w:hAnsi="Symbol" w:cs="Symbol"/>
    </w:rPr>
  </w:style>
  <w:style w:type="character" w:customStyle="1" w:styleId="WW8Num50z0">
    <w:name w:val="WW8Num50z0"/>
    <w:rsid w:val="00505E32"/>
    <w:rPr>
      <w:rFonts w:ascii="Symbol" w:hAnsi="Symbol" w:cs="Symbol"/>
    </w:rPr>
  </w:style>
  <w:style w:type="character" w:customStyle="1" w:styleId="WW8Num50z1">
    <w:name w:val="WW8Num50z1"/>
    <w:rsid w:val="00505E32"/>
    <w:rPr>
      <w:rFonts w:ascii="Courier New" w:hAnsi="Courier New" w:cs="Courier New"/>
    </w:rPr>
  </w:style>
  <w:style w:type="character" w:customStyle="1" w:styleId="WW8Num50z2">
    <w:name w:val="WW8Num50z2"/>
    <w:rsid w:val="00505E32"/>
    <w:rPr>
      <w:rFonts w:ascii="Wingdings" w:hAnsi="Wingdings" w:cs="Wingdings"/>
    </w:rPr>
  </w:style>
  <w:style w:type="character" w:customStyle="1" w:styleId="WW8Num51z0">
    <w:name w:val="WW8Num51z0"/>
    <w:rsid w:val="00505E32"/>
    <w:rPr>
      <w:rFonts w:ascii="Wingdings" w:eastAsia="Calibri" w:hAnsi="Wingdings" w:cs="Arial"/>
    </w:rPr>
  </w:style>
  <w:style w:type="character" w:customStyle="1" w:styleId="WW8Num51z1">
    <w:name w:val="WW8Num51z1"/>
    <w:rsid w:val="00505E32"/>
    <w:rPr>
      <w:rFonts w:ascii="Courier New" w:hAnsi="Courier New" w:cs="Courier New"/>
    </w:rPr>
  </w:style>
  <w:style w:type="character" w:customStyle="1" w:styleId="WW8Num51z2">
    <w:name w:val="WW8Num51z2"/>
    <w:rsid w:val="00505E32"/>
    <w:rPr>
      <w:rFonts w:ascii="Wingdings" w:hAnsi="Wingdings" w:cs="Wingdings"/>
    </w:rPr>
  </w:style>
  <w:style w:type="character" w:customStyle="1" w:styleId="WW8Num51z3">
    <w:name w:val="WW8Num51z3"/>
    <w:rsid w:val="00505E32"/>
    <w:rPr>
      <w:rFonts w:ascii="Symbol" w:hAnsi="Symbol" w:cs="Symbol"/>
    </w:rPr>
  </w:style>
  <w:style w:type="character" w:customStyle="1" w:styleId="WW8Num52z0">
    <w:name w:val="WW8Num52z0"/>
    <w:rsid w:val="00505E32"/>
    <w:rPr>
      <w:rFonts w:ascii="Symbol" w:hAnsi="Symbol" w:cs="Symbol"/>
    </w:rPr>
  </w:style>
  <w:style w:type="character" w:customStyle="1" w:styleId="WW8Num52z1">
    <w:name w:val="WW8Num52z1"/>
    <w:rsid w:val="00505E32"/>
    <w:rPr>
      <w:rFonts w:ascii="Courier New" w:hAnsi="Courier New" w:cs="Courier New"/>
    </w:rPr>
  </w:style>
  <w:style w:type="character" w:customStyle="1" w:styleId="WW8Num52z2">
    <w:name w:val="WW8Num52z2"/>
    <w:rsid w:val="00505E32"/>
    <w:rPr>
      <w:rFonts w:ascii="Wingdings" w:hAnsi="Wingdings" w:cs="Wingdings"/>
    </w:rPr>
  </w:style>
  <w:style w:type="character" w:customStyle="1" w:styleId="WW8Num54z0">
    <w:name w:val="WW8Num54z0"/>
    <w:rsid w:val="00505E32"/>
    <w:rPr>
      <w:rFonts w:ascii="Wingdings" w:hAnsi="Wingdings" w:cs="Wingdings"/>
    </w:rPr>
  </w:style>
  <w:style w:type="character" w:customStyle="1" w:styleId="WW8Num54z1">
    <w:name w:val="WW8Num54z1"/>
    <w:rsid w:val="00505E32"/>
    <w:rPr>
      <w:rFonts w:ascii="Courier New" w:hAnsi="Courier New" w:cs="Courier New"/>
    </w:rPr>
  </w:style>
  <w:style w:type="character" w:customStyle="1" w:styleId="WW8Num54z3">
    <w:name w:val="WW8Num54z3"/>
    <w:rsid w:val="00505E32"/>
    <w:rPr>
      <w:rFonts w:ascii="Symbol" w:hAnsi="Symbol" w:cs="Symbol"/>
    </w:rPr>
  </w:style>
  <w:style w:type="character" w:customStyle="1" w:styleId="Fontepargpadro1">
    <w:name w:val="Fonte parág. padrão1"/>
    <w:rsid w:val="00505E32"/>
  </w:style>
  <w:style w:type="character" w:customStyle="1" w:styleId="Caracteresdenotaderodap">
    <w:name w:val="Caracteres de nota de rodapé"/>
    <w:rsid w:val="00505E32"/>
    <w:rPr>
      <w:vertAlign w:val="superscript"/>
    </w:rPr>
  </w:style>
  <w:style w:type="character" w:customStyle="1" w:styleId="Caracteresdenotadefim">
    <w:name w:val="Caracteres de nota de fim"/>
    <w:rsid w:val="00505E32"/>
    <w:rPr>
      <w:vertAlign w:val="superscript"/>
    </w:rPr>
  </w:style>
  <w:style w:type="paragraph" w:customStyle="1" w:styleId="Ttulo10">
    <w:name w:val="Título1"/>
    <w:basedOn w:val="Normal"/>
    <w:next w:val="Corpodetexto"/>
    <w:rsid w:val="00505E32"/>
    <w:pPr>
      <w:keepNext/>
      <w:suppressAutoHyphens/>
      <w:spacing w:before="240" w:after="120"/>
    </w:pPr>
    <w:rPr>
      <w:rFonts w:ascii="Arial" w:eastAsia="Arial Unicode MS" w:hAnsi="Arial" w:cs="Mangal"/>
      <w:sz w:val="28"/>
      <w:szCs w:val="28"/>
      <w:lang w:eastAsia="ar-SA"/>
    </w:rPr>
  </w:style>
  <w:style w:type="paragraph" w:styleId="Lista">
    <w:name w:val="List"/>
    <w:basedOn w:val="Corpodetexto"/>
    <w:rsid w:val="00505E32"/>
    <w:rPr>
      <w:rFonts w:cs="Mangal"/>
    </w:rPr>
  </w:style>
  <w:style w:type="paragraph" w:customStyle="1" w:styleId="Legenda1">
    <w:name w:val="Legenda1"/>
    <w:basedOn w:val="Normal"/>
    <w:rsid w:val="00505E32"/>
    <w:pPr>
      <w:suppressLineNumbers/>
      <w:suppressAutoHyphens/>
      <w:spacing w:before="120" w:after="120"/>
    </w:pPr>
    <w:rPr>
      <w:rFonts w:cs="Mangal"/>
      <w:i/>
      <w:iCs/>
      <w:sz w:val="24"/>
      <w:szCs w:val="24"/>
      <w:lang w:eastAsia="ar-SA"/>
    </w:rPr>
  </w:style>
  <w:style w:type="paragraph" w:customStyle="1" w:styleId="ndice">
    <w:name w:val="Índice"/>
    <w:basedOn w:val="Normal"/>
    <w:rsid w:val="00505E32"/>
    <w:pPr>
      <w:suppressLineNumbers/>
      <w:suppressAutoHyphens/>
    </w:pPr>
    <w:rPr>
      <w:rFonts w:cs="Mangal"/>
      <w:lang w:eastAsia="ar-SA"/>
    </w:rPr>
  </w:style>
  <w:style w:type="paragraph" w:styleId="Subttulo">
    <w:name w:val="Subtitle"/>
    <w:basedOn w:val="Normal"/>
    <w:next w:val="Normal"/>
    <w:link w:val="SubttuloChar"/>
    <w:uiPriority w:val="11"/>
    <w:qFormat/>
    <w:pPr>
      <w:keepNext/>
      <w:spacing w:before="240" w:after="120"/>
    </w:pPr>
    <w:rPr>
      <w:rFonts w:ascii="Arial" w:eastAsia="Arial" w:hAnsi="Arial" w:cs="Arial"/>
      <w:i/>
      <w:sz w:val="28"/>
      <w:szCs w:val="28"/>
    </w:rPr>
  </w:style>
  <w:style w:type="character" w:customStyle="1" w:styleId="SubttuloChar">
    <w:name w:val="Subtítulo Char"/>
    <w:link w:val="Subttulo"/>
    <w:rsid w:val="00505E32"/>
    <w:rPr>
      <w:rFonts w:ascii="Arial" w:eastAsia="Arial Unicode MS" w:hAnsi="Arial" w:cs="Mangal"/>
      <w:i/>
      <w:iCs/>
      <w:sz w:val="28"/>
      <w:szCs w:val="28"/>
      <w:lang w:eastAsia="ar-SA"/>
    </w:rPr>
  </w:style>
  <w:style w:type="paragraph" w:customStyle="1" w:styleId="Corpodetexto21">
    <w:name w:val="Corpo de texto 21"/>
    <w:basedOn w:val="Normal"/>
    <w:rsid w:val="00505E32"/>
    <w:pPr>
      <w:suppressAutoHyphens/>
      <w:spacing w:after="120" w:line="480" w:lineRule="auto"/>
    </w:pPr>
    <w:rPr>
      <w:lang w:eastAsia="ar-SA"/>
    </w:rPr>
  </w:style>
  <w:style w:type="paragraph" w:customStyle="1" w:styleId="Sumrio10">
    <w:name w:val="Sumário 10"/>
    <w:basedOn w:val="ndice"/>
    <w:rsid w:val="00505E32"/>
    <w:pPr>
      <w:tabs>
        <w:tab w:val="right" w:leader="dot" w:pos="7091"/>
      </w:tabs>
      <w:ind w:left="2547"/>
    </w:pPr>
  </w:style>
  <w:style w:type="paragraph" w:customStyle="1" w:styleId="Contedodetabela">
    <w:name w:val="Conteúdo de tabela"/>
    <w:basedOn w:val="Normal"/>
    <w:rsid w:val="00505E32"/>
    <w:pPr>
      <w:suppressLineNumbers/>
      <w:suppressAutoHyphens/>
    </w:pPr>
    <w:rPr>
      <w:lang w:eastAsia="ar-SA"/>
    </w:rPr>
  </w:style>
  <w:style w:type="paragraph" w:customStyle="1" w:styleId="Ttulodetabela">
    <w:name w:val="Título de tabela"/>
    <w:basedOn w:val="Contedodetabela"/>
    <w:rsid w:val="00505E32"/>
    <w:rPr>
      <w:b/>
      <w:bCs/>
    </w:rPr>
  </w:style>
  <w:style w:type="paragraph" w:customStyle="1" w:styleId="Contedodequadro">
    <w:name w:val="Conteúdo de quadro"/>
    <w:basedOn w:val="Corpodetexto"/>
    <w:rsid w:val="00505E32"/>
    <w:rPr>
      <w:rFonts w:cs="Arial"/>
    </w:rPr>
  </w:style>
  <w:style w:type="paragraph" w:customStyle="1" w:styleId="western">
    <w:name w:val="western"/>
    <w:basedOn w:val="Normal"/>
    <w:qFormat/>
    <w:rsid w:val="005E2105"/>
    <w:pPr>
      <w:spacing w:before="100" w:beforeAutospacing="1" w:after="100" w:afterAutospacing="1"/>
    </w:pPr>
    <w:rPr>
      <w:rFonts w:ascii="Arial" w:eastAsia="Times New Roman" w:hAnsi="Arial" w:cs="Arial"/>
      <w:color w:val="000000"/>
      <w:sz w:val="96"/>
      <w:szCs w:val="96"/>
      <w:lang w:eastAsia="pt-BR"/>
    </w:rPr>
  </w:style>
  <w:style w:type="character" w:styleId="HiperlinkVisitado">
    <w:name w:val="FollowedHyperlink"/>
    <w:uiPriority w:val="99"/>
    <w:unhideWhenUsed/>
    <w:rsid w:val="006C525A"/>
    <w:rPr>
      <w:color w:val="800080"/>
      <w:u w:val="single"/>
    </w:rPr>
  </w:style>
  <w:style w:type="character" w:customStyle="1" w:styleId="CabealhoChar1">
    <w:name w:val="Cabeçalho Char1"/>
    <w:aliases w:val="Fragmento Char1,UNIBERO Char1,encabezado Char1"/>
    <w:uiPriority w:val="99"/>
    <w:semiHidden/>
    <w:rsid w:val="006C525A"/>
    <w:rPr>
      <w:sz w:val="22"/>
      <w:szCs w:val="22"/>
      <w:lang w:eastAsia="en-US"/>
    </w:rPr>
  </w:style>
  <w:style w:type="character" w:customStyle="1" w:styleId="Ttulo4Char">
    <w:name w:val="Título 4 Char"/>
    <w:basedOn w:val="Fontepargpadro"/>
    <w:link w:val="Ttulo4"/>
    <w:uiPriority w:val="9"/>
    <w:rsid w:val="002C3EE6"/>
    <w:rPr>
      <w:rFonts w:asciiTheme="majorHAnsi" w:eastAsiaTheme="majorEastAsia" w:hAnsiTheme="majorHAnsi" w:cstheme="majorBidi"/>
      <w:b/>
      <w:bCs/>
      <w:i/>
      <w:iCs/>
      <w:color w:val="5B9BD5" w:themeColor="accent1"/>
      <w:sz w:val="22"/>
      <w:szCs w:val="22"/>
      <w:lang w:eastAsia="en-US"/>
    </w:rPr>
  </w:style>
  <w:style w:type="character" w:customStyle="1" w:styleId="Ttulo5Char">
    <w:name w:val="Título 5 Char"/>
    <w:basedOn w:val="Fontepargpadro"/>
    <w:link w:val="Ttulo5"/>
    <w:uiPriority w:val="9"/>
    <w:rsid w:val="002C3EE6"/>
    <w:rPr>
      <w:rFonts w:ascii="Times New Roman" w:eastAsia="Times New Roman" w:hAnsi="Times New Roman"/>
      <w:b/>
      <w:bCs/>
    </w:rPr>
  </w:style>
  <w:style w:type="character" w:customStyle="1" w:styleId="Ttulo6Char">
    <w:name w:val="Título 6 Char"/>
    <w:basedOn w:val="Fontepargpadro"/>
    <w:link w:val="Ttulo6"/>
    <w:uiPriority w:val="9"/>
    <w:rsid w:val="002C3EE6"/>
    <w:rPr>
      <w:rFonts w:ascii="Tahoma" w:eastAsia="Times New Roman" w:hAnsi="Tahoma"/>
      <w:color w:val="FF6600"/>
      <w:sz w:val="24"/>
      <w:lang w:val="x-none" w:eastAsia="x-none"/>
    </w:rPr>
  </w:style>
  <w:style w:type="character" w:customStyle="1" w:styleId="Ttulo8Char">
    <w:name w:val="Título 8 Char"/>
    <w:basedOn w:val="Fontepargpadro"/>
    <w:link w:val="Ttulo8"/>
    <w:rsid w:val="002C3EE6"/>
    <w:rPr>
      <w:rFonts w:ascii="Tahoma" w:eastAsia="Times New Roman" w:hAnsi="Tahoma"/>
      <w:b/>
      <w:color w:val="FF6600"/>
      <w:sz w:val="24"/>
      <w:lang w:val="x-none" w:eastAsia="x-none"/>
    </w:rPr>
  </w:style>
  <w:style w:type="character" w:customStyle="1" w:styleId="Ttulo9Char">
    <w:name w:val="Título 9 Char"/>
    <w:basedOn w:val="Fontepargpadro"/>
    <w:link w:val="Ttulo9"/>
    <w:rsid w:val="002C3EE6"/>
    <w:rPr>
      <w:rFonts w:ascii="Tahoma" w:eastAsia="Times New Roman" w:hAnsi="Tahoma"/>
      <w:color w:val="FF6600"/>
      <w:sz w:val="24"/>
      <w:lang w:val="x-none" w:eastAsia="x-none"/>
    </w:rPr>
  </w:style>
  <w:style w:type="character" w:customStyle="1" w:styleId="readonlyattribute1">
    <w:name w:val="readonlyattribute1"/>
    <w:basedOn w:val="Fontepargpadro"/>
    <w:rsid w:val="002C3EE6"/>
    <w:rPr>
      <w:rFonts w:ascii="Arial" w:hAnsi="Arial" w:cs="Arial" w:hint="default"/>
      <w:i w:val="0"/>
      <w:iCs w:val="0"/>
      <w:smallCaps w:val="0"/>
      <w:strike w:val="0"/>
      <w:dstrike w:val="0"/>
      <w:color w:val="747474"/>
      <w:sz w:val="18"/>
      <w:szCs w:val="18"/>
      <w:u w:val="none"/>
      <w:effect w:val="none"/>
      <w:bdr w:val="none" w:sz="0" w:space="0" w:color="auto" w:frame="1"/>
    </w:rPr>
  </w:style>
  <w:style w:type="character" w:styleId="nfase">
    <w:name w:val="Emphasis"/>
    <w:uiPriority w:val="20"/>
    <w:qFormat/>
    <w:rsid w:val="002C3EE6"/>
    <w:rPr>
      <w:i/>
      <w:iCs/>
    </w:rPr>
  </w:style>
  <w:style w:type="character" w:customStyle="1" w:styleId="tx-psmhighlight-sword-1">
    <w:name w:val="tx-psmhighlight-sword-1"/>
    <w:basedOn w:val="Fontepargpadro"/>
    <w:rsid w:val="002C3EE6"/>
  </w:style>
  <w:style w:type="paragraph" w:styleId="Commarcadores">
    <w:name w:val="List Bullet"/>
    <w:basedOn w:val="Normal"/>
    <w:uiPriority w:val="99"/>
    <w:unhideWhenUsed/>
    <w:rsid w:val="002C3EE6"/>
    <w:pPr>
      <w:numPr>
        <w:numId w:val="40"/>
      </w:numPr>
      <w:contextualSpacing/>
    </w:pPr>
  </w:style>
  <w:style w:type="paragraph" w:customStyle="1" w:styleId="Universal">
    <w:name w:val="Universal"/>
    <w:basedOn w:val="Normal"/>
    <w:rsid w:val="002C3EE6"/>
    <w:pPr>
      <w:jc w:val="both"/>
    </w:pPr>
    <w:rPr>
      <w:rFonts w:ascii="Times New Roman" w:eastAsia="Times New Roman" w:hAnsi="Times New Roman"/>
      <w:b/>
      <w:smallCaps/>
      <w:sz w:val="24"/>
      <w:szCs w:val="20"/>
      <w:lang w:eastAsia="pt-BR"/>
    </w:rPr>
  </w:style>
  <w:style w:type="character" w:styleId="Refdecomentrio">
    <w:name w:val="annotation reference"/>
    <w:basedOn w:val="Fontepargpadro"/>
    <w:uiPriority w:val="99"/>
    <w:unhideWhenUsed/>
    <w:rsid w:val="002C3EE6"/>
    <w:rPr>
      <w:sz w:val="16"/>
      <w:szCs w:val="16"/>
    </w:rPr>
  </w:style>
  <w:style w:type="paragraph" w:styleId="Textodecomentrio">
    <w:name w:val="annotation text"/>
    <w:basedOn w:val="Normal"/>
    <w:link w:val="TextodecomentrioChar"/>
    <w:uiPriority w:val="99"/>
    <w:unhideWhenUsed/>
    <w:rsid w:val="002C3EE6"/>
    <w:rPr>
      <w:sz w:val="20"/>
      <w:szCs w:val="20"/>
    </w:rPr>
  </w:style>
  <w:style w:type="character" w:customStyle="1" w:styleId="TextodecomentrioChar">
    <w:name w:val="Texto de comentário Char"/>
    <w:basedOn w:val="Fontepargpadro"/>
    <w:link w:val="Textodecomentrio"/>
    <w:uiPriority w:val="99"/>
    <w:rsid w:val="002C3EE6"/>
    <w:rPr>
      <w:lang w:eastAsia="en-US"/>
    </w:rPr>
  </w:style>
  <w:style w:type="paragraph" w:styleId="Assuntodocomentrio">
    <w:name w:val="annotation subject"/>
    <w:basedOn w:val="Textodecomentrio"/>
    <w:next w:val="Textodecomentrio"/>
    <w:link w:val="AssuntodocomentrioChar"/>
    <w:uiPriority w:val="99"/>
    <w:unhideWhenUsed/>
    <w:rsid w:val="002C3EE6"/>
    <w:rPr>
      <w:b/>
      <w:bCs/>
    </w:rPr>
  </w:style>
  <w:style w:type="character" w:customStyle="1" w:styleId="AssuntodocomentrioChar">
    <w:name w:val="Assunto do comentário Char"/>
    <w:basedOn w:val="TextodecomentrioChar"/>
    <w:link w:val="Assuntodocomentrio"/>
    <w:uiPriority w:val="99"/>
    <w:rsid w:val="002C3EE6"/>
    <w:rPr>
      <w:b/>
      <w:bCs/>
      <w:lang w:eastAsia="en-US"/>
    </w:rPr>
  </w:style>
  <w:style w:type="paragraph" w:styleId="Reviso">
    <w:name w:val="Revision"/>
    <w:hidden/>
    <w:uiPriority w:val="99"/>
    <w:semiHidden/>
    <w:rsid w:val="002C3EE6"/>
    <w:rPr>
      <w:lang w:eastAsia="en-US"/>
    </w:rPr>
  </w:style>
  <w:style w:type="table" w:customStyle="1" w:styleId="Tabelacomgrade1">
    <w:name w:val="Tabela com grade1"/>
    <w:basedOn w:val="Tabelanormal"/>
    <w:uiPriority w:val="59"/>
    <w:rsid w:val="002C3E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pcapes">
    <w:name w:val="tipcapes"/>
    <w:basedOn w:val="Fontepargpadro"/>
    <w:rsid w:val="002C3EE6"/>
  </w:style>
  <w:style w:type="character" w:customStyle="1" w:styleId="readonlyattribute">
    <w:name w:val="readonlyattribute"/>
    <w:basedOn w:val="Fontepargpadro"/>
    <w:rsid w:val="002C3EE6"/>
  </w:style>
  <w:style w:type="character" w:customStyle="1" w:styleId="titulo">
    <w:name w:val="titulo"/>
    <w:basedOn w:val="Fontepargpadro"/>
    <w:rsid w:val="002C3EE6"/>
  </w:style>
  <w:style w:type="character" w:customStyle="1" w:styleId="subtitulo">
    <w:name w:val="subtitulo"/>
    <w:basedOn w:val="Fontepargpadro"/>
    <w:rsid w:val="002C3EE6"/>
  </w:style>
  <w:style w:type="paragraph" w:customStyle="1" w:styleId="yiv8925802300msonormal">
    <w:name w:val="yiv8925802300msonormal"/>
    <w:basedOn w:val="Normal"/>
    <w:rsid w:val="002C3EE6"/>
    <w:pPr>
      <w:spacing w:before="100" w:beforeAutospacing="1" w:after="100" w:afterAutospacing="1"/>
    </w:pPr>
    <w:rPr>
      <w:rFonts w:ascii="Times New Roman" w:eastAsia="Times New Roman" w:hAnsi="Times New Roman"/>
      <w:sz w:val="24"/>
      <w:szCs w:val="24"/>
      <w:lang w:eastAsia="pt-BR"/>
    </w:rPr>
  </w:style>
  <w:style w:type="paragraph" w:customStyle="1" w:styleId="texto">
    <w:name w:val="texto"/>
    <w:basedOn w:val="Normal"/>
    <w:rsid w:val="002C3EE6"/>
    <w:pPr>
      <w:autoSpaceDE w:val="0"/>
      <w:autoSpaceDN w:val="0"/>
      <w:spacing w:before="120"/>
      <w:jc w:val="both"/>
    </w:pPr>
    <w:rPr>
      <w:rFonts w:ascii="Arial" w:eastAsia="Times New Roman" w:hAnsi="Arial" w:cs="Arial"/>
      <w:sz w:val="24"/>
      <w:szCs w:val="24"/>
      <w:lang w:eastAsia="pt-BR"/>
    </w:rPr>
  </w:style>
  <w:style w:type="paragraph" w:customStyle="1" w:styleId="Estilo2">
    <w:name w:val="Estilo2"/>
    <w:basedOn w:val="Normal"/>
    <w:autoRedefine/>
    <w:rsid w:val="002C3EE6"/>
    <w:pPr>
      <w:tabs>
        <w:tab w:val="num" w:pos="1080"/>
      </w:tabs>
      <w:ind w:left="1077" w:hanging="357"/>
      <w:jc w:val="both"/>
    </w:pPr>
    <w:rPr>
      <w:rFonts w:ascii="Arial" w:eastAsia="Times New Roman" w:hAnsi="Arial"/>
      <w:lang w:eastAsia="pt-BR"/>
    </w:rPr>
  </w:style>
  <w:style w:type="paragraph" w:styleId="Recuodecorpodetexto2">
    <w:name w:val="Body Text Indent 2"/>
    <w:basedOn w:val="Normal"/>
    <w:link w:val="Recuodecorpodetexto2Char"/>
    <w:rsid w:val="002C3EE6"/>
    <w:pPr>
      <w:spacing w:after="120" w:line="480" w:lineRule="auto"/>
      <w:ind w:left="283"/>
    </w:pPr>
    <w:rPr>
      <w:rFonts w:ascii="Times New Roman" w:eastAsia="Times New Roman" w:hAnsi="Times New Roman"/>
      <w:sz w:val="20"/>
      <w:szCs w:val="20"/>
      <w:lang w:val="x-none" w:eastAsia="x-none"/>
    </w:rPr>
  </w:style>
  <w:style w:type="character" w:customStyle="1" w:styleId="Recuodecorpodetexto2Char">
    <w:name w:val="Recuo de corpo de texto 2 Char"/>
    <w:basedOn w:val="Fontepargpadro"/>
    <w:link w:val="Recuodecorpodetexto2"/>
    <w:rsid w:val="002C3EE6"/>
    <w:rPr>
      <w:rFonts w:ascii="Times New Roman" w:eastAsia="Times New Roman" w:hAnsi="Times New Roman"/>
      <w:lang w:val="x-none" w:eastAsia="x-none"/>
    </w:rPr>
  </w:style>
  <w:style w:type="character" w:styleId="Nmerodepgina">
    <w:name w:val="page number"/>
    <w:basedOn w:val="Fontepargpadro"/>
    <w:rsid w:val="002C3EE6"/>
  </w:style>
  <w:style w:type="paragraph" w:customStyle="1" w:styleId="preenchimento">
    <w:name w:val="preenchimento"/>
    <w:basedOn w:val="texto"/>
    <w:rsid w:val="002C3EE6"/>
    <w:rPr>
      <w:sz w:val="20"/>
      <w:szCs w:val="20"/>
      <w:vertAlign w:val="superscript"/>
    </w:rPr>
  </w:style>
  <w:style w:type="character" w:customStyle="1" w:styleId="txt">
    <w:name w:val="txt"/>
    <w:basedOn w:val="Fontepargpadro"/>
    <w:rsid w:val="002C3EE6"/>
  </w:style>
  <w:style w:type="paragraph" w:customStyle="1" w:styleId="BQuadrosubttulo">
    <w:name w:val="B. Quadro (subtítulo)"/>
    <w:basedOn w:val="Normal"/>
    <w:next w:val="Normal"/>
    <w:rsid w:val="002C3EE6"/>
    <w:pPr>
      <w:snapToGrid w:val="0"/>
      <w:spacing w:line="300" w:lineRule="atLeast"/>
      <w:jc w:val="both"/>
    </w:pPr>
    <w:rPr>
      <w:rFonts w:ascii="Arial" w:eastAsia="Times New Roman" w:hAnsi="Arial"/>
      <w:szCs w:val="20"/>
      <w:lang w:eastAsia="pt-BR"/>
    </w:rPr>
  </w:style>
  <w:style w:type="character" w:customStyle="1" w:styleId="prodnome">
    <w:name w:val="prodnome"/>
    <w:basedOn w:val="Fontepargpadro"/>
    <w:rsid w:val="002C3EE6"/>
  </w:style>
  <w:style w:type="paragraph" w:styleId="Recuodecorpodetexto3">
    <w:name w:val="Body Text Indent 3"/>
    <w:basedOn w:val="Normal"/>
    <w:link w:val="Recuodecorpodetexto3Char"/>
    <w:rsid w:val="002C3EE6"/>
    <w:pPr>
      <w:spacing w:after="120"/>
      <w:ind w:left="283"/>
    </w:pPr>
    <w:rPr>
      <w:rFonts w:ascii="Times New Roman" w:eastAsia="Times New Roman" w:hAnsi="Times New Roman"/>
      <w:sz w:val="16"/>
      <w:szCs w:val="16"/>
      <w:lang w:val="x-none" w:eastAsia="x-none"/>
    </w:rPr>
  </w:style>
  <w:style w:type="character" w:customStyle="1" w:styleId="Recuodecorpodetexto3Char">
    <w:name w:val="Recuo de corpo de texto 3 Char"/>
    <w:basedOn w:val="Fontepargpadro"/>
    <w:link w:val="Recuodecorpodetexto3"/>
    <w:rsid w:val="002C3EE6"/>
    <w:rPr>
      <w:rFonts w:ascii="Times New Roman" w:eastAsia="Times New Roman" w:hAnsi="Times New Roman"/>
      <w:sz w:val="16"/>
      <w:szCs w:val="16"/>
      <w:lang w:val="x-none" w:eastAsia="x-none"/>
    </w:rPr>
  </w:style>
  <w:style w:type="character" w:customStyle="1" w:styleId="text">
    <w:name w:val="text"/>
    <w:basedOn w:val="Fontepargpadro"/>
    <w:rsid w:val="002C3EE6"/>
  </w:style>
  <w:style w:type="paragraph" w:styleId="Corpodetexto3">
    <w:name w:val="Body Text 3"/>
    <w:basedOn w:val="Normal"/>
    <w:link w:val="Corpodetexto3Char"/>
    <w:rsid w:val="002C3EE6"/>
    <w:pPr>
      <w:spacing w:after="120"/>
    </w:pPr>
    <w:rPr>
      <w:rFonts w:ascii="Times New Roman" w:eastAsia="Times New Roman" w:hAnsi="Times New Roman"/>
      <w:sz w:val="16"/>
      <w:szCs w:val="16"/>
      <w:lang w:val="x-none" w:eastAsia="x-none"/>
    </w:rPr>
  </w:style>
  <w:style w:type="character" w:customStyle="1" w:styleId="Corpodetexto3Char">
    <w:name w:val="Corpo de texto 3 Char"/>
    <w:basedOn w:val="Fontepargpadro"/>
    <w:link w:val="Corpodetexto3"/>
    <w:rsid w:val="002C3EE6"/>
    <w:rPr>
      <w:rFonts w:ascii="Times New Roman" w:eastAsia="Times New Roman" w:hAnsi="Times New Roman"/>
      <w:sz w:val="16"/>
      <w:szCs w:val="16"/>
      <w:lang w:val="x-none" w:eastAsia="x-none"/>
    </w:rPr>
  </w:style>
  <w:style w:type="paragraph" w:customStyle="1" w:styleId="item">
    <w:name w:val="item"/>
    <w:basedOn w:val="Normal"/>
    <w:rsid w:val="002C3EE6"/>
    <w:pPr>
      <w:widowControl w:val="0"/>
      <w:tabs>
        <w:tab w:val="num" w:pos="360"/>
      </w:tabs>
      <w:spacing w:before="120"/>
      <w:ind w:left="1423" w:hanging="357"/>
      <w:jc w:val="both"/>
    </w:pPr>
    <w:rPr>
      <w:rFonts w:ascii="Arial" w:eastAsia="Times New Roman" w:hAnsi="Arial"/>
      <w:snapToGrid w:val="0"/>
      <w:color w:val="000000"/>
      <w:sz w:val="24"/>
      <w:szCs w:val="20"/>
      <w:lang w:eastAsia="pt-BR"/>
    </w:rPr>
  </w:style>
  <w:style w:type="paragraph" w:customStyle="1" w:styleId="Descrio">
    <w:name w:val="Descrição"/>
    <w:basedOn w:val="texto"/>
    <w:next w:val="Normal"/>
    <w:autoRedefine/>
    <w:rsid w:val="002C3EE6"/>
    <w:pPr>
      <w:tabs>
        <w:tab w:val="num" w:pos="454"/>
      </w:tabs>
      <w:spacing w:after="120" w:line="240" w:lineRule="auto"/>
      <w:ind w:left="454" w:right="72" w:hanging="454"/>
    </w:pPr>
    <w:rPr>
      <w:sz w:val="20"/>
      <w:szCs w:val="20"/>
    </w:rPr>
  </w:style>
  <w:style w:type="paragraph" w:customStyle="1" w:styleId="Tabela2texto">
    <w:name w:val="Tabela2/texto"/>
    <w:basedOn w:val="Normal"/>
    <w:rsid w:val="002C3EE6"/>
    <w:pPr>
      <w:keepLines/>
      <w:spacing w:before="60" w:after="60"/>
    </w:pPr>
    <w:rPr>
      <w:rFonts w:ascii="Arial Narrow" w:eastAsia="Times New Roman" w:hAnsi="Arial Narrow"/>
      <w:sz w:val="20"/>
      <w:szCs w:val="20"/>
      <w:lang w:eastAsia="pt-BR"/>
    </w:rPr>
  </w:style>
  <w:style w:type="paragraph" w:customStyle="1" w:styleId="Instituio">
    <w:name w:val="Instituição"/>
    <w:basedOn w:val="Normal"/>
    <w:next w:val="Normal"/>
    <w:rsid w:val="002C3EE6"/>
    <w:pPr>
      <w:tabs>
        <w:tab w:val="left" w:pos="1440"/>
        <w:tab w:val="right" w:pos="6480"/>
      </w:tabs>
      <w:autoSpaceDE w:val="0"/>
      <w:autoSpaceDN w:val="0"/>
      <w:spacing w:before="60" w:line="220" w:lineRule="atLeast"/>
    </w:pPr>
    <w:rPr>
      <w:rFonts w:ascii="Garamond" w:eastAsia="Times New Roman" w:hAnsi="Garamond" w:cs="Arial"/>
      <w:lang w:eastAsia="pt-BR"/>
    </w:rPr>
  </w:style>
  <w:style w:type="paragraph" w:customStyle="1" w:styleId="Disciplina">
    <w:name w:val="Disciplina"/>
    <w:basedOn w:val="Normal"/>
    <w:rsid w:val="002C3EE6"/>
    <w:pPr>
      <w:spacing w:before="20"/>
    </w:pPr>
    <w:rPr>
      <w:rFonts w:ascii="Arial" w:eastAsia="Times New Roman" w:hAnsi="Arial"/>
      <w:caps/>
      <w:sz w:val="24"/>
      <w:szCs w:val="20"/>
      <w:lang w:eastAsia="pt-BR"/>
    </w:rPr>
  </w:style>
  <w:style w:type="paragraph" w:customStyle="1" w:styleId="BodyText31">
    <w:name w:val="Body Text 31"/>
    <w:basedOn w:val="Normal"/>
    <w:rsid w:val="002C3EE6"/>
    <w:pPr>
      <w:tabs>
        <w:tab w:val="left" w:pos="6237"/>
      </w:tabs>
      <w:jc w:val="both"/>
    </w:pPr>
    <w:rPr>
      <w:rFonts w:ascii="Arial" w:eastAsia="Times New Roman" w:hAnsi="Arial"/>
      <w:sz w:val="20"/>
      <w:szCs w:val="20"/>
      <w:lang w:eastAsia="pt-BR"/>
    </w:rPr>
  </w:style>
  <w:style w:type="paragraph" w:customStyle="1" w:styleId="RB2">
    <w:name w:val="RB2"/>
    <w:basedOn w:val="Normal"/>
    <w:rsid w:val="002C3EE6"/>
    <w:pPr>
      <w:spacing w:after="120"/>
      <w:ind w:left="289" w:hanging="289"/>
      <w:jc w:val="both"/>
    </w:pPr>
    <w:rPr>
      <w:rFonts w:ascii="Arial" w:eastAsia="Times New Roman" w:hAnsi="Arial"/>
      <w:sz w:val="24"/>
      <w:szCs w:val="24"/>
      <w:lang w:eastAsia="pt-BR"/>
    </w:rPr>
  </w:style>
  <w:style w:type="paragraph" w:customStyle="1" w:styleId="estiloparagrafo01">
    <w:name w:val="estilo paragrafo 01"/>
    <w:rsid w:val="002C3EE6"/>
    <w:pPr>
      <w:spacing w:line="240" w:lineRule="exact"/>
      <w:jc w:val="both"/>
    </w:pPr>
    <w:rPr>
      <w:rFonts w:ascii="Courier" w:eastAsia="Times New Roman" w:hAnsi="Courier"/>
      <w:sz w:val="24"/>
    </w:rPr>
  </w:style>
  <w:style w:type="paragraph" w:styleId="Pr-formataoHTML">
    <w:name w:val="HTML Preformatted"/>
    <w:basedOn w:val="Normal"/>
    <w:link w:val="Pr-formataoHTMLChar"/>
    <w:rsid w:val="002C3EE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sz w:val="20"/>
      <w:szCs w:val="20"/>
      <w:lang w:val="x-none" w:eastAsia="x-none"/>
    </w:rPr>
  </w:style>
  <w:style w:type="character" w:customStyle="1" w:styleId="Pr-formataoHTMLChar">
    <w:name w:val="Pré-formatação HTML Char"/>
    <w:basedOn w:val="Fontepargpadro"/>
    <w:link w:val="Pr-formataoHTML"/>
    <w:rsid w:val="002C3EE6"/>
    <w:rPr>
      <w:rFonts w:ascii="Courier New" w:eastAsia="Times New Roman" w:hAnsi="Courier New"/>
      <w:lang w:val="x-none" w:eastAsia="x-none"/>
    </w:rPr>
  </w:style>
  <w:style w:type="paragraph" w:styleId="Textoembloco">
    <w:name w:val="Block Text"/>
    <w:basedOn w:val="Normal"/>
    <w:rsid w:val="002C3EE6"/>
    <w:pPr>
      <w:overflowPunct w:val="0"/>
      <w:autoSpaceDE w:val="0"/>
      <w:autoSpaceDN w:val="0"/>
      <w:adjustRightInd w:val="0"/>
      <w:ind w:left="426" w:right="367"/>
      <w:jc w:val="both"/>
      <w:textAlignment w:val="baseline"/>
    </w:pPr>
    <w:rPr>
      <w:rFonts w:ascii="Garamond" w:eastAsia="Times New Roman" w:hAnsi="Garamond"/>
      <w:sz w:val="18"/>
      <w:szCs w:val="20"/>
      <w:lang w:eastAsia="pt-BR"/>
    </w:rPr>
  </w:style>
  <w:style w:type="paragraph" w:styleId="Legenda">
    <w:name w:val="caption"/>
    <w:basedOn w:val="Normal"/>
    <w:next w:val="Normal"/>
    <w:qFormat/>
    <w:rsid w:val="002C3EE6"/>
    <w:pPr>
      <w:spacing w:before="120" w:after="120"/>
    </w:pPr>
    <w:rPr>
      <w:rFonts w:ascii="Times New Roman" w:eastAsia="Times New Roman" w:hAnsi="Times New Roman"/>
      <w:b/>
      <w:bCs/>
      <w:sz w:val="20"/>
      <w:szCs w:val="20"/>
      <w:lang w:eastAsia="pt-BR"/>
    </w:rPr>
  </w:style>
  <w:style w:type="character" w:customStyle="1" w:styleId="prodnome1">
    <w:name w:val="prodnome1"/>
    <w:rsid w:val="002C3EE6"/>
    <w:rPr>
      <w:rFonts w:ascii="Arial" w:hAnsi="Arial" w:cs="Arial" w:hint="default"/>
      <w:b/>
      <w:bCs/>
      <w:color w:val="666666"/>
      <w:sz w:val="24"/>
      <w:szCs w:val="24"/>
    </w:rPr>
  </w:style>
  <w:style w:type="paragraph" w:customStyle="1" w:styleId="TN">
    <w:name w:val="TN"/>
    <w:basedOn w:val="Corpodetexto"/>
    <w:rsid w:val="002C3EE6"/>
    <w:pPr>
      <w:suppressAutoHyphens w:val="0"/>
      <w:overflowPunct w:val="0"/>
      <w:autoSpaceDE w:val="0"/>
      <w:autoSpaceDN w:val="0"/>
      <w:adjustRightInd w:val="0"/>
      <w:jc w:val="both"/>
      <w:textAlignment w:val="baseline"/>
    </w:pPr>
    <w:rPr>
      <w:rFonts w:ascii="Times New Roman" w:hAnsi="Times New Roman"/>
      <w:kern w:val="0"/>
      <w:sz w:val="24"/>
      <w:lang w:val="x-none" w:eastAsia="pt-BR"/>
    </w:rPr>
  </w:style>
  <w:style w:type="character" w:customStyle="1" w:styleId="text1">
    <w:name w:val="text1"/>
    <w:rsid w:val="002C3EE6"/>
    <w:rPr>
      <w:rFonts w:ascii="Arial" w:hAnsi="Arial" w:cs="Arial" w:hint="default"/>
      <w:color w:val="000000"/>
      <w:sz w:val="17"/>
      <w:szCs w:val="17"/>
    </w:rPr>
  </w:style>
  <w:style w:type="paragraph" w:customStyle="1" w:styleId="WW-Corpodetexto2">
    <w:name w:val="WW-Corpo de texto 2"/>
    <w:basedOn w:val="Normal"/>
    <w:rsid w:val="002C3EE6"/>
    <w:pPr>
      <w:suppressAutoHyphens/>
      <w:jc w:val="both"/>
    </w:pPr>
    <w:rPr>
      <w:rFonts w:ascii="Arial" w:eastAsia="Times New Roman" w:hAnsi="Arial"/>
      <w:sz w:val="20"/>
      <w:szCs w:val="20"/>
      <w:lang w:eastAsia="ar-SA"/>
    </w:rPr>
  </w:style>
  <w:style w:type="paragraph" w:customStyle="1" w:styleId="endereoabreviadodoremetente">
    <w:name w:val="endereoabreviadodoremetente"/>
    <w:basedOn w:val="Normal"/>
    <w:rsid w:val="002C3EE6"/>
    <w:pPr>
      <w:overflowPunct w:val="0"/>
      <w:autoSpaceDE w:val="0"/>
      <w:autoSpaceDN w:val="0"/>
      <w:adjustRightInd w:val="0"/>
      <w:spacing w:before="100" w:after="100"/>
      <w:textAlignment w:val="baseline"/>
    </w:pPr>
    <w:rPr>
      <w:rFonts w:ascii="Times New Roman" w:eastAsia="Times New Roman" w:hAnsi="Times New Roman"/>
      <w:sz w:val="24"/>
      <w:szCs w:val="20"/>
      <w:lang w:eastAsia="pt-BR"/>
    </w:rPr>
  </w:style>
  <w:style w:type="paragraph" w:customStyle="1" w:styleId="subsubtitulo">
    <w:name w:val="subsubtitulo"/>
    <w:basedOn w:val="texto"/>
    <w:next w:val="Normal"/>
    <w:autoRedefine/>
    <w:rsid w:val="002C3EE6"/>
    <w:pPr>
      <w:tabs>
        <w:tab w:val="num" w:pos="1224"/>
      </w:tabs>
      <w:autoSpaceDE/>
      <w:autoSpaceDN/>
      <w:spacing w:after="120" w:line="240" w:lineRule="auto"/>
      <w:ind w:left="993" w:hanging="993"/>
      <w:jc w:val="left"/>
    </w:pPr>
    <w:rPr>
      <w:rFonts w:cs="Times New Roman"/>
      <w:b/>
      <w:sz w:val="20"/>
      <w:szCs w:val="20"/>
    </w:rPr>
  </w:style>
  <w:style w:type="paragraph" w:customStyle="1" w:styleId="TXT0">
    <w:name w:val="TXT"/>
    <w:basedOn w:val="Normal"/>
    <w:rsid w:val="002C3EE6"/>
    <w:pPr>
      <w:overflowPunct w:val="0"/>
      <w:autoSpaceDE w:val="0"/>
      <w:autoSpaceDN w:val="0"/>
      <w:adjustRightInd w:val="0"/>
      <w:spacing w:before="60" w:after="60"/>
      <w:ind w:firstLine="709"/>
      <w:jc w:val="both"/>
      <w:textAlignment w:val="baseline"/>
    </w:pPr>
    <w:rPr>
      <w:rFonts w:ascii="Times New Roman" w:eastAsia="Times New Roman" w:hAnsi="Times New Roman"/>
      <w:sz w:val="24"/>
      <w:szCs w:val="20"/>
      <w:lang w:val="en-US" w:eastAsia="pt-BR"/>
    </w:rPr>
  </w:style>
  <w:style w:type="paragraph" w:customStyle="1" w:styleId="textodestaque">
    <w:name w:val="texto_destaque"/>
    <w:basedOn w:val="Normal"/>
    <w:rsid w:val="002C3EE6"/>
    <w:pPr>
      <w:overflowPunct w:val="0"/>
      <w:autoSpaceDE w:val="0"/>
      <w:autoSpaceDN w:val="0"/>
      <w:adjustRightInd w:val="0"/>
      <w:spacing w:before="100" w:after="100"/>
      <w:textAlignment w:val="baseline"/>
    </w:pPr>
    <w:rPr>
      <w:rFonts w:ascii="Verdana" w:eastAsia="Times New Roman" w:hAnsi="Verdana"/>
      <w:b/>
      <w:color w:val="000000"/>
      <w:sz w:val="20"/>
      <w:szCs w:val="20"/>
      <w:lang w:eastAsia="pt-BR"/>
    </w:rPr>
  </w:style>
  <w:style w:type="paragraph" w:customStyle="1" w:styleId="Recuodecorpodetexto31">
    <w:name w:val="Recuo de corpo de texto 31"/>
    <w:basedOn w:val="Normal"/>
    <w:rsid w:val="002C3EE6"/>
    <w:pPr>
      <w:overflowPunct w:val="0"/>
      <w:autoSpaceDE w:val="0"/>
      <w:autoSpaceDN w:val="0"/>
      <w:adjustRightInd w:val="0"/>
      <w:spacing w:after="120"/>
      <w:ind w:left="283"/>
      <w:textAlignment w:val="baseline"/>
    </w:pPr>
    <w:rPr>
      <w:rFonts w:ascii="Times New Roman" w:eastAsia="Times New Roman" w:hAnsi="Times New Roman"/>
      <w:sz w:val="16"/>
      <w:szCs w:val="20"/>
      <w:lang w:eastAsia="pt-BR"/>
    </w:rPr>
  </w:style>
  <w:style w:type="character" w:customStyle="1" w:styleId="MquinadeescreverHTML2">
    <w:name w:val="Máquina de escrever HTML2"/>
    <w:rsid w:val="002C3EE6"/>
    <w:rPr>
      <w:rFonts w:ascii="Courier New" w:hAnsi="Courier New"/>
      <w:sz w:val="20"/>
    </w:rPr>
  </w:style>
  <w:style w:type="character" w:customStyle="1" w:styleId="titint1">
    <w:name w:val="tit_int1"/>
    <w:rsid w:val="002C3EE6"/>
    <w:rPr>
      <w:color w:val="808080"/>
      <w:sz w:val="30"/>
    </w:rPr>
  </w:style>
  <w:style w:type="paragraph" w:customStyle="1" w:styleId="textonormalinit">
    <w:name w:val="texto normal init"/>
    <w:basedOn w:val="Normal"/>
    <w:rsid w:val="002C3EE6"/>
    <w:pPr>
      <w:widowControl w:val="0"/>
      <w:overflowPunct w:val="0"/>
      <w:autoSpaceDE w:val="0"/>
      <w:autoSpaceDN w:val="0"/>
      <w:adjustRightInd w:val="0"/>
      <w:spacing w:line="24" w:lineRule="auto"/>
      <w:jc w:val="both"/>
      <w:textAlignment w:val="baseline"/>
    </w:pPr>
    <w:rPr>
      <w:rFonts w:ascii="Palatino-Roman" w:eastAsia="Times New Roman" w:hAnsi="Palatino-Roman"/>
      <w:sz w:val="24"/>
      <w:szCs w:val="20"/>
      <w:lang w:eastAsia="pt-BR"/>
    </w:rPr>
  </w:style>
  <w:style w:type="paragraph" w:customStyle="1" w:styleId="Endereoabreviadodoremetente0">
    <w:name w:val="Endereço abreviado do remetente"/>
    <w:basedOn w:val="Normal"/>
    <w:rsid w:val="002C3EE6"/>
    <w:pPr>
      <w:overflowPunct w:val="0"/>
      <w:autoSpaceDE w:val="0"/>
      <w:autoSpaceDN w:val="0"/>
      <w:adjustRightInd w:val="0"/>
      <w:jc w:val="both"/>
      <w:textAlignment w:val="baseline"/>
    </w:pPr>
    <w:rPr>
      <w:rFonts w:ascii="Arial" w:eastAsia="Times New Roman" w:hAnsi="Arial"/>
      <w:szCs w:val="20"/>
      <w:lang w:eastAsia="pt-BR"/>
    </w:rPr>
  </w:style>
  <w:style w:type="paragraph" w:customStyle="1" w:styleId="planilhaetabelas">
    <w:name w:val="planilha e tabelas"/>
    <w:basedOn w:val="Normal"/>
    <w:rsid w:val="002C3EE6"/>
    <w:pPr>
      <w:overflowPunct w:val="0"/>
      <w:autoSpaceDE w:val="0"/>
      <w:autoSpaceDN w:val="0"/>
      <w:adjustRightInd w:val="0"/>
      <w:spacing w:before="360" w:after="120"/>
      <w:textAlignment w:val="baseline"/>
    </w:pPr>
    <w:rPr>
      <w:rFonts w:ascii="Arial" w:eastAsia="Times New Roman" w:hAnsi="Arial"/>
      <w:b/>
      <w:szCs w:val="20"/>
      <w:lang w:eastAsia="pt-BR"/>
    </w:rPr>
  </w:style>
  <w:style w:type="paragraph" w:customStyle="1" w:styleId="Recuodecorpodetexto21">
    <w:name w:val="Recuo de corpo de texto 21"/>
    <w:basedOn w:val="Normal"/>
    <w:rsid w:val="002C3EE6"/>
    <w:pPr>
      <w:overflowPunct w:val="0"/>
      <w:autoSpaceDE w:val="0"/>
      <w:autoSpaceDN w:val="0"/>
      <w:adjustRightInd w:val="0"/>
      <w:spacing w:after="120" w:line="480" w:lineRule="auto"/>
      <w:ind w:left="283"/>
      <w:textAlignment w:val="baseline"/>
    </w:pPr>
    <w:rPr>
      <w:rFonts w:ascii="Times New Roman" w:eastAsia="Times New Roman" w:hAnsi="Times New Roman"/>
      <w:sz w:val="24"/>
      <w:szCs w:val="20"/>
      <w:lang w:eastAsia="pt-BR"/>
    </w:rPr>
  </w:style>
  <w:style w:type="paragraph" w:customStyle="1" w:styleId="BodyText21">
    <w:name w:val="Body Text 21"/>
    <w:basedOn w:val="Normal"/>
    <w:rsid w:val="002C3EE6"/>
    <w:pPr>
      <w:overflowPunct w:val="0"/>
      <w:autoSpaceDE w:val="0"/>
      <w:autoSpaceDN w:val="0"/>
      <w:adjustRightInd w:val="0"/>
      <w:jc w:val="both"/>
      <w:textAlignment w:val="baseline"/>
    </w:pPr>
    <w:rPr>
      <w:rFonts w:ascii="Arial" w:eastAsia="Times New Roman" w:hAnsi="Arial"/>
      <w:b/>
      <w:sz w:val="24"/>
      <w:szCs w:val="20"/>
      <w:lang w:eastAsia="pt-BR"/>
    </w:rPr>
  </w:style>
  <w:style w:type="paragraph" w:customStyle="1" w:styleId="organograma">
    <w:name w:val="organograma"/>
    <w:basedOn w:val="Normal"/>
    <w:rsid w:val="002C3EE6"/>
    <w:pPr>
      <w:overflowPunct w:val="0"/>
      <w:autoSpaceDE w:val="0"/>
      <w:autoSpaceDN w:val="0"/>
      <w:adjustRightInd w:val="0"/>
      <w:textAlignment w:val="baseline"/>
    </w:pPr>
    <w:rPr>
      <w:rFonts w:ascii="Arial" w:eastAsia="Times New Roman" w:hAnsi="Arial"/>
      <w:b/>
      <w:noProof/>
      <w:sz w:val="20"/>
      <w:szCs w:val="20"/>
      <w:lang w:eastAsia="pt-BR"/>
    </w:rPr>
  </w:style>
  <w:style w:type="paragraph" w:customStyle="1" w:styleId="Corpodetexto31">
    <w:name w:val="Corpo de texto 31"/>
    <w:basedOn w:val="Normal"/>
    <w:rsid w:val="002C3EE6"/>
    <w:pPr>
      <w:overflowPunct w:val="0"/>
      <w:autoSpaceDE w:val="0"/>
      <w:autoSpaceDN w:val="0"/>
      <w:adjustRightInd w:val="0"/>
      <w:spacing w:after="120"/>
      <w:textAlignment w:val="baseline"/>
    </w:pPr>
    <w:rPr>
      <w:rFonts w:ascii="Times New Roman" w:eastAsia="Times New Roman" w:hAnsi="Times New Roman"/>
      <w:sz w:val="16"/>
      <w:szCs w:val="20"/>
      <w:lang w:eastAsia="pt-BR"/>
    </w:rPr>
  </w:style>
  <w:style w:type="paragraph" w:customStyle="1" w:styleId="Quadroexplicativo">
    <w:name w:val="Quadro explicativo"/>
    <w:basedOn w:val="Normal"/>
    <w:rsid w:val="002C3EE6"/>
    <w:pPr>
      <w:pBdr>
        <w:top w:val="single" w:sz="6" w:space="1" w:color="auto" w:shadow="1"/>
        <w:left w:val="single" w:sz="6" w:space="4" w:color="auto" w:shadow="1"/>
        <w:bottom w:val="single" w:sz="6" w:space="1" w:color="auto" w:shadow="1"/>
        <w:right w:val="single" w:sz="6" w:space="4" w:color="auto" w:shadow="1"/>
      </w:pBdr>
      <w:shd w:val="clear" w:color="auto" w:fill="FFFFFF"/>
      <w:overflowPunct w:val="0"/>
      <w:autoSpaceDE w:val="0"/>
      <w:autoSpaceDN w:val="0"/>
      <w:adjustRightInd w:val="0"/>
      <w:ind w:firstLine="709"/>
      <w:jc w:val="both"/>
      <w:textAlignment w:val="baseline"/>
    </w:pPr>
    <w:rPr>
      <w:rFonts w:ascii="Verdana" w:eastAsia="Times New Roman" w:hAnsi="Verdana"/>
      <w:color w:val="0000FF"/>
      <w:sz w:val="18"/>
      <w:szCs w:val="20"/>
      <w:lang w:eastAsia="pt-BR"/>
    </w:rPr>
  </w:style>
  <w:style w:type="paragraph" w:customStyle="1" w:styleId="BodyTextIndent21">
    <w:name w:val="Body Text Indent 21"/>
    <w:basedOn w:val="Normal"/>
    <w:rsid w:val="002C3EE6"/>
    <w:pPr>
      <w:tabs>
        <w:tab w:val="left" w:pos="1860"/>
      </w:tabs>
      <w:overflowPunct w:val="0"/>
      <w:autoSpaceDE w:val="0"/>
      <w:autoSpaceDN w:val="0"/>
      <w:adjustRightInd w:val="0"/>
      <w:ind w:firstLine="709"/>
      <w:jc w:val="both"/>
      <w:textAlignment w:val="baseline"/>
    </w:pPr>
    <w:rPr>
      <w:rFonts w:ascii="Arial" w:eastAsia="Times New Roman" w:hAnsi="Arial"/>
      <w:color w:val="008000"/>
      <w:sz w:val="24"/>
      <w:szCs w:val="20"/>
      <w:lang w:eastAsia="pt-BR"/>
    </w:rPr>
  </w:style>
  <w:style w:type="paragraph" w:customStyle="1" w:styleId="Titulo2">
    <w:name w:val="Titulo 2"/>
    <w:basedOn w:val="Normal"/>
    <w:rsid w:val="002C3EE6"/>
    <w:pPr>
      <w:overflowPunct w:val="0"/>
      <w:autoSpaceDE w:val="0"/>
      <w:autoSpaceDN w:val="0"/>
      <w:adjustRightInd w:val="0"/>
      <w:spacing w:after="120"/>
      <w:jc w:val="both"/>
      <w:textAlignment w:val="baseline"/>
    </w:pPr>
    <w:rPr>
      <w:rFonts w:ascii="Times New Roman" w:eastAsia="Times New Roman" w:hAnsi="Times New Roman"/>
      <w:smallCaps/>
      <w:sz w:val="24"/>
      <w:szCs w:val="20"/>
      <w:lang w:eastAsia="pt-BR"/>
    </w:rPr>
  </w:style>
  <w:style w:type="paragraph" w:customStyle="1" w:styleId="BodyTextIndent32">
    <w:name w:val="Body Text Indent 32"/>
    <w:basedOn w:val="Normal"/>
    <w:rsid w:val="002C3EE6"/>
    <w:pPr>
      <w:overflowPunct w:val="0"/>
      <w:autoSpaceDE w:val="0"/>
      <w:autoSpaceDN w:val="0"/>
      <w:adjustRightInd w:val="0"/>
      <w:ind w:left="60"/>
      <w:jc w:val="both"/>
      <w:textAlignment w:val="baseline"/>
    </w:pPr>
    <w:rPr>
      <w:rFonts w:ascii="Arial" w:eastAsia="Times New Roman" w:hAnsi="Arial"/>
      <w:color w:val="008000"/>
      <w:sz w:val="24"/>
      <w:szCs w:val="20"/>
      <w:lang w:eastAsia="pt-BR"/>
    </w:rPr>
  </w:style>
  <w:style w:type="character" w:customStyle="1" w:styleId="HiperlinkVisitado1">
    <w:name w:val="HiperlinkVisitado1"/>
    <w:rsid w:val="002C3EE6"/>
    <w:rPr>
      <w:color w:val="800080"/>
      <w:u w:val="single"/>
    </w:rPr>
  </w:style>
  <w:style w:type="paragraph" w:customStyle="1" w:styleId="BodyText22">
    <w:name w:val="Body Text 22"/>
    <w:basedOn w:val="Normal"/>
    <w:rsid w:val="002C3EE6"/>
    <w:pPr>
      <w:overflowPunct w:val="0"/>
      <w:autoSpaceDE w:val="0"/>
      <w:autoSpaceDN w:val="0"/>
      <w:adjustRightInd w:val="0"/>
      <w:spacing w:after="120" w:line="480" w:lineRule="auto"/>
      <w:textAlignment w:val="baseline"/>
    </w:pPr>
    <w:rPr>
      <w:rFonts w:ascii="Times New Roman" w:eastAsia="Times New Roman" w:hAnsi="Times New Roman"/>
      <w:sz w:val="24"/>
      <w:szCs w:val="20"/>
      <w:lang w:eastAsia="pt-BR"/>
    </w:rPr>
  </w:style>
  <w:style w:type="paragraph" w:customStyle="1" w:styleId="xl37">
    <w:name w:val="xl37"/>
    <w:basedOn w:val="Normal"/>
    <w:rsid w:val="002C3EE6"/>
    <w:pPr>
      <w:pBdr>
        <w:bottom w:val="single" w:sz="6" w:space="0" w:color="auto"/>
      </w:pBdr>
      <w:overflowPunct w:val="0"/>
      <w:autoSpaceDE w:val="0"/>
      <w:autoSpaceDN w:val="0"/>
      <w:adjustRightInd w:val="0"/>
      <w:spacing w:before="100" w:after="100"/>
      <w:textAlignment w:val="baseline"/>
    </w:pPr>
    <w:rPr>
      <w:rFonts w:ascii="Times New Roman" w:eastAsia="Times New Roman" w:hAnsi="Times New Roman"/>
      <w:sz w:val="24"/>
      <w:szCs w:val="20"/>
      <w:lang w:eastAsia="pt-BR"/>
    </w:rPr>
  </w:style>
  <w:style w:type="paragraph" w:customStyle="1" w:styleId="Blockquote">
    <w:name w:val="Blockquote"/>
    <w:basedOn w:val="Normal"/>
    <w:rsid w:val="002C3EE6"/>
    <w:pPr>
      <w:overflowPunct w:val="0"/>
      <w:autoSpaceDE w:val="0"/>
      <w:autoSpaceDN w:val="0"/>
      <w:adjustRightInd w:val="0"/>
      <w:spacing w:before="100" w:after="100"/>
      <w:ind w:left="360" w:right="360"/>
      <w:textAlignment w:val="baseline"/>
    </w:pPr>
    <w:rPr>
      <w:rFonts w:ascii="Times New Roman" w:eastAsia="Times New Roman" w:hAnsi="Times New Roman"/>
      <w:sz w:val="24"/>
      <w:szCs w:val="20"/>
      <w:lang w:eastAsia="pt-BR"/>
    </w:rPr>
  </w:style>
  <w:style w:type="character" w:customStyle="1" w:styleId="Forte1">
    <w:name w:val="Forte1"/>
    <w:rsid w:val="002C3EE6"/>
    <w:rPr>
      <w:b/>
    </w:rPr>
  </w:style>
  <w:style w:type="paragraph" w:customStyle="1" w:styleId="tit">
    <w:name w:val="tit"/>
    <w:basedOn w:val="Normal"/>
    <w:rsid w:val="002C3EE6"/>
    <w:pPr>
      <w:overflowPunct w:val="0"/>
      <w:autoSpaceDE w:val="0"/>
      <w:autoSpaceDN w:val="0"/>
      <w:adjustRightInd w:val="0"/>
      <w:spacing w:before="100" w:after="100"/>
      <w:textAlignment w:val="baseline"/>
    </w:pPr>
    <w:rPr>
      <w:rFonts w:ascii="Verdana" w:eastAsia="Times New Roman" w:hAnsi="Verdana"/>
      <w:b/>
      <w:color w:val="000000"/>
      <w:sz w:val="18"/>
      <w:szCs w:val="20"/>
      <w:lang w:eastAsia="pt-BR"/>
    </w:rPr>
  </w:style>
  <w:style w:type="paragraph" w:customStyle="1" w:styleId="copy">
    <w:name w:val="copy"/>
    <w:basedOn w:val="Normal"/>
    <w:rsid w:val="002C3EE6"/>
    <w:pPr>
      <w:overflowPunct w:val="0"/>
      <w:autoSpaceDE w:val="0"/>
      <w:autoSpaceDN w:val="0"/>
      <w:adjustRightInd w:val="0"/>
      <w:spacing w:before="100" w:after="100"/>
      <w:textAlignment w:val="baseline"/>
    </w:pPr>
    <w:rPr>
      <w:rFonts w:ascii="Arial" w:eastAsia="Times New Roman" w:hAnsi="Arial"/>
      <w:color w:val="000000"/>
      <w:sz w:val="18"/>
      <w:szCs w:val="20"/>
      <w:lang w:eastAsia="pt-BR"/>
    </w:rPr>
  </w:style>
  <w:style w:type="paragraph" w:customStyle="1" w:styleId="cor2">
    <w:name w:val="cor2"/>
    <w:basedOn w:val="Normal"/>
    <w:rsid w:val="002C3EE6"/>
    <w:pPr>
      <w:shd w:val="clear" w:color="auto" w:fill="C0C0C0"/>
      <w:overflowPunct w:val="0"/>
      <w:autoSpaceDE w:val="0"/>
      <w:autoSpaceDN w:val="0"/>
      <w:adjustRightInd w:val="0"/>
      <w:spacing w:before="100" w:after="100"/>
      <w:textAlignment w:val="baseline"/>
    </w:pPr>
    <w:rPr>
      <w:rFonts w:ascii="Times New Roman" w:eastAsia="Times New Roman" w:hAnsi="Times New Roman"/>
      <w:sz w:val="24"/>
      <w:szCs w:val="20"/>
      <w:lang w:eastAsia="pt-BR"/>
    </w:rPr>
  </w:style>
  <w:style w:type="paragraph" w:styleId="Commarcadores4">
    <w:name w:val="List Bullet 4"/>
    <w:basedOn w:val="Normal"/>
    <w:rsid w:val="002C3EE6"/>
    <w:pPr>
      <w:overflowPunct w:val="0"/>
      <w:autoSpaceDE w:val="0"/>
      <w:autoSpaceDN w:val="0"/>
      <w:adjustRightInd w:val="0"/>
      <w:ind w:left="360" w:hanging="360"/>
      <w:textAlignment w:val="baseline"/>
    </w:pPr>
    <w:rPr>
      <w:rFonts w:ascii="Times New Roman" w:eastAsia="Times New Roman" w:hAnsi="Times New Roman"/>
      <w:sz w:val="24"/>
      <w:szCs w:val="20"/>
      <w:lang w:eastAsia="pt-BR"/>
    </w:rPr>
  </w:style>
  <w:style w:type="character" w:customStyle="1" w:styleId="nfase1">
    <w:name w:val="Ênfase1"/>
    <w:rsid w:val="002C3EE6"/>
    <w:rPr>
      <w:i/>
    </w:rPr>
  </w:style>
  <w:style w:type="paragraph" w:customStyle="1" w:styleId="CorpodoTexto">
    <w:name w:val="Corpo do Texto"/>
    <w:rsid w:val="002C3EE6"/>
    <w:pPr>
      <w:tabs>
        <w:tab w:val="left" w:pos="240"/>
      </w:tabs>
      <w:overflowPunct w:val="0"/>
      <w:autoSpaceDE w:val="0"/>
      <w:autoSpaceDN w:val="0"/>
      <w:adjustRightInd w:val="0"/>
      <w:ind w:left="240" w:hanging="240"/>
      <w:textAlignment w:val="baseline"/>
    </w:pPr>
    <w:rPr>
      <w:rFonts w:ascii="Arial" w:eastAsia="Times New Roman" w:hAnsi="Arial"/>
    </w:rPr>
  </w:style>
  <w:style w:type="paragraph" w:customStyle="1" w:styleId="BodyTextIndent31">
    <w:name w:val="Body Text Indent 31"/>
    <w:basedOn w:val="Normal"/>
    <w:rsid w:val="002C3EE6"/>
    <w:pPr>
      <w:overflowPunct w:val="0"/>
      <w:autoSpaceDE w:val="0"/>
      <w:autoSpaceDN w:val="0"/>
      <w:adjustRightInd w:val="0"/>
      <w:spacing w:after="120"/>
      <w:ind w:left="283"/>
      <w:textAlignment w:val="baseline"/>
    </w:pPr>
    <w:rPr>
      <w:rFonts w:ascii="Times New Roman" w:eastAsia="Times New Roman" w:hAnsi="Times New Roman"/>
      <w:sz w:val="16"/>
      <w:szCs w:val="20"/>
      <w:lang w:eastAsia="pt-BR"/>
    </w:rPr>
  </w:style>
  <w:style w:type="paragraph" w:customStyle="1" w:styleId="Estilo1">
    <w:name w:val="Estilo1"/>
    <w:basedOn w:val="Normal"/>
    <w:next w:val="Normal"/>
    <w:autoRedefine/>
    <w:rsid w:val="002C3EE6"/>
    <w:pPr>
      <w:autoSpaceDE w:val="0"/>
      <w:autoSpaceDN w:val="0"/>
      <w:spacing w:before="120" w:after="120"/>
      <w:ind w:right="213"/>
      <w:jc w:val="both"/>
    </w:pPr>
    <w:rPr>
      <w:rFonts w:ascii="Arial" w:eastAsia="Times New Roman" w:hAnsi="Arial" w:cs="Arial"/>
      <w:sz w:val="20"/>
      <w:szCs w:val="20"/>
      <w:lang w:val="pt-PT" w:eastAsia="pt-BR"/>
    </w:rPr>
  </w:style>
  <w:style w:type="character" w:customStyle="1" w:styleId="titulo3">
    <w:name w:val="titulo3"/>
    <w:basedOn w:val="Fontepargpadro"/>
    <w:rsid w:val="002C3EE6"/>
  </w:style>
  <w:style w:type="character" w:customStyle="1" w:styleId="texto1">
    <w:name w:val="texto1"/>
    <w:basedOn w:val="Fontepargpadro"/>
    <w:rsid w:val="002C3EE6"/>
  </w:style>
  <w:style w:type="paragraph" w:customStyle="1" w:styleId="CorpoTexto2">
    <w:name w:val="Corpo Texto 2"/>
    <w:basedOn w:val="Normal"/>
    <w:rsid w:val="002C3EE6"/>
    <w:pPr>
      <w:ind w:firstLine="851"/>
      <w:jc w:val="both"/>
    </w:pPr>
    <w:rPr>
      <w:rFonts w:ascii="Arial" w:eastAsia="Times New Roman" w:hAnsi="Arial" w:cs="Arial"/>
      <w:bCs/>
      <w:color w:val="000000"/>
      <w:lang w:eastAsia="pt-BR"/>
    </w:rPr>
  </w:style>
  <w:style w:type="paragraph" w:customStyle="1" w:styleId="Juridico">
    <w:name w:val="Juridico"/>
    <w:basedOn w:val="Normal"/>
    <w:autoRedefine/>
    <w:rsid w:val="002C3EE6"/>
    <w:pPr>
      <w:keepNext/>
      <w:widowControl w:val="0"/>
      <w:tabs>
        <w:tab w:val="left" w:pos="426"/>
        <w:tab w:val="left" w:pos="851"/>
        <w:tab w:val="left" w:leader="dot" w:pos="8505"/>
      </w:tabs>
      <w:autoSpaceDE w:val="0"/>
      <w:autoSpaceDN w:val="0"/>
      <w:adjustRightInd w:val="0"/>
      <w:ind w:left="360" w:hanging="360"/>
      <w:jc w:val="both"/>
    </w:pPr>
    <w:rPr>
      <w:rFonts w:eastAsia="Times New Roman" w:cs="Arial"/>
      <w:b/>
      <w:bCs/>
      <w:sz w:val="24"/>
      <w:szCs w:val="24"/>
      <w:lang w:eastAsia="pt-BR"/>
    </w:rPr>
  </w:style>
  <w:style w:type="character" w:customStyle="1" w:styleId="rotulo">
    <w:name w:val="rotulo"/>
    <w:basedOn w:val="Fontepargpadro"/>
    <w:rsid w:val="002C3EE6"/>
  </w:style>
  <w:style w:type="character" w:customStyle="1" w:styleId="tituloresenha">
    <w:name w:val="titulo_resenha"/>
    <w:basedOn w:val="Fontepargpadro"/>
    <w:rsid w:val="002C3EE6"/>
  </w:style>
  <w:style w:type="paragraph" w:customStyle="1" w:styleId="Preformatted">
    <w:name w:val="Preformatted"/>
    <w:basedOn w:val="Normal"/>
    <w:rsid w:val="002C3EE6"/>
    <w:pPr>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eastAsia="Times New Roman" w:hAnsi="Courier New"/>
      <w:snapToGrid w:val="0"/>
      <w:sz w:val="20"/>
      <w:szCs w:val="20"/>
      <w:lang w:val="en-GB" w:eastAsia="pt-BR"/>
    </w:rPr>
  </w:style>
  <w:style w:type="paragraph" w:styleId="TextosemFormatao">
    <w:name w:val="Plain Text"/>
    <w:basedOn w:val="Normal"/>
    <w:link w:val="TextosemFormataoChar"/>
    <w:rsid w:val="002C3EE6"/>
    <w:rPr>
      <w:rFonts w:ascii="Courier New" w:eastAsia="Times New Roman" w:hAnsi="Courier New"/>
      <w:sz w:val="20"/>
      <w:szCs w:val="20"/>
      <w:lang w:val="x-none" w:eastAsia="x-none"/>
    </w:rPr>
  </w:style>
  <w:style w:type="character" w:customStyle="1" w:styleId="TextosemFormataoChar">
    <w:name w:val="Texto sem Formatação Char"/>
    <w:basedOn w:val="Fontepargpadro"/>
    <w:link w:val="TextosemFormatao"/>
    <w:rsid w:val="002C3EE6"/>
    <w:rPr>
      <w:rFonts w:ascii="Courier New" w:eastAsia="Times New Roman" w:hAnsi="Courier New"/>
      <w:lang w:val="x-none" w:eastAsia="x-none"/>
    </w:rPr>
  </w:style>
  <w:style w:type="character" w:customStyle="1" w:styleId="txtarial8ptgray1">
    <w:name w:val="txt_arial_8pt_gray1"/>
    <w:rsid w:val="002C3EE6"/>
    <w:rPr>
      <w:rFonts w:ascii="Verdana" w:hAnsi="Verdana"/>
      <w:color w:val="666666"/>
      <w:sz w:val="16"/>
      <w:szCs w:val="16"/>
    </w:rPr>
  </w:style>
  <w:style w:type="paragraph" w:customStyle="1" w:styleId="Estilo">
    <w:name w:val="Estilo"/>
    <w:rsid w:val="002C3EE6"/>
    <w:pPr>
      <w:widowControl w:val="0"/>
      <w:autoSpaceDE w:val="0"/>
      <w:autoSpaceDN w:val="0"/>
      <w:adjustRightInd w:val="0"/>
    </w:pPr>
    <w:rPr>
      <w:rFonts w:ascii="Arial" w:eastAsia="Times New Roman" w:hAnsi="Arial" w:cs="Arial"/>
      <w:sz w:val="24"/>
      <w:szCs w:val="24"/>
    </w:rPr>
  </w:style>
  <w:style w:type="paragraph" w:customStyle="1" w:styleId="Normal1">
    <w:name w:val="Normal 1"/>
    <w:basedOn w:val="Normal"/>
    <w:autoRedefine/>
    <w:rsid w:val="002C3EE6"/>
    <w:pPr>
      <w:tabs>
        <w:tab w:val="left" w:pos="1910"/>
      </w:tabs>
    </w:pPr>
    <w:rPr>
      <w:rFonts w:ascii="Arial" w:eastAsia="Times New Roman" w:hAnsi="Arial" w:cs="Arial"/>
      <w:b/>
      <w:bCs/>
      <w:lang w:val="es-PE" w:eastAsia="pt-BR"/>
    </w:rPr>
  </w:style>
  <w:style w:type="character" w:styleId="MquinadeescreverHTML">
    <w:name w:val="HTML Typewriter"/>
    <w:rsid w:val="002C3EE6"/>
    <w:rPr>
      <w:rFonts w:ascii="Arial Unicode MS" w:eastAsia="Arial Unicode MS" w:hAnsi="Arial Unicode MS" w:cs="Arial Unicode MS"/>
      <w:sz w:val="20"/>
      <w:szCs w:val="20"/>
    </w:rPr>
  </w:style>
  <w:style w:type="paragraph" w:customStyle="1" w:styleId="Estilopadro">
    <w:name w:val="Estilo padrão"/>
    <w:rsid w:val="002C3EE6"/>
    <w:pPr>
      <w:suppressAutoHyphens/>
      <w:spacing w:line="100" w:lineRule="atLeast"/>
      <w:jc w:val="center"/>
    </w:pPr>
    <w:rPr>
      <w:lang w:eastAsia="en-US"/>
    </w:rPr>
  </w:style>
  <w:style w:type="character" w:customStyle="1" w:styleId="Meno1">
    <w:name w:val="Menção1"/>
    <w:basedOn w:val="Fontepargpadro"/>
    <w:uiPriority w:val="99"/>
    <w:semiHidden/>
    <w:unhideWhenUsed/>
    <w:rsid w:val="002C3EE6"/>
    <w:rPr>
      <w:color w:val="2B579A"/>
      <w:shd w:val="clear" w:color="auto" w:fill="E6E6E6"/>
    </w:rPr>
  </w:style>
  <w:style w:type="character" w:customStyle="1" w:styleId="spelle">
    <w:name w:val="spelle"/>
    <w:basedOn w:val="Fontepargpadro"/>
    <w:rsid w:val="00BF5546"/>
  </w:style>
  <w:style w:type="paragraph" w:customStyle="1" w:styleId="yiv5144714815msonormal">
    <w:name w:val="yiv5144714815msonormal"/>
    <w:basedOn w:val="Normal"/>
    <w:rsid w:val="00BF5546"/>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Ttulo1Char1">
    <w:name w:val="Título 1 Char1"/>
    <w:aliases w:val="Título 1 Char Char1 Char Char Char Char Char Char Char Char Char Char Char Char Char Char Char Char Char1,Título 1 Char1 Char Char1 Char Char Char Char Char Char Char Char Char Char Char Char Char Char Char Char Char1"/>
    <w:rsid w:val="00BF5546"/>
    <w:rPr>
      <w:rFonts w:ascii="Cambria" w:eastAsia="Times New Roman" w:hAnsi="Cambria" w:cs="Times New Roman"/>
      <w:color w:val="365F91"/>
      <w:sz w:val="32"/>
      <w:szCs w:val="32"/>
      <w:lang w:eastAsia="en-US"/>
    </w:rPr>
  </w:style>
  <w:style w:type="character" w:customStyle="1" w:styleId="TextodecomentrioChar1">
    <w:name w:val="Texto de comentário Char1"/>
    <w:uiPriority w:val="99"/>
    <w:semiHidden/>
    <w:rsid w:val="00BF5546"/>
    <w:rPr>
      <w:sz w:val="20"/>
      <w:szCs w:val="20"/>
    </w:rPr>
  </w:style>
  <w:style w:type="character" w:customStyle="1" w:styleId="RodapChar1">
    <w:name w:val="Rodapé Char1"/>
    <w:basedOn w:val="Fontepargpadro"/>
    <w:semiHidden/>
    <w:rsid w:val="00BF5546"/>
  </w:style>
  <w:style w:type="character" w:customStyle="1" w:styleId="TextodebaloChar1">
    <w:name w:val="Texto de balão Char1"/>
    <w:semiHidden/>
    <w:rsid w:val="00BF5546"/>
    <w:rPr>
      <w:rFonts w:ascii="Segoe UI" w:hAnsi="Segoe UI" w:cs="Segoe UI"/>
      <w:sz w:val="18"/>
      <w:szCs w:val="18"/>
    </w:rPr>
  </w:style>
  <w:style w:type="character" w:customStyle="1" w:styleId="TextodenotaderodapChar1">
    <w:name w:val="Texto de nota de rodapé Char1"/>
    <w:semiHidden/>
    <w:rsid w:val="00BF5546"/>
    <w:rPr>
      <w:sz w:val="20"/>
      <w:szCs w:val="20"/>
    </w:rPr>
  </w:style>
  <w:style w:type="character" w:customStyle="1" w:styleId="TextodenotadefimChar1">
    <w:name w:val="Texto de nota de fim Char1"/>
    <w:semiHidden/>
    <w:rsid w:val="00BF5546"/>
    <w:rPr>
      <w:sz w:val="20"/>
      <w:szCs w:val="20"/>
    </w:rPr>
  </w:style>
  <w:style w:type="character" w:customStyle="1" w:styleId="TtuloChar1">
    <w:name w:val="Título Char1"/>
    <w:rsid w:val="00BF5546"/>
    <w:rPr>
      <w:rFonts w:ascii="Cambria" w:eastAsia="Times New Roman" w:hAnsi="Cambria" w:cs="Times New Roman"/>
      <w:spacing w:val="-10"/>
      <w:kern w:val="28"/>
      <w:sz w:val="56"/>
      <w:szCs w:val="56"/>
    </w:rPr>
  </w:style>
  <w:style w:type="character" w:customStyle="1" w:styleId="RecuodecorpodetextoChar1">
    <w:name w:val="Recuo de corpo de texto Char1"/>
    <w:basedOn w:val="Fontepargpadro"/>
    <w:semiHidden/>
    <w:rsid w:val="00BF5546"/>
  </w:style>
  <w:style w:type="character" w:customStyle="1" w:styleId="Corpodetexto2Char1">
    <w:name w:val="Corpo de texto 2 Char1"/>
    <w:basedOn w:val="Fontepargpadro"/>
    <w:uiPriority w:val="99"/>
    <w:semiHidden/>
    <w:rsid w:val="00BF5546"/>
  </w:style>
  <w:style w:type="character" w:customStyle="1" w:styleId="AssuntodocomentrioChar1">
    <w:name w:val="Assunto do comentário Char1"/>
    <w:uiPriority w:val="99"/>
    <w:semiHidden/>
    <w:rsid w:val="00BF5546"/>
    <w:rPr>
      <w:b/>
      <w:bCs/>
      <w:sz w:val="20"/>
      <w:szCs w:val="20"/>
    </w:rPr>
  </w:style>
  <w:style w:type="character" w:customStyle="1" w:styleId="MenoPendente1">
    <w:name w:val="Menção Pendente1"/>
    <w:uiPriority w:val="99"/>
    <w:semiHidden/>
    <w:unhideWhenUsed/>
    <w:rsid w:val="00BF5546"/>
    <w:rPr>
      <w:color w:val="808080"/>
      <w:shd w:val="clear" w:color="auto" w:fill="E6E6E6"/>
    </w:rPr>
  </w:style>
  <w:style w:type="paragraph" w:customStyle="1" w:styleId="SemEspaamento1">
    <w:name w:val="Sem Espaçamento1"/>
    <w:qFormat/>
    <w:rsid w:val="00BF5546"/>
    <w:pPr>
      <w:spacing w:line="240" w:lineRule="auto"/>
    </w:pPr>
    <w:rPr>
      <w:rFonts w:ascii="Times New Roman" w:eastAsia="Times New Roman" w:hAnsi="Times New Roman"/>
      <w:sz w:val="24"/>
      <w:szCs w:val="24"/>
    </w:rPr>
  </w:style>
  <w:style w:type="paragraph" w:customStyle="1" w:styleId="ecxmsonormal">
    <w:name w:val="ecxmsonormal"/>
    <w:basedOn w:val="Normal"/>
    <w:rsid w:val="00011AA2"/>
    <w:pPr>
      <w:spacing w:before="100" w:beforeAutospacing="1" w:after="100" w:afterAutospacing="1"/>
    </w:pPr>
    <w:rPr>
      <w:rFonts w:ascii="Times New Roman" w:eastAsia="Times New Roman" w:hAnsi="Times New Roman"/>
      <w:sz w:val="24"/>
      <w:szCs w:val="24"/>
      <w:lang w:eastAsia="pt-BR"/>
    </w:rPr>
  </w:style>
  <w:style w:type="character" w:customStyle="1" w:styleId="alineaChar">
    <w:name w:val="alinea Char"/>
    <w:uiPriority w:val="99"/>
    <w:rsid w:val="00011AA2"/>
    <w:rPr>
      <w:rFonts w:ascii="Arial" w:hAnsi="Arial" w:cs="Arial"/>
      <w:noProof/>
      <w:sz w:val="24"/>
      <w:szCs w:val="24"/>
    </w:rPr>
  </w:style>
  <w:style w:type="paragraph" w:customStyle="1" w:styleId="Standard">
    <w:name w:val="Standard"/>
    <w:rsid w:val="00011AA2"/>
    <w:pPr>
      <w:widowControl w:val="0"/>
      <w:suppressAutoHyphens/>
      <w:autoSpaceDN w:val="0"/>
      <w:jc w:val="both"/>
      <w:textAlignment w:val="baseline"/>
    </w:pPr>
    <w:rPr>
      <w:rFonts w:ascii="Liberation Serif" w:eastAsia="SimSun" w:hAnsi="Liberation Serif" w:cs="Mangal"/>
      <w:kern w:val="3"/>
      <w:sz w:val="24"/>
      <w:szCs w:val="24"/>
      <w:lang w:eastAsia="zh-CN" w:bidi="hi-IN"/>
    </w:rPr>
  </w:style>
  <w:style w:type="character" w:styleId="MenoPendente">
    <w:name w:val="Unresolved Mention"/>
    <w:basedOn w:val="Fontepargpadro"/>
    <w:uiPriority w:val="99"/>
    <w:semiHidden/>
    <w:unhideWhenUsed/>
    <w:rsid w:val="009212A2"/>
    <w:rPr>
      <w:color w:val="605E5C"/>
      <w:shd w:val="clear" w:color="auto" w:fill="E1DFDD"/>
    </w:rPr>
  </w:style>
  <w:style w:type="character" w:customStyle="1" w:styleId="apple-tab-span">
    <w:name w:val="apple-tab-span"/>
    <w:basedOn w:val="Fontepargpadro"/>
    <w:rsid w:val="00393222"/>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left w:w="115" w:type="dxa"/>
        <w:right w:w="115"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table" w:customStyle="1" w:styleId="ab">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c">
    <w:basedOn w:val="TableNormal"/>
    <w:tblPr>
      <w:tblStyleRowBandSize w:val="1"/>
      <w:tblStyleColBandSize w:val="1"/>
      <w:tblCellMar>
        <w:left w:w="115" w:type="dxa"/>
        <w:right w:w="115" w:type="dxa"/>
      </w:tblCellMar>
    </w:tblPr>
  </w:style>
  <w:style w:type="table" w:customStyle="1" w:styleId="ad">
    <w:basedOn w:val="TableNormal"/>
    <w:tblPr>
      <w:tblStyleRowBandSize w:val="1"/>
      <w:tblStyleColBandSize w:val="1"/>
      <w:tblCellMar>
        <w:left w:w="115" w:type="dxa"/>
        <w:right w:w="115" w:type="dxa"/>
      </w:tblCellMar>
    </w:tblPr>
  </w:style>
  <w:style w:type="table" w:customStyle="1" w:styleId="ae">
    <w:basedOn w:val="TableNormal"/>
    <w:rPr>
      <w:rFonts w:ascii="Times New Roman" w:eastAsia="Times New Roman" w:hAnsi="Times New Roman" w:cs="Times New Roman"/>
    </w:rPr>
    <w:tblPr>
      <w:tblStyleRowBandSize w:val="1"/>
      <w:tblStyleColBandSize w:val="1"/>
      <w:tblCellMar>
        <w:left w:w="108" w:type="dxa"/>
        <w:right w:w="108" w:type="dxa"/>
      </w:tblCellMar>
    </w:tblPr>
  </w:style>
  <w:style w:type="table" w:customStyle="1" w:styleId="af">
    <w:basedOn w:val="TableNormal"/>
    <w:tblPr>
      <w:tblStyleRowBandSize w:val="1"/>
      <w:tblStyleColBandSize w:val="1"/>
      <w:tblCellMar>
        <w:left w:w="115" w:type="dxa"/>
        <w:right w:w="115" w:type="dxa"/>
      </w:tblCellMar>
    </w:tblPr>
  </w:style>
  <w:style w:type="table" w:customStyle="1" w:styleId="af0">
    <w:basedOn w:val="TableNormal"/>
    <w:tblPr>
      <w:tblStyleRowBandSize w:val="1"/>
      <w:tblStyleColBandSize w:val="1"/>
      <w:tblCellMar>
        <w:left w:w="115" w:type="dxa"/>
        <w:right w:w="115" w:type="dxa"/>
      </w:tblCellMar>
    </w:tblPr>
  </w:style>
  <w:style w:type="table" w:customStyle="1" w:styleId="af1">
    <w:basedOn w:val="TableNormal"/>
    <w:tblPr>
      <w:tblStyleRowBandSize w:val="1"/>
      <w:tblStyleColBandSize w:val="1"/>
      <w:tblCellMar>
        <w:left w:w="115" w:type="dxa"/>
        <w:right w:w="115" w:type="dxa"/>
      </w:tblCellMar>
    </w:tblPr>
  </w:style>
  <w:style w:type="table" w:customStyle="1" w:styleId="af2">
    <w:basedOn w:val="TableNormal"/>
    <w:tblPr>
      <w:tblStyleRowBandSize w:val="1"/>
      <w:tblStyleColBandSize w:val="1"/>
      <w:tblCellMar>
        <w:left w:w="115" w:type="dxa"/>
        <w:right w:w="115" w:type="dxa"/>
      </w:tblCellMar>
    </w:tblPr>
  </w:style>
  <w:style w:type="table" w:customStyle="1" w:styleId="af3">
    <w:basedOn w:val="TableNormal"/>
    <w:tblPr>
      <w:tblStyleRowBandSize w:val="1"/>
      <w:tblStyleColBandSize w:val="1"/>
      <w:tblCellMar>
        <w:left w:w="115" w:type="dxa"/>
        <w:right w:w="115" w:type="dxa"/>
      </w:tblCellMar>
    </w:tblPr>
  </w:style>
  <w:style w:type="table" w:customStyle="1" w:styleId="af4">
    <w:basedOn w:val="TableNormal"/>
    <w:tblPr>
      <w:tblStyleRowBandSize w:val="1"/>
      <w:tblStyleColBandSize w:val="1"/>
      <w:tblCellMar>
        <w:left w:w="115" w:type="dxa"/>
        <w:right w:w="115" w:type="dxa"/>
      </w:tblCellMar>
    </w:tblPr>
  </w:style>
  <w:style w:type="table" w:customStyle="1" w:styleId="af5">
    <w:basedOn w:val="TableNormal"/>
    <w:tblPr>
      <w:tblStyleRowBandSize w:val="1"/>
      <w:tblStyleColBandSize w:val="1"/>
      <w:tblCellMar>
        <w:left w:w="115" w:type="dxa"/>
        <w:right w:w="115" w:type="dxa"/>
      </w:tblCellMar>
    </w:tblPr>
  </w:style>
  <w:style w:type="table" w:customStyle="1" w:styleId="af6">
    <w:basedOn w:val="TableNormal"/>
    <w:tblPr>
      <w:tblStyleRowBandSize w:val="1"/>
      <w:tblStyleColBandSize w:val="1"/>
      <w:tblCellMar>
        <w:left w:w="70" w:type="dxa"/>
        <w:right w:w="70" w:type="dxa"/>
      </w:tblCellMar>
    </w:tblPr>
  </w:style>
  <w:style w:type="table" w:customStyle="1" w:styleId="af7">
    <w:basedOn w:val="TableNormal"/>
    <w:tblPr>
      <w:tblStyleRowBandSize w:val="1"/>
      <w:tblStyleColBandSize w:val="1"/>
      <w:tblCellMar>
        <w:left w:w="115" w:type="dxa"/>
        <w:right w:w="115" w:type="dxa"/>
      </w:tblCellMar>
    </w:tblPr>
  </w:style>
  <w:style w:type="table" w:customStyle="1" w:styleId="af8">
    <w:basedOn w:val="TableNormal"/>
    <w:tblPr>
      <w:tblStyleRowBandSize w:val="1"/>
      <w:tblStyleColBandSize w:val="1"/>
      <w:tblCellMar>
        <w:left w:w="115" w:type="dxa"/>
        <w:right w:w="115" w:type="dxa"/>
      </w:tblCellMar>
    </w:tblPr>
  </w:style>
  <w:style w:type="table" w:customStyle="1" w:styleId="af9">
    <w:basedOn w:val="TableNormal"/>
    <w:tblPr>
      <w:tblStyleRowBandSize w:val="1"/>
      <w:tblStyleColBandSize w:val="1"/>
      <w:tblCellMar>
        <w:left w:w="115" w:type="dxa"/>
        <w:right w:w="115" w:type="dxa"/>
      </w:tblCellMar>
    </w:tblPr>
  </w:style>
  <w:style w:type="table" w:customStyle="1" w:styleId="afa">
    <w:basedOn w:val="TableNormal"/>
    <w:tblPr>
      <w:tblStyleRowBandSize w:val="1"/>
      <w:tblStyleColBandSize w:val="1"/>
      <w:tblCellMar>
        <w:left w:w="70" w:type="dxa"/>
        <w:right w:w="70" w:type="dxa"/>
      </w:tblCellMar>
    </w:tblPr>
  </w:style>
  <w:style w:type="table" w:customStyle="1" w:styleId="afb">
    <w:basedOn w:val="TableNormal"/>
    <w:tblPr>
      <w:tblStyleRowBandSize w:val="1"/>
      <w:tblStyleColBandSize w:val="1"/>
      <w:tblCellMar>
        <w:left w:w="70" w:type="dxa"/>
        <w:right w:w="198" w:type="dxa"/>
      </w:tblCellMar>
    </w:tblPr>
  </w:style>
  <w:style w:type="table" w:customStyle="1" w:styleId="afc">
    <w:basedOn w:val="TableNormal"/>
    <w:tblPr>
      <w:tblStyleRowBandSize w:val="1"/>
      <w:tblStyleColBandSize w:val="1"/>
      <w:tblCellMar>
        <w:left w:w="115" w:type="dxa"/>
        <w:right w:w="115" w:type="dxa"/>
      </w:tblCellMar>
    </w:tblPr>
  </w:style>
  <w:style w:type="table" w:customStyle="1" w:styleId="afd">
    <w:basedOn w:val="TableNormal"/>
    <w:tblPr>
      <w:tblStyleRowBandSize w:val="1"/>
      <w:tblStyleColBandSize w:val="1"/>
      <w:tblCellMar>
        <w:left w:w="115" w:type="dxa"/>
        <w:right w:w="115" w:type="dxa"/>
      </w:tblCellMar>
    </w:tblPr>
  </w:style>
  <w:style w:type="table" w:customStyle="1" w:styleId="afe">
    <w:basedOn w:val="TableNormal"/>
    <w:tblPr>
      <w:tblStyleRowBandSize w:val="1"/>
      <w:tblStyleColBandSize w:val="1"/>
      <w:tblCellMar>
        <w:left w:w="115" w:type="dxa"/>
        <w:right w:w="115" w:type="dxa"/>
      </w:tblCellMar>
    </w:tblPr>
  </w:style>
  <w:style w:type="character" w:customStyle="1" w:styleId="PargrafodaListaChar">
    <w:name w:val="Parágrafo da Lista Char"/>
    <w:aliases w:val="02 - Parágrafo da Lista Char,Referências Char"/>
    <w:link w:val="PargrafodaLista"/>
    <w:uiPriority w:val="34"/>
    <w:qFormat/>
    <w:locked/>
    <w:rsid w:val="006D316E"/>
    <w:rPr>
      <w:lang w:eastAsia="en-US"/>
    </w:rPr>
  </w:style>
  <w:style w:type="numbering" w:customStyle="1" w:styleId="Semlista1">
    <w:name w:val="Sem lista1"/>
    <w:next w:val="Semlista"/>
    <w:uiPriority w:val="99"/>
    <w:semiHidden/>
    <w:unhideWhenUsed/>
    <w:rsid w:val="004A3D05"/>
  </w:style>
  <w:style w:type="character" w:customStyle="1" w:styleId="MenoPendente2">
    <w:name w:val="Menção Pendente2"/>
    <w:basedOn w:val="Fontepargpadro"/>
    <w:uiPriority w:val="99"/>
    <w:semiHidden/>
    <w:unhideWhenUsed/>
    <w:rsid w:val="004A3D05"/>
    <w:rPr>
      <w:color w:val="605E5C"/>
      <w:shd w:val="clear" w:color="auto" w:fill="E1DFDD"/>
    </w:rPr>
  </w:style>
  <w:style w:type="paragraph" w:customStyle="1" w:styleId="xmsonormal">
    <w:name w:val="x_msonormal"/>
    <w:basedOn w:val="Normal"/>
    <w:rsid w:val="004A3D05"/>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MenoPendente3">
    <w:name w:val="Menção Pendente3"/>
    <w:basedOn w:val="Fontepargpadro"/>
    <w:uiPriority w:val="99"/>
    <w:semiHidden/>
    <w:unhideWhenUsed/>
    <w:rsid w:val="004A3D05"/>
    <w:rPr>
      <w:color w:val="605E5C"/>
      <w:shd w:val="clear" w:color="auto" w:fill="E1DFDD"/>
    </w:rPr>
  </w:style>
  <w:style w:type="paragraph" w:customStyle="1" w:styleId="TableParagraph">
    <w:name w:val="Table Paragraph"/>
    <w:basedOn w:val="Normal"/>
    <w:uiPriority w:val="1"/>
    <w:qFormat/>
    <w:rsid w:val="002B66D3"/>
    <w:pPr>
      <w:widowControl w:val="0"/>
      <w:autoSpaceDE w:val="0"/>
      <w:autoSpaceDN w:val="0"/>
      <w:spacing w:line="240" w:lineRule="auto"/>
      <w:ind w:left="107"/>
    </w:pPr>
    <w:rPr>
      <w:rFonts w:ascii="Arial MT" w:eastAsia="Arial MT" w:hAnsi="Arial MT" w:cs="Arial MT"/>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512890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pt.wikipedia.org/wiki/Unidades_federativas_do_Brasil" TargetMode="External"/><Relationship Id="rId18" Type="http://schemas.openxmlformats.org/officeDocument/2006/relationships/hyperlink" Target="https://pt.wikipedia.org/wiki/S%C3%A3o_Jos%C3%A9" TargetMode="External"/><Relationship Id="rId26" Type="http://schemas.openxmlformats.org/officeDocument/2006/relationships/image" Target="media/image4.png"/><Relationship Id="rId39" Type="http://schemas.openxmlformats.org/officeDocument/2006/relationships/hyperlink" Target="https://pt.wikipedia.org/wiki/Ingazeira" TargetMode="External"/><Relationship Id="rId21" Type="http://schemas.openxmlformats.org/officeDocument/2006/relationships/hyperlink" Target="https://pt.wikipedia.org/w/index.php?title=Riacho_S%C3%A3o_Filipe&amp;action=edit&amp;redlink=1" TargetMode="External"/><Relationship Id="rId34" Type="http://schemas.openxmlformats.org/officeDocument/2006/relationships/hyperlink" Target="https://pt.wikipedia.org/wiki/Brejinho_(Pernambuco)" TargetMode="External"/><Relationship Id="rId42" Type="http://schemas.openxmlformats.org/officeDocument/2006/relationships/hyperlink" Target="https://pt.wikipedia.org/wiki/Santa_Cruz_da_Baixa_Verde" TargetMode="External"/><Relationship Id="rId47" Type="http://schemas.openxmlformats.org/officeDocument/2006/relationships/hyperlink" Target="https://pt.wikipedia.org/wiki/Tabira" TargetMode="External"/><Relationship Id="rId50" Type="http://schemas.openxmlformats.org/officeDocument/2006/relationships/hyperlink" Target="http://www.faculdadevaledopajeu.edu.br" TargetMode="External"/><Relationship Id="rId55" Type="http://schemas.openxmlformats.org/officeDocument/2006/relationships/hyperlink" Target="http://www.faculdadevaledopajeu.edu.br" TargetMode="Externa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pt.wikipedia.org/wiki/Microrregi%C3%A3o_de_Paje%C3%BA" TargetMode="External"/><Relationship Id="rId29" Type="http://schemas.openxmlformats.org/officeDocument/2006/relationships/hyperlink" Target="https://pt.wikipedia.org/wiki/BR-232" TargetMode="External"/><Relationship Id="rId11" Type="http://schemas.openxmlformats.org/officeDocument/2006/relationships/image" Target="media/image3.jpeg"/><Relationship Id="rId24" Type="http://schemas.openxmlformats.org/officeDocument/2006/relationships/hyperlink" Target="https://pt.wikipedia.org/w/index.php?title=S%C3%A3o_Jos%C3%A9_da_Ingazeira&amp;action=edit&amp;redlink=1" TargetMode="External"/><Relationship Id="rId32" Type="http://schemas.openxmlformats.org/officeDocument/2006/relationships/hyperlink" Target="https://pt.wikipedia.org/wiki/Suinocultura" TargetMode="External"/><Relationship Id="rId37" Type="http://schemas.openxmlformats.org/officeDocument/2006/relationships/hyperlink" Target="https://pt.wikipedia.org/wiki/Flores_(Pernambuco)" TargetMode="External"/><Relationship Id="rId40" Type="http://schemas.openxmlformats.org/officeDocument/2006/relationships/hyperlink" Target="https://pt.wikipedia.org/wiki/Itapetim" TargetMode="External"/><Relationship Id="rId45" Type="http://schemas.openxmlformats.org/officeDocument/2006/relationships/hyperlink" Target="https://pt.wikipedia.org/wiki/Serra_Talhada" TargetMode="External"/><Relationship Id="rId53" Type="http://schemas.openxmlformats.org/officeDocument/2006/relationships/hyperlink" Target="http://www.faculdadevaledopajeu.edu.br" TargetMode="External"/><Relationship Id="rId58" Type="http://schemas.openxmlformats.org/officeDocument/2006/relationships/footer" Target="footer1.xml"/><Relationship Id="rId5" Type="http://schemas.openxmlformats.org/officeDocument/2006/relationships/settings" Target="settings.xml"/><Relationship Id="rId19" Type="http://schemas.openxmlformats.org/officeDocument/2006/relationships/hyperlink" Target="https://pt.wikipedia.org/wiki/Rio_Paje%C3%BA"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s://pt.wikipedia.org/wiki/Pernambuco" TargetMode="External"/><Relationship Id="rId22" Type="http://schemas.openxmlformats.org/officeDocument/2006/relationships/hyperlink" Target="https://pt.wikipedia.org/wiki/S%C3%A3o_Pedro" TargetMode="External"/><Relationship Id="rId27" Type="http://schemas.openxmlformats.org/officeDocument/2006/relationships/hyperlink" Target="https://pt.wikipedia.org/w/index.php?title=PE-275&amp;action=edit&amp;redlink=1" TargetMode="External"/><Relationship Id="rId30" Type="http://schemas.openxmlformats.org/officeDocument/2006/relationships/hyperlink" Target="https://pt.wikipedia.org/wiki/Com%C3%A9rcio" TargetMode="External"/><Relationship Id="rId35" Type="http://schemas.openxmlformats.org/officeDocument/2006/relationships/hyperlink" Target="https://pt.wikipedia.org/wiki/Calumbi" TargetMode="External"/><Relationship Id="rId43" Type="http://schemas.openxmlformats.org/officeDocument/2006/relationships/hyperlink" Target="https://pt.wikipedia.org/wiki/Santa_Terezinha_(Pernambuco)" TargetMode="External"/><Relationship Id="rId48" Type="http://schemas.openxmlformats.org/officeDocument/2006/relationships/hyperlink" Target="https://pt.wikipedia.org/wiki/Triunfo_(Pernambuco)" TargetMode="External"/><Relationship Id="rId56" Type="http://schemas.openxmlformats.org/officeDocument/2006/relationships/hyperlink" Target="http://www.faculdadevaledopajeu.edu.br" TargetMode="External"/><Relationship Id="rId8" Type="http://schemas.openxmlformats.org/officeDocument/2006/relationships/endnotes" Target="endnotes.xml"/><Relationship Id="rId51" Type="http://schemas.openxmlformats.org/officeDocument/2006/relationships/hyperlink" Target="http://www.faculdadevaledopajeu.edu.br" TargetMode="External"/><Relationship Id="rId3" Type="http://schemas.openxmlformats.org/officeDocument/2006/relationships/numbering" Target="numbering.xml"/><Relationship Id="rId12" Type="http://schemas.openxmlformats.org/officeDocument/2006/relationships/hyperlink" Target="https://pt.wikipedia.org/wiki/Munic%C3%ADpio_(Brasil)" TargetMode="External"/><Relationship Id="rId17" Type="http://schemas.openxmlformats.org/officeDocument/2006/relationships/hyperlink" Target="https://pt.wikipedia.org/wiki/Microrregi%C3%A3o_de_Paje%C3%BA" TargetMode="External"/><Relationship Id="rId25" Type="http://schemas.openxmlformats.org/officeDocument/2006/relationships/hyperlink" Target="https://pt.wikipedia.org/wiki/Afogados_da_Ingazeira" TargetMode="External"/><Relationship Id="rId33" Type="http://schemas.openxmlformats.org/officeDocument/2006/relationships/hyperlink" Target="https://pt.wikipedia.org/wiki/Afogados_da_Ingazeira" TargetMode="External"/><Relationship Id="rId38" Type="http://schemas.openxmlformats.org/officeDocument/2006/relationships/hyperlink" Target="https://pt.wikipedia.org/wiki/Iguaracy" TargetMode="External"/><Relationship Id="rId46" Type="http://schemas.openxmlformats.org/officeDocument/2006/relationships/hyperlink" Target="https://pt.wikipedia.org/wiki/Solid%C3%A3o_(Pernambuco)" TargetMode="External"/><Relationship Id="rId59" Type="http://schemas.openxmlformats.org/officeDocument/2006/relationships/fontTable" Target="fontTable.xml"/><Relationship Id="rId20" Type="http://schemas.openxmlformats.org/officeDocument/2006/relationships/hyperlink" Target="https://pt.wikipedia.org/wiki/Serra_da_Borborema" TargetMode="External"/><Relationship Id="rId41" Type="http://schemas.openxmlformats.org/officeDocument/2006/relationships/hyperlink" Target="https://pt.wikipedia.org/wiki/Quixaba_(Pernambuco)" TargetMode="External"/><Relationship Id="rId54" Type="http://schemas.openxmlformats.org/officeDocument/2006/relationships/hyperlink" Target="http://www.faculdadevaledopajeu.edu.br"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pt.wikipedia.org/wiki/Mesorregi%C3%A3o_do_Sert%C3%A3o_Pernambucano" TargetMode="External"/><Relationship Id="rId23" Type="http://schemas.openxmlformats.org/officeDocument/2006/relationships/hyperlink" Target="https://pt.wikipedia.org/w/index.php?title=S%C3%A3o_Jos%C3%A9_das_Queimadas&amp;action=edit&amp;redlink=1" TargetMode="External"/><Relationship Id="rId28" Type="http://schemas.openxmlformats.org/officeDocument/2006/relationships/hyperlink" Target="https://pt.wikipedia.org/w/index.php?title=PE-280&amp;action=edit&amp;redlink=1" TargetMode="External"/><Relationship Id="rId36" Type="http://schemas.openxmlformats.org/officeDocument/2006/relationships/hyperlink" Target="https://pt.wikipedia.org/wiki/Carna%C3%ADba" TargetMode="External"/><Relationship Id="rId49" Type="http://schemas.openxmlformats.org/officeDocument/2006/relationships/hyperlink" Target="https://www.faculdadearnaldo.com.br/blog/o-que-faz-o-profissional-de-logistica" TargetMode="External"/><Relationship Id="rId57" Type="http://schemas.openxmlformats.org/officeDocument/2006/relationships/header" Target="header1.xml"/><Relationship Id="rId10" Type="http://schemas.openxmlformats.org/officeDocument/2006/relationships/image" Target="media/image2.jpg"/><Relationship Id="rId31" Type="http://schemas.openxmlformats.org/officeDocument/2006/relationships/hyperlink" Target="https://pt.wikipedia.org/wiki/Agropecu%C3%A1ria" TargetMode="External"/><Relationship Id="rId44" Type="http://schemas.openxmlformats.org/officeDocument/2006/relationships/hyperlink" Target="https://pt.wikipedia.org/wiki/S%C3%A3o_Jos%C3%A9_do_Egito" TargetMode="External"/><Relationship Id="rId52" Type="http://schemas.openxmlformats.org/officeDocument/2006/relationships/hyperlink" Target="http://www.faculdadevaledopajeu.edu.br" TargetMode="External"/><Relationship Id="rId60"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v891fx7DARGL/Pwah5AtMaztJQ==">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</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45161628-2E6C-40EC-AEDB-089B0F9DAA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184</TotalTime>
  <Pages>241</Pages>
  <Words>71445</Words>
  <Characters>385808</Characters>
  <Application>Microsoft Office Word</Application>
  <DocSecurity>0</DocSecurity>
  <Lines>3215</Lines>
  <Paragraphs>912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456341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Terezinha</dc:creator>
  <cp:lastModifiedBy>Faculdade Famec</cp:lastModifiedBy>
  <cp:revision>34</cp:revision>
  <cp:lastPrinted>2022-09-19T01:08:00Z</cp:lastPrinted>
  <dcterms:created xsi:type="dcterms:W3CDTF">2022-09-13T20:13:00Z</dcterms:created>
  <dcterms:modified xsi:type="dcterms:W3CDTF">2022-09-21T22:58:00Z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defa4170-0d19-0005-0004-bc88714345d2_Enabled">
    <vt:lpwstr>true</vt:lpwstr>
  </property>
  <property fmtid="{D5CDD505-2E9C-101B-9397-08002B2CF9AE}" pid="3" name="MSIP_Label_defa4170-0d19-0005-0004-bc88714345d2_SetDate">
    <vt:lpwstr>2022-09-13T20:13:11Z</vt:lpwstr>
  </property>
  <property fmtid="{D5CDD505-2E9C-101B-9397-08002B2CF9AE}" pid="4" name="MSIP_Label_defa4170-0d19-0005-0004-bc88714345d2_Method">
    <vt:lpwstr>Standard</vt:lpwstr>
  </property>
  <property fmtid="{D5CDD505-2E9C-101B-9397-08002B2CF9AE}" pid="5" name="MSIP_Label_defa4170-0d19-0005-0004-bc88714345d2_Name">
    <vt:lpwstr>defa4170-0d19-0005-0004-bc88714345d2</vt:lpwstr>
  </property>
  <property fmtid="{D5CDD505-2E9C-101B-9397-08002B2CF9AE}" pid="6" name="MSIP_Label_defa4170-0d19-0005-0004-bc88714345d2_SiteId">
    <vt:lpwstr>6596d5de-e1f9-45a0-bd56-867723492a85</vt:lpwstr>
  </property>
  <property fmtid="{D5CDD505-2E9C-101B-9397-08002B2CF9AE}" pid="7" name="MSIP_Label_defa4170-0d19-0005-0004-bc88714345d2_ActionId">
    <vt:lpwstr>9acb8329-e802-4f2a-97b4-33c58f5522cc</vt:lpwstr>
  </property>
  <property fmtid="{D5CDD505-2E9C-101B-9397-08002B2CF9AE}" pid="8" name="MSIP_Label_defa4170-0d19-0005-0004-bc88714345d2_ContentBits">
    <vt:lpwstr>0</vt:lpwstr>
  </property>
</Properties>
</file>